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74" w:rsidRPr="009366A4" w:rsidRDefault="007E0674" w:rsidP="007E0674">
      <w:pPr>
        <w:pStyle w:val="a3"/>
        <w:suppressAutoHyphens/>
        <w:spacing w:line="180" w:lineRule="atLeast"/>
        <w:rPr>
          <w:rFonts w:ascii="標楷體" w:eastAsia="標楷體"/>
          <w:b/>
          <w:bCs/>
          <w:sz w:val="40"/>
          <w:szCs w:val="40"/>
        </w:rPr>
      </w:pPr>
      <w:r w:rsidRPr="009366A4">
        <w:rPr>
          <w:rFonts w:ascii="標楷體" w:eastAsia="標楷體" w:hint="eastAsia"/>
          <w:b/>
          <w:bCs/>
          <w:sz w:val="40"/>
          <w:szCs w:val="40"/>
        </w:rPr>
        <w:t>國立澎湖科技大學104學年度第</w:t>
      </w:r>
      <w:r>
        <w:rPr>
          <w:rFonts w:ascii="標楷體" w:eastAsia="標楷體" w:hint="eastAsia"/>
          <w:b/>
          <w:bCs/>
          <w:sz w:val="40"/>
          <w:szCs w:val="40"/>
        </w:rPr>
        <w:t>2</w:t>
      </w:r>
      <w:r w:rsidRPr="009366A4">
        <w:rPr>
          <w:rFonts w:ascii="標楷體" w:eastAsia="標楷體" w:hint="eastAsia"/>
          <w:b/>
          <w:bCs/>
          <w:sz w:val="40"/>
          <w:szCs w:val="40"/>
        </w:rPr>
        <w:t>學期學</w:t>
      </w:r>
      <w:proofErr w:type="gramStart"/>
      <w:r w:rsidRPr="009366A4">
        <w:rPr>
          <w:rFonts w:ascii="標楷體" w:eastAsia="標楷體" w:hint="eastAsia"/>
          <w:b/>
          <w:bCs/>
          <w:sz w:val="40"/>
          <w:szCs w:val="40"/>
        </w:rPr>
        <w:t>務</w:t>
      </w:r>
      <w:proofErr w:type="gramEnd"/>
      <w:r w:rsidRPr="009366A4">
        <w:rPr>
          <w:rFonts w:ascii="標楷體" w:eastAsia="標楷體" w:hint="eastAsia"/>
          <w:b/>
          <w:bCs/>
          <w:sz w:val="40"/>
          <w:szCs w:val="40"/>
        </w:rPr>
        <w:t>會議紀錄</w:t>
      </w:r>
    </w:p>
    <w:p w:rsidR="007E0674" w:rsidRPr="00881689" w:rsidRDefault="007E0674" w:rsidP="007E0674">
      <w:pPr>
        <w:spacing w:line="480" w:lineRule="exact"/>
        <w:jc w:val="both"/>
        <w:rPr>
          <w:rFonts w:ascii="標楷體" w:eastAsia="標楷體" w:hAnsi="標楷體"/>
          <w:sz w:val="28"/>
          <w:szCs w:val="28"/>
        </w:rPr>
      </w:pPr>
      <w:r w:rsidRPr="00881689">
        <w:rPr>
          <w:rFonts w:ascii="標楷體" w:eastAsia="標楷體" w:hAnsi="標楷體" w:hint="eastAsia"/>
          <w:b/>
          <w:sz w:val="28"/>
          <w:szCs w:val="28"/>
        </w:rPr>
        <w:t>壹、時間：</w:t>
      </w:r>
      <w:r>
        <w:rPr>
          <w:rFonts w:ascii="標楷體" w:eastAsia="標楷體" w:hAnsi="標楷體" w:hint="eastAsia"/>
          <w:sz w:val="28"/>
          <w:szCs w:val="28"/>
        </w:rPr>
        <w:t>105</w:t>
      </w:r>
      <w:r w:rsidRPr="00881689">
        <w:rPr>
          <w:rFonts w:ascii="標楷體" w:eastAsia="標楷體" w:hAnsi="標楷體" w:hint="eastAsia"/>
          <w:sz w:val="28"/>
          <w:szCs w:val="28"/>
        </w:rPr>
        <w:t>年</w:t>
      </w:r>
      <w:r>
        <w:rPr>
          <w:rFonts w:ascii="標楷體" w:eastAsia="標楷體" w:hAnsi="標楷體" w:hint="eastAsia"/>
          <w:sz w:val="28"/>
          <w:szCs w:val="28"/>
        </w:rPr>
        <w:t>3</w:t>
      </w:r>
      <w:r w:rsidRPr="00881689">
        <w:rPr>
          <w:rFonts w:ascii="標楷體" w:eastAsia="標楷體" w:hAnsi="標楷體" w:hint="eastAsia"/>
          <w:sz w:val="28"/>
          <w:szCs w:val="28"/>
        </w:rPr>
        <w:t>月</w:t>
      </w:r>
      <w:r>
        <w:rPr>
          <w:rFonts w:ascii="標楷體" w:eastAsia="標楷體" w:hAnsi="標楷體" w:hint="eastAsia"/>
          <w:sz w:val="28"/>
          <w:szCs w:val="28"/>
        </w:rPr>
        <w:t>23</w:t>
      </w:r>
      <w:r w:rsidRPr="00881689">
        <w:rPr>
          <w:rFonts w:ascii="標楷體" w:eastAsia="標楷體" w:hAnsi="標楷體" w:hint="eastAsia"/>
          <w:sz w:val="28"/>
          <w:szCs w:val="28"/>
        </w:rPr>
        <w:t>日</w:t>
      </w:r>
      <w:r w:rsidRPr="00881689">
        <w:rPr>
          <w:rFonts w:ascii="標楷體" w:eastAsia="標楷體" w:hAnsi="標楷體"/>
          <w:sz w:val="28"/>
          <w:szCs w:val="28"/>
        </w:rPr>
        <w:t>(</w:t>
      </w:r>
      <w:r w:rsidRPr="00881689">
        <w:rPr>
          <w:rFonts w:ascii="標楷體" w:eastAsia="標楷體" w:hAnsi="標楷體" w:hint="eastAsia"/>
          <w:sz w:val="28"/>
          <w:szCs w:val="28"/>
        </w:rPr>
        <w:t>星期三</w:t>
      </w:r>
      <w:r w:rsidRPr="00881689">
        <w:rPr>
          <w:rFonts w:ascii="標楷體" w:eastAsia="標楷體" w:hAnsi="標楷體"/>
          <w:sz w:val="28"/>
          <w:szCs w:val="28"/>
        </w:rPr>
        <w:t>)</w:t>
      </w:r>
      <w:r w:rsidRPr="00881689">
        <w:rPr>
          <w:rFonts w:ascii="標楷體" w:eastAsia="標楷體" w:hAnsi="標楷體" w:hint="eastAsia"/>
          <w:sz w:val="28"/>
          <w:szCs w:val="28"/>
        </w:rPr>
        <w:t>上午</w:t>
      </w:r>
      <w:r>
        <w:rPr>
          <w:rFonts w:ascii="標楷體" w:eastAsia="標楷體" w:hAnsi="標楷體" w:hint="eastAsia"/>
          <w:sz w:val="28"/>
          <w:szCs w:val="28"/>
        </w:rPr>
        <w:t>12</w:t>
      </w:r>
      <w:r w:rsidRPr="00881689">
        <w:rPr>
          <w:rFonts w:ascii="標楷體" w:eastAsia="標楷體" w:hAnsi="標楷體" w:hint="eastAsia"/>
          <w:sz w:val="28"/>
          <w:szCs w:val="28"/>
        </w:rPr>
        <w:t>時</w:t>
      </w:r>
      <w:r>
        <w:rPr>
          <w:rFonts w:ascii="標楷體" w:eastAsia="標楷體" w:hAnsi="標楷體" w:hint="eastAsia"/>
          <w:sz w:val="28"/>
          <w:szCs w:val="28"/>
        </w:rPr>
        <w:t>10</w:t>
      </w:r>
      <w:r w:rsidRPr="00881689">
        <w:rPr>
          <w:rFonts w:ascii="標楷體" w:eastAsia="標楷體" w:hAnsi="標楷體" w:hint="eastAsia"/>
          <w:sz w:val="28"/>
          <w:szCs w:val="28"/>
        </w:rPr>
        <w:t>分</w:t>
      </w:r>
    </w:p>
    <w:p w:rsidR="007E0674" w:rsidRPr="00881689" w:rsidRDefault="007E0674" w:rsidP="007E0674">
      <w:pPr>
        <w:spacing w:line="480" w:lineRule="exact"/>
        <w:jc w:val="both"/>
        <w:rPr>
          <w:rFonts w:ascii="標楷體" w:eastAsia="標楷體" w:hAnsi="標楷體"/>
          <w:sz w:val="28"/>
          <w:szCs w:val="28"/>
        </w:rPr>
      </w:pPr>
      <w:r w:rsidRPr="00881689">
        <w:rPr>
          <w:rFonts w:ascii="標楷體" w:eastAsia="標楷體" w:hAnsi="標楷體" w:hint="eastAsia"/>
          <w:b/>
          <w:sz w:val="28"/>
          <w:szCs w:val="28"/>
        </w:rPr>
        <w:t>貳、地點</w:t>
      </w:r>
      <w:r w:rsidRPr="00881689">
        <w:rPr>
          <w:rFonts w:ascii="標楷體" w:eastAsia="標楷體" w:hAnsi="標楷體" w:hint="eastAsia"/>
          <w:sz w:val="28"/>
          <w:szCs w:val="28"/>
        </w:rPr>
        <w:t>：</w:t>
      </w:r>
      <w:r>
        <w:rPr>
          <w:rFonts w:ascii="標楷體" w:eastAsia="標楷體" w:hAnsi="標楷體" w:hint="eastAsia"/>
          <w:sz w:val="28"/>
          <w:szCs w:val="28"/>
        </w:rPr>
        <w:t>學生活動中心會議室</w:t>
      </w:r>
      <w:r w:rsidRPr="00881689">
        <w:rPr>
          <w:rFonts w:ascii="標楷體" w:eastAsia="標楷體" w:hAnsi="標楷體"/>
          <w:sz w:val="28"/>
          <w:szCs w:val="28"/>
        </w:rPr>
        <w:t xml:space="preserve"> </w:t>
      </w:r>
      <w:r>
        <w:rPr>
          <w:rFonts w:ascii="標楷體" w:eastAsia="標楷體" w:hAnsi="標楷體" w:hint="eastAsia"/>
          <w:sz w:val="28"/>
          <w:szCs w:val="28"/>
        </w:rPr>
        <w:t xml:space="preserve">     </w:t>
      </w:r>
      <w:r w:rsidRPr="00881689">
        <w:rPr>
          <w:rFonts w:ascii="標楷體" w:eastAsia="標楷體" w:hAnsi="標楷體"/>
          <w:sz w:val="28"/>
          <w:szCs w:val="28"/>
        </w:rPr>
        <w:t xml:space="preserve">        </w:t>
      </w:r>
      <w:r w:rsidRPr="0088168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81689">
        <w:rPr>
          <w:rFonts w:ascii="標楷體" w:eastAsia="標楷體" w:hAnsi="標楷體" w:hint="eastAsia"/>
          <w:sz w:val="28"/>
          <w:szCs w:val="28"/>
        </w:rPr>
        <w:t>紀錄：施美玲</w:t>
      </w:r>
    </w:p>
    <w:p w:rsidR="007E0674" w:rsidRPr="00881689" w:rsidRDefault="007E0674" w:rsidP="007E0674">
      <w:pPr>
        <w:spacing w:line="480" w:lineRule="exact"/>
        <w:jc w:val="both"/>
        <w:rPr>
          <w:rFonts w:ascii="標楷體" w:eastAsia="標楷體" w:hAnsi="標楷體"/>
          <w:sz w:val="28"/>
          <w:szCs w:val="28"/>
        </w:rPr>
      </w:pPr>
      <w:r w:rsidRPr="00881689">
        <w:rPr>
          <w:rFonts w:ascii="標楷體" w:eastAsia="標楷體" w:hAnsi="標楷體" w:hint="eastAsia"/>
          <w:b/>
          <w:sz w:val="28"/>
          <w:szCs w:val="28"/>
        </w:rPr>
        <w:t>參、出席人員：</w:t>
      </w:r>
      <w:r w:rsidRPr="00881689">
        <w:rPr>
          <w:rFonts w:ascii="標楷體" w:eastAsia="標楷體" w:hAnsi="標楷體" w:hint="eastAsia"/>
          <w:sz w:val="28"/>
          <w:szCs w:val="28"/>
        </w:rPr>
        <w:t>如會議簽到簿</w:t>
      </w:r>
    </w:p>
    <w:p w:rsidR="007E0674" w:rsidRPr="00881689" w:rsidRDefault="007E0674" w:rsidP="007E0674">
      <w:pPr>
        <w:spacing w:line="480" w:lineRule="exact"/>
        <w:jc w:val="both"/>
        <w:rPr>
          <w:rFonts w:ascii="標楷體" w:eastAsia="標楷體" w:hAnsi="標楷體"/>
          <w:sz w:val="28"/>
          <w:szCs w:val="28"/>
        </w:rPr>
      </w:pPr>
      <w:r w:rsidRPr="00881689">
        <w:rPr>
          <w:rFonts w:ascii="標楷體" w:eastAsia="標楷體" w:hAnsi="標楷體" w:hint="eastAsia"/>
          <w:b/>
          <w:sz w:val="28"/>
          <w:szCs w:val="28"/>
        </w:rPr>
        <w:t>肆、主席：</w:t>
      </w:r>
      <w:r>
        <w:rPr>
          <w:rFonts w:ascii="標楷體" w:eastAsia="標楷體" w:hAnsi="標楷體" w:hint="eastAsia"/>
          <w:sz w:val="28"/>
          <w:szCs w:val="28"/>
        </w:rPr>
        <w:t>張</w:t>
      </w:r>
      <w:r w:rsidRPr="00881689">
        <w:rPr>
          <w:rFonts w:ascii="標楷體" w:eastAsia="標楷體" w:hAnsi="標楷體" w:hint="eastAsia"/>
          <w:sz w:val="28"/>
          <w:szCs w:val="28"/>
        </w:rPr>
        <w:t>學</w:t>
      </w:r>
      <w:proofErr w:type="gramStart"/>
      <w:r w:rsidRPr="00881689">
        <w:rPr>
          <w:rFonts w:ascii="標楷體" w:eastAsia="標楷體" w:hAnsi="標楷體" w:hint="eastAsia"/>
          <w:sz w:val="28"/>
          <w:szCs w:val="28"/>
        </w:rPr>
        <w:t>務</w:t>
      </w:r>
      <w:proofErr w:type="gramEnd"/>
      <w:r w:rsidRPr="00881689">
        <w:rPr>
          <w:rFonts w:ascii="標楷體" w:eastAsia="標楷體" w:hAnsi="標楷體" w:hint="eastAsia"/>
          <w:sz w:val="28"/>
          <w:szCs w:val="28"/>
        </w:rPr>
        <w:t>長</w:t>
      </w:r>
      <w:r>
        <w:rPr>
          <w:rFonts w:ascii="標楷體" w:eastAsia="標楷體" w:hAnsi="標楷體" w:hint="eastAsia"/>
          <w:sz w:val="28"/>
          <w:szCs w:val="28"/>
        </w:rPr>
        <w:t>鳳儀</w:t>
      </w:r>
    </w:p>
    <w:p w:rsidR="007E0674" w:rsidRDefault="007E0674" w:rsidP="007E0674">
      <w:pPr>
        <w:spacing w:line="480" w:lineRule="exact"/>
        <w:jc w:val="both"/>
        <w:rPr>
          <w:rFonts w:ascii="標楷體" w:eastAsia="標楷體" w:hAnsi="標楷體"/>
          <w:b/>
          <w:sz w:val="28"/>
          <w:szCs w:val="28"/>
        </w:rPr>
      </w:pPr>
      <w:r w:rsidRPr="00881689">
        <w:rPr>
          <w:rFonts w:ascii="標楷體" w:eastAsia="標楷體" w:hAnsi="標楷體" w:hint="eastAsia"/>
          <w:b/>
          <w:sz w:val="28"/>
          <w:szCs w:val="28"/>
        </w:rPr>
        <w:t>伍、主席致詞：</w:t>
      </w:r>
    </w:p>
    <w:p w:rsidR="00E47CB0" w:rsidRPr="00E47CB0" w:rsidRDefault="00E47CB0" w:rsidP="00E47CB0">
      <w:pPr>
        <w:spacing w:line="560" w:lineRule="exact"/>
        <w:ind w:left="744" w:firstLineChars="300" w:firstLine="841"/>
        <w:rPr>
          <w:rFonts w:ascii="標楷體" w:eastAsia="標楷體" w:hAnsi="標楷體"/>
          <w:b/>
          <w:sz w:val="28"/>
          <w:szCs w:val="28"/>
        </w:rPr>
      </w:pPr>
      <w:r w:rsidRPr="00E47CB0">
        <w:rPr>
          <w:rFonts w:ascii="標楷體" w:eastAsia="標楷體" w:hAnsi="標楷體" w:hint="eastAsia"/>
          <w:b/>
          <w:sz w:val="28"/>
          <w:szCs w:val="28"/>
        </w:rPr>
        <w:t>感謝各位委員出席本次會議，本次會主要是針對服務教育施行辦法討論，本次辦法通過後將提服務學習委員會討論，若委員有相關建議也請委員提出讓這辦法更完善，本日</w:t>
      </w:r>
      <w:proofErr w:type="gramStart"/>
      <w:r w:rsidR="00C1239C">
        <w:rPr>
          <w:rFonts w:ascii="標楷體" w:eastAsia="標楷體" w:hAnsi="標楷體" w:hint="eastAsia"/>
          <w:b/>
          <w:sz w:val="28"/>
          <w:szCs w:val="28"/>
        </w:rPr>
        <w:t>適</w:t>
      </w:r>
      <w:r w:rsidRPr="00E47CB0">
        <w:rPr>
          <w:rFonts w:ascii="標楷體" w:eastAsia="標楷體" w:hAnsi="標楷體" w:hint="eastAsia"/>
          <w:b/>
          <w:sz w:val="28"/>
          <w:szCs w:val="28"/>
        </w:rPr>
        <w:t>逢校內</w:t>
      </w:r>
      <w:proofErr w:type="gramEnd"/>
      <w:r w:rsidRPr="00E47CB0">
        <w:rPr>
          <w:rFonts w:ascii="標楷體" w:eastAsia="標楷體" w:hAnsi="標楷體" w:hint="eastAsia"/>
          <w:b/>
          <w:sz w:val="28"/>
          <w:szCs w:val="28"/>
        </w:rPr>
        <w:t>自評稍後委</w:t>
      </w:r>
      <w:proofErr w:type="gramStart"/>
      <w:r w:rsidRPr="00E47CB0">
        <w:rPr>
          <w:rFonts w:ascii="標楷體" w:eastAsia="標楷體" w:hAnsi="標楷體" w:hint="eastAsia"/>
          <w:b/>
          <w:sz w:val="28"/>
          <w:szCs w:val="28"/>
        </w:rPr>
        <w:t>請課指</w:t>
      </w:r>
      <w:proofErr w:type="gramEnd"/>
      <w:r w:rsidRPr="00E47CB0">
        <w:rPr>
          <w:rFonts w:ascii="標楷體" w:eastAsia="標楷體" w:hAnsi="標楷體" w:hint="eastAsia"/>
          <w:b/>
          <w:sz w:val="28"/>
          <w:szCs w:val="28"/>
        </w:rPr>
        <w:t>組組長代為主持本會議。</w:t>
      </w:r>
    </w:p>
    <w:p w:rsidR="00E47CB0" w:rsidRPr="00E47CB0" w:rsidRDefault="00E47CB0" w:rsidP="007E0674">
      <w:pPr>
        <w:spacing w:line="480" w:lineRule="exact"/>
        <w:jc w:val="both"/>
        <w:rPr>
          <w:rFonts w:ascii="標楷體" w:eastAsia="標楷體" w:hAnsi="標楷體"/>
          <w:b/>
          <w:sz w:val="28"/>
          <w:szCs w:val="28"/>
        </w:rPr>
      </w:pPr>
    </w:p>
    <w:p w:rsidR="007E0674" w:rsidRDefault="007E0674" w:rsidP="007E0674">
      <w:pPr>
        <w:kinsoku w:val="0"/>
        <w:spacing w:line="480" w:lineRule="exact"/>
        <w:rPr>
          <w:rFonts w:ascii="標楷體" w:eastAsia="標楷體" w:hAnsi="標楷體"/>
          <w:sz w:val="28"/>
          <w:szCs w:val="28"/>
        </w:rPr>
      </w:pPr>
      <w:r w:rsidRPr="00881689">
        <w:rPr>
          <w:rFonts w:ascii="標楷體" w:eastAsia="標楷體" w:hAnsi="標楷體" w:hint="eastAsia"/>
          <w:b/>
          <w:sz w:val="28"/>
          <w:szCs w:val="28"/>
        </w:rPr>
        <w:t>陸、業務報告：</w:t>
      </w:r>
      <w:r w:rsidRPr="00881689">
        <w:rPr>
          <w:rFonts w:ascii="標楷體" w:eastAsia="標楷體" w:hAnsi="標楷體" w:hint="eastAsia"/>
          <w:sz w:val="28"/>
          <w:szCs w:val="28"/>
        </w:rPr>
        <w:t>業務單位報告如會議議程。</w:t>
      </w:r>
    </w:p>
    <w:p w:rsidR="00A14253" w:rsidRPr="007E0674" w:rsidRDefault="007E0674" w:rsidP="007E0674">
      <w:pPr>
        <w:spacing w:line="440" w:lineRule="exact"/>
        <w:jc w:val="both"/>
        <w:rPr>
          <w:rFonts w:ascii="標楷體" w:eastAsia="標楷體" w:hAnsi="標楷體"/>
          <w:b/>
          <w:sz w:val="28"/>
          <w:szCs w:val="28"/>
        </w:rPr>
      </w:pPr>
      <w:proofErr w:type="gramStart"/>
      <w:r>
        <w:rPr>
          <w:rFonts w:ascii="標楷體" w:eastAsia="標楷體"/>
          <w:b/>
          <w:bCs/>
          <w:sz w:val="28"/>
          <w:szCs w:val="28"/>
        </w:rPr>
        <w:t>柒</w:t>
      </w:r>
      <w:proofErr w:type="gramEnd"/>
      <w:r w:rsidRPr="009366A4">
        <w:rPr>
          <w:rFonts w:ascii="標楷體" w:eastAsia="標楷體" w:hAnsi="標楷體" w:hint="eastAsia"/>
          <w:b/>
          <w:sz w:val="28"/>
          <w:szCs w:val="28"/>
        </w:rPr>
        <w:t>、提案討論:</w:t>
      </w:r>
    </w:p>
    <w:p w:rsidR="0039389D" w:rsidRPr="00E32069" w:rsidRDefault="0039389D" w:rsidP="0066091B">
      <w:pPr>
        <w:spacing w:line="480" w:lineRule="exact"/>
        <w:ind w:left="841" w:hangingChars="300" w:hanging="841"/>
        <w:rPr>
          <w:rFonts w:ascii="標楷體" w:eastAsia="標楷體" w:hAnsi="標楷體"/>
          <w:b/>
          <w:sz w:val="28"/>
          <w:szCs w:val="28"/>
        </w:rPr>
      </w:pPr>
      <w:r w:rsidRPr="00E32069">
        <w:rPr>
          <w:rFonts w:ascii="標楷體" w:eastAsia="標楷體" w:hAnsi="標楷體" w:hint="eastAsia"/>
          <w:b/>
          <w:sz w:val="28"/>
          <w:szCs w:val="28"/>
        </w:rPr>
        <w:t>案由</w:t>
      </w:r>
      <w:proofErr w:type="gramStart"/>
      <w:r w:rsidR="00A14253" w:rsidRPr="00E32069">
        <w:rPr>
          <w:rFonts w:ascii="標楷體" w:eastAsia="標楷體" w:hAnsi="標楷體" w:hint="eastAsia"/>
          <w:b/>
          <w:sz w:val="28"/>
          <w:szCs w:val="28"/>
        </w:rPr>
        <w:t>一</w:t>
      </w:r>
      <w:proofErr w:type="gramEnd"/>
      <w:r w:rsidRPr="00E32069">
        <w:rPr>
          <w:rFonts w:ascii="標楷體" w:eastAsia="標楷體" w:hAnsi="標楷體" w:hint="eastAsia"/>
          <w:b/>
          <w:sz w:val="28"/>
          <w:szCs w:val="28"/>
        </w:rPr>
        <w:t>：有關本校學生團體保險申請，檢附之收據正本規定是否修訂，請討論。</w:t>
      </w:r>
    </w:p>
    <w:p w:rsidR="0039389D" w:rsidRPr="00E32069" w:rsidRDefault="00A14253" w:rsidP="0066091B">
      <w:pPr>
        <w:spacing w:line="480" w:lineRule="exact"/>
        <w:ind w:left="841" w:hangingChars="300" w:hanging="841"/>
        <w:rPr>
          <w:rFonts w:ascii="標楷體" w:eastAsia="標楷體" w:hAnsi="標楷體"/>
          <w:b/>
          <w:sz w:val="28"/>
          <w:szCs w:val="28"/>
        </w:rPr>
      </w:pPr>
      <w:r w:rsidRPr="00E32069">
        <w:rPr>
          <w:rFonts w:ascii="標楷體" w:eastAsia="標楷體" w:hAnsi="標楷體" w:hint="eastAsia"/>
          <w:b/>
          <w:sz w:val="28"/>
          <w:szCs w:val="28"/>
        </w:rPr>
        <w:t xml:space="preserve">  </w:t>
      </w:r>
      <w:r w:rsidR="0039389D" w:rsidRPr="00E32069">
        <w:rPr>
          <w:rFonts w:ascii="標楷體" w:eastAsia="標楷體" w:hAnsi="標楷體" w:hint="eastAsia"/>
          <w:b/>
          <w:sz w:val="28"/>
          <w:szCs w:val="28"/>
        </w:rPr>
        <w:t>說明：</w:t>
      </w:r>
    </w:p>
    <w:p w:rsidR="0039389D" w:rsidRPr="00E32069" w:rsidRDefault="0039389D" w:rsidP="0039389D">
      <w:pPr>
        <w:numPr>
          <w:ilvl w:val="0"/>
          <w:numId w:val="17"/>
        </w:numPr>
        <w:rPr>
          <w:rFonts w:ascii="標楷體" w:eastAsia="標楷體" w:hAnsi="標楷體"/>
          <w:sz w:val="26"/>
          <w:szCs w:val="26"/>
        </w:rPr>
      </w:pPr>
      <w:r w:rsidRPr="00E32069">
        <w:rPr>
          <w:rFonts w:ascii="標楷體" w:eastAsia="標楷體" w:hAnsi="標楷體" w:hint="eastAsia"/>
          <w:sz w:val="26"/>
          <w:szCs w:val="26"/>
        </w:rPr>
        <w:t>本校學生團體保險內容第二十條保險金的申領，應檢具</w:t>
      </w:r>
    </w:p>
    <w:p w:rsidR="0039389D" w:rsidRPr="00E32069" w:rsidRDefault="0039389D" w:rsidP="0039389D">
      <w:pPr>
        <w:ind w:left="1488"/>
        <w:rPr>
          <w:rFonts w:ascii="標楷體" w:eastAsia="標楷體" w:hAnsi="標楷體"/>
          <w:sz w:val="26"/>
          <w:szCs w:val="26"/>
        </w:rPr>
      </w:pPr>
      <w:r w:rsidRPr="00E32069">
        <w:rPr>
          <w:rFonts w:ascii="標楷體" w:eastAsia="標楷體" w:hAnsi="標楷體" w:hint="eastAsia"/>
          <w:sz w:val="26"/>
          <w:szCs w:val="26"/>
        </w:rPr>
        <w:t>五、申請實支實付給付者另需檢附醫療費用收據正本及明細表。註記為「與正本相符者」非本內容所指正本收據，本規定使保險費較副本理賠之保費便宜，較符合學生團體保險公益精神。</w:t>
      </w:r>
    </w:p>
    <w:p w:rsidR="0039389D" w:rsidRPr="00E32069" w:rsidRDefault="0039389D" w:rsidP="007E0674">
      <w:pPr>
        <w:numPr>
          <w:ilvl w:val="0"/>
          <w:numId w:val="17"/>
        </w:numPr>
        <w:rPr>
          <w:rFonts w:ascii="標楷體" w:eastAsia="標楷體" w:hAnsi="標楷體"/>
          <w:sz w:val="26"/>
          <w:szCs w:val="26"/>
        </w:rPr>
      </w:pPr>
      <w:r w:rsidRPr="00E32069">
        <w:rPr>
          <w:rFonts w:ascii="標楷體" w:eastAsia="標楷體" w:hAnsi="標楷體" w:hint="eastAsia"/>
          <w:sz w:val="26"/>
          <w:szCs w:val="26"/>
        </w:rPr>
        <w:t>部分同學身上同時有多項保險，正本收據之規定偶有家長及同學爭執為何無法以副本請領，經本中心解釋，仍有少數同學及家長反映不合理。</w:t>
      </w:r>
    </w:p>
    <w:p w:rsidR="0039389D" w:rsidRPr="00E32069" w:rsidRDefault="0039389D" w:rsidP="007E0674">
      <w:pPr>
        <w:numPr>
          <w:ilvl w:val="0"/>
          <w:numId w:val="17"/>
        </w:numPr>
        <w:rPr>
          <w:rFonts w:ascii="標楷體" w:eastAsia="標楷體" w:hAnsi="標楷體"/>
          <w:sz w:val="26"/>
          <w:szCs w:val="26"/>
        </w:rPr>
      </w:pPr>
      <w:r w:rsidRPr="00E32069">
        <w:rPr>
          <w:rFonts w:ascii="標楷體" w:eastAsia="標楷體" w:hAnsi="標楷體" w:hint="eastAsia"/>
          <w:sz w:val="26"/>
          <w:szCs w:val="26"/>
        </w:rPr>
        <w:t>致電保險主管單位金管會釋疑，表示尊重各大專校院學生團體保險自定之契約內容。市面上實支實付之醫療險正副本理賠之議題仍</w:t>
      </w:r>
      <w:proofErr w:type="gramStart"/>
      <w:r w:rsidRPr="00E32069">
        <w:rPr>
          <w:rFonts w:ascii="標楷體" w:eastAsia="標楷體" w:hAnsi="標楷體" w:hint="eastAsia"/>
          <w:sz w:val="26"/>
          <w:szCs w:val="26"/>
        </w:rPr>
        <w:t>研</w:t>
      </w:r>
      <w:proofErr w:type="gramEnd"/>
      <w:r w:rsidRPr="00E32069">
        <w:rPr>
          <w:rFonts w:ascii="標楷體" w:eastAsia="標楷體" w:hAnsi="標楷體" w:hint="eastAsia"/>
          <w:sz w:val="26"/>
          <w:szCs w:val="26"/>
        </w:rPr>
        <w:t>議中，尚未有定論。</w:t>
      </w:r>
    </w:p>
    <w:p w:rsidR="0039389D" w:rsidRPr="00E32069" w:rsidRDefault="0039389D" w:rsidP="007E0674">
      <w:pPr>
        <w:numPr>
          <w:ilvl w:val="0"/>
          <w:numId w:val="17"/>
        </w:numPr>
        <w:rPr>
          <w:rFonts w:ascii="標楷體" w:eastAsia="標楷體" w:hAnsi="標楷體"/>
          <w:sz w:val="26"/>
          <w:szCs w:val="26"/>
        </w:rPr>
      </w:pPr>
      <w:r w:rsidRPr="00E32069">
        <w:rPr>
          <w:rFonts w:ascii="標楷體" w:eastAsia="標楷體" w:hAnsi="標楷體" w:hint="eastAsia"/>
          <w:sz w:val="26"/>
          <w:szCs w:val="26"/>
        </w:rPr>
        <w:t>經查全國其他大專校院多為正副本收據皆可請領團體保險，檢附與本校人數相當之學校平安保險保費。</w:t>
      </w:r>
    </w:p>
    <w:tbl>
      <w:tblPr>
        <w:tblW w:w="7655" w:type="dxa"/>
        <w:tblInd w:w="1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418"/>
        <w:gridCol w:w="2410"/>
        <w:gridCol w:w="1417"/>
      </w:tblGrid>
      <w:tr w:rsidR="0039389D" w:rsidRPr="00E32069" w:rsidTr="00A14253">
        <w:tc>
          <w:tcPr>
            <w:tcW w:w="2410" w:type="dxa"/>
          </w:tcPr>
          <w:p w:rsidR="0039389D" w:rsidRPr="00E32069" w:rsidRDefault="0039389D" w:rsidP="00785392">
            <w:pPr>
              <w:spacing w:line="280" w:lineRule="exact"/>
              <w:ind w:left="224" w:hangingChars="86" w:hanging="224"/>
              <w:jc w:val="center"/>
              <w:rPr>
                <w:rFonts w:ascii="標楷體" w:eastAsia="標楷體" w:hAnsi="標楷體"/>
                <w:sz w:val="26"/>
                <w:szCs w:val="26"/>
              </w:rPr>
            </w:pPr>
            <w:r w:rsidRPr="00E32069">
              <w:rPr>
                <w:rFonts w:ascii="標楷體" w:eastAsia="標楷體" w:hAnsi="標楷體" w:hint="eastAsia"/>
                <w:sz w:val="26"/>
                <w:szCs w:val="26"/>
              </w:rPr>
              <w:t>校名</w:t>
            </w:r>
          </w:p>
        </w:tc>
        <w:tc>
          <w:tcPr>
            <w:tcW w:w="1418"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104學年度保費</w:t>
            </w:r>
          </w:p>
        </w:tc>
        <w:tc>
          <w:tcPr>
            <w:tcW w:w="2410" w:type="dxa"/>
          </w:tcPr>
          <w:p w:rsidR="0039389D" w:rsidRPr="00E32069" w:rsidRDefault="0039389D" w:rsidP="00785392">
            <w:pPr>
              <w:spacing w:line="280" w:lineRule="exact"/>
              <w:jc w:val="center"/>
              <w:rPr>
                <w:rFonts w:ascii="標楷體" w:eastAsia="標楷體" w:hAnsi="標楷體"/>
                <w:sz w:val="26"/>
                <w:szCs w:val="26"/>
              </w:rPr>
            </w:pPr>
            <w:r w:rsidRPr="00E32069">
              <w:rPr>
                <w:rFonts w:ascii="標楷體" w:eastAsia="標楷體" w:hAnsi="標楷體" w:hint="eastAsia"/>
                <w:sz w:val="26"/>
                <w:szCs w:val="26"/>
              </w:rPr>
              <w:t>校名</w:t>
            </w:r>
          </w:p>
        </w:tc>
        <w:tc>
          <w:tcPr>
            <w:tcW w:w="1417"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104學年度保費</w:t>
            </w:r>
          </w:p>
        </w:tc>
      </w:tr>
      <w:tr w:rsidR="0039389D" w:rsidRPr="00E32069" w:rsidTr="00A14253">
        <w:tc>
          <w:tcPr>
            <w:tcW w:w="2410"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國立澎湖科技大學</w:t>
            </w:r>
          </w:p>
        </w:tc>
        <w:tc>
          <w:tcPr>
            <w:tcW w:w="1418"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698元</w:t>
            </w:r>
          </w:p>
        </w:tc>
        <w:tc>
          <w:tcPr>
            <w:tcW w:w="2410"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國立臺灣海洋大學</w:t>
            </w:r>
          </w:p>
        </w:tc>
        <w:tc>
          <w:tcPr>
            <w:tcW w:w="1417"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468元</w:t>
            </w:r>
          </w:p>
        </w:tc>
      </w:tr>
      <w:tr w:rsidR="0039389D" w:rsidRPr="00E32069" w:rsidTr="00A14253">
        <w:tc>
          <w:tcPr>
            <w:tcW w:w="2410"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屏東大學</w:t>
            </w:r>
          </w:p>
        </w:tc>
        <w:tc>
          <w:tcPr>
            <w:tcW w:w="1418"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672元</w:t>
            </w:r>
          </w:p>
        </w:tc>
        <w:tc>
          <w:tcPr>
            <w:tcW w:w="2410"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高雄醫學大學</w:t>
            </w:r>
          </w:p>
        </w:tc>
        <w:tc>
          <w:tcPr>
            <w:tcW w:w="1417"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508元</w:t>
            </w:r>
          </w:p>
        </w:tc>
      </w:tr>
      <w:tr w:rsidR="0039389D" w:rsidRPr="00E32069" w:rsidTr="00A14253">
        <w:tc>
          <w:tcPr>
            <w:tcW w:w="2410"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國立東華大學</w:t>
            </w:r>
          </w:p>
        </w:tc>
        <w:tc>
          <w:tcPr>
            <w:tcW w:w="1418"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560元</w:t>
            </w:r>
          </w:p>
        </w:tc>
        <w:tc>
          <w:tcPr>
            <w:tcW w:w="2410"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朝陽科技大學</w:t>
            </w:r>
          </w:p>
        </w:tc>
        <w:tc>
          <w:tcPr>
            <w:tcW w:w="1417"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405元</w:t>
            </w:r>
          </w:p>
        </w:tc>
      </w:tr>
      <w:tr w:rsidR="0039389D" w:rsidRPr="00E32069" w:rsidTr="00A14253">
        <w:tc>
          <w:tcPr>
            <w:tcW w:w="2410"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南華大學</w:t>
            </w:r>
          </w:p>
        </w:tc>
        <w:tc>
          <w:tcPr>
            <w:tcW w:w="1418"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528元</w:t>
            </w:r>
          </w:p>
        </w:tc>
        <w:tc>
          <w:tcPr>
            <w:tcW w:w="2410"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國立金門大學</w:t>
            </w:r>
          </w:p>
        </w:tc>
        <w:tc>
          <w:tcPr>
            <w:tcW w:w="1417"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495元</w:t>
            </w:r>
          </w:p>
        </w:tc>
      </w:tr>
    </w:tbl>
    <w:p w:rsidR="0039389D" w:rsidRPr="00E32069" w:rsidRDefault="0039389D" w:rsidP="0039389D">
      <w:pPr>
        <w:numPr>
          <w:ilvl w:val="0"/>
          <w:numId w:val="17"/>
        </w:numPr>
        <w:spacing w:line="480" w:lineRule="exact"/>
        <w:rPr>
          <w:rFonts w:ascii="標楷體" w:eastAsia="標楷體" w:hAnsi="標楷體"/>
          <w:sz w:val="26"/>
          <w:szCs w:val="26"/>
        </w:rPr>
      </w:pPr>
      <w:proofErr w:type="gramStart"/>
      <w:r w:rsidRPr="00E32069">
        <w:rPr>
          <w:rFonts w:ascii="標楷體" w:eastAsia="標楷體" w:hAnsi="標楷體" w:hint="eastAsia"/>
          <w:sz w:val="26"/>
          <w:szCs w:val="26"/>
        </w:rPr>
        <w:t>檢附正</w:t>
      </w:r>
      <w:proofErr w:type="gramEnd"/>
      <w:r w:rsidRPr="00E32069">
        <w:rPr>
          <w:rFonts w:ascii="標楷體" w:eastAsia="標楷體" w:hAnsi="標楷體" w:hint="eastAsia"/>
          <w:sz w:val="26"/>
          <w:szCs w:val="26"/>
        </w:rPr>
        <w:t>、副本理賠之優缺點如下</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3686"/>
        <w:gridCol w:w="3027"/>
      </w:tblGrid>
      <w:tr w:rsidR="0039389D" w:rsidRPr="00E32069" w:rsidTr="00A14253">
        <w:tc>
          <w:tcPr>
            <w:tcW w:w="1275" w:type="dxa"/>
          </w:tcPr>
          <w:p w:rsidR="0039389D" w:rsidRPr="00E32069" w:rsidRDefault="0039389D" w:rsidP="00785392">
            <w:pPr>
              <w:spacing w:line="280" w:lineRule="exact"/>
              <w:rPr>
                <w:rFonts w:ascii="標楷體" w:eastAsia="標楷體" w:hAnsi="標楷體"/>
                <w:sz w:val="26"/>
                <w:szCs w:val="26"/>
              </w:rPr>
            </w:pPr>
          </w:p>
        </w:tc>
        <w:tc>
          <w:tcPr>
            <w:tcW w:w="3686"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優點</w:t>
            </w:r>
          </w:p>
        </w:tc>
        <w:tc>
          <w:tcPr>
            <w:tcW w:w="3027"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缺點</w:t>
            </w:r>
          </w:p>
        </w:tc>
      </w:tr>
      <w:tr w:rsidR="0039389D" w:rsidRPr="00E32069" w:rsidTr="00A14253">
        <w:tc>
          <w:tcPr>
            <w:tcW w:w="1275"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正本理賠</w:t>
            </w:r>
          </w:p>
        </w:tc>
        <w:tc>
          <w:tcPr>
            <w:tcW w:w="3686"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保費便宜(針對僅有學生保險的同學有保障)</w:t>
            </w:r>
          </w:p>
        </w:tc>
        <w:tc>
          <w:tcPr>
            <w:tcW w:w="3027"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僅能申請一處理賠</w:t>
            </w:r>
          </w:p>
        </w:tc>
      </w:tr>
      <w:tr w:rsidR="0039389D" w:rsidRPr="00E32069" w:rsidTr="00A14253">
        <w:tc>
          <w:tcPr>
            <w:tcW w:w="1275"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lastRenderedPageBreak/>
              <w:t>副本理賠</w:t>
            </w:r>
          </w:p>
        </w:tc>
        <w:tc>
          <w:tcPr>
            <w:tcW w:w="3686" w:type="dxa"/>
          </w:tcPr>
          <w:p w:rsidR="0039389D" w:rsidRPr="00E32069" w:rsidRDefault="0039389D" w:rsidP="00785392">
            <w:pPr>
              <w:numPr>
                <w:ilvl w:val="0"/>
                <w:numId w:val="18"/>
              </w:numPr>
              <w:spacing w:line="280" w:lineRule="exact"/>
              <w:rPr>
                <w:rFonts w:ascii="標楷體" w:eastAsia="標楷體" w:hAnsi="標楷體"/>
                <w:sz w:val="26"/>
                <w:szCs w:val="26"/>
              </w:rPr>
            </w:pPr>
            <w:r w:rsidRPr="00E32069">
              <w:rPr>
                <w:rFonts w:ascii="標楷體" w:eastAsia="標楷體" w:hAnsi="標楷體" w:hint="eastAsia"/>
                <w:sz w:val="26"/>
                <w:szCs w:val="26"/>
              </w:rPr>
              <w:t>一次事件可申請多處理賠</w:t>
            </w:r>
          </w:p>
          <w:p w:rsidR="0039389D" w:rsidRPr="00E32069" w:rsidRDefault="0039389D" w:rsidP="00785392">
            <w:pPr>
              <w:numPr>
                <w:ilvl w:val="0"/>
                <w:numId w:val="18"/>
              </w:numPr>
              <w:spacing w:line="280" w:lineRule="exact"/>
              <w:rPr>
                <w:rFonts w:ascii="標楷體" w:eastAsia="標楷體" w:hAnsi="標楷體"/>
                <w:sz w:val="26"/>
                <w:szCs w:val="26"/>
              </w:rPr>
            </w:pPr>
            <w:r w:rsidRPr="00E32069">
              <w:rPr>
                <w:rFonts w:ascii="標楷體" w:eastAsia="標楷體" w:hAnsi="標楷體" w:hint="eastAsia"/>
                <w:sz w:val="26"/>
                <w:szCs w:val="26"/>
              </w:rPr>
              <w:t>正本收據還可扣稅</w:t>
            </w:r>
          </w:p>
        </w:tc>
        <w:tc>
          <w:tcPr>
            <w:tcW w:w="3027" w:type="dxa"/>
          </w:tcPr>
          <w:p w:rsidR="0039389D" w:rsidRPr="00E32069" w:rsidRDefault="0039389D" w:rsidP="00785392">
            <w:pPr>
              <w:spacing w:line="280" w:lineRule="exact"/>
              <w:rPr>
                <w:rFonts w:ascii="標楷體" w:eastAsia="標楷體" w:hAnsi="標楷體"/>
                <w:sz w:val="26"/>
                <w:szCs w:val="26"/>
              </w:rPr>
            </w:pPr>
            <w:r w:rsidRPr="00E32069">
              <w:rPr>
                <w:rFonts w:ascii="標楷體" w:eastAsia="標楷體" w:hAnsi="標楷體" w:hint="eastAsia"/>
                <w:sz w:val="26"/>
                <w:szCs w:val="26"/>
              </w:rPr>
              <w:t>保費增加，目前為一年698元，若無重大理賠件數，預估以副本理賠每人將增加200元以上保費。</w:t>
            </w:r>
          </w:p>
        </w:tc>
      </w:tr>
    </w:tbl>
    <w:p w:rsidR="00785392" w:rsidRDefault="00785392" w:rsidP="001C5CCC">
      <w:pPr>
        <w:spacing w:line="460" w:lineRule="exact"/>
        <w:rPr>
          <w:rFonts w:ascii="標楷體" w:eastAsia="標楷體" w:hAnsi="標楷體"/>
          <w:b/>
          <w:sz w:val="28"/>
          <w:szCs w:val="28"/>
        </w:rPr>
      </w:pPr>
    </w:p>
    <w:p w:rsidR="00E96C8E" w:rsidRDefault="000C3759" w:rsidP="00C1239C">
      <w:pPr>
        <w:spacing w:line="460" w:lineRule="exact"/>
        <w:ind w:left="841" w:hangingChars="300" w:hanging="841"/>
        <w:rPr>
          <w:rFonts w:ascii="標楷體" w:eastAsia="標楷體" w:hAnsi="標楷體"/>
          <w:sz w:val="28"/>
          <w:szCs w:val="28"/>
        </w:rPr>
      </w:pPr>
      <w:r w:rsidRPr="00E32069">
        <w:rPr>
          <w:rFonts w:ascii="標楷體" w:eastAsia="標楷體" w:hAnsi="標楷體"/>
          <w:b/>
          <w:sz w:val="28"/>
          <w:szCs w:val="28"/>
        </w:rPr>
        <w:t>決議</w:t>
      </w:r>
      <w:r w:rsidRPr="00E32069">
        <w:rPr>
          <w:rFonts w:ascii="標楷體" w:eastAsia="標楷體" w:hAnsi="標楷體" w:hint="eastAsia"/>
          <w:b/>
          <w:sz w:val="28"/>
          <w:szCs w:val="28"/>
        </w:rPr>
        <w:t>:</w:t>
      </w:r>
      <w:r w:rsidR="007E0674" w:rsidRPr="007E0674">
        <w:rPr>
          <w:rFonts w:ascii="標楷體" w:eastAsia="標楷體" w:hAnsi="標楷體" w:hint="eastAsia"/>
          <w:sz w:val="28"/>
          <w:szCs w:val="28"/>
        </w:rPr>
        <w:t xml:space="preserve"> </w:t>
      </w:r>
      <w:r w:rsidR="00C1239C" w:rsidRPr="00C1239C">
        <w:rPr>
          <w:rFonts w:ascii="標楷體" w:eastAsia="標楷體" w:hAnsi="標楷體" w:hint="eastAsia"/>
          <w:b/>
          <w:sz w:val="28"/>
          <w:szCs w:val="28"/>
        </w:rPr>
        <w:t>考量家境清寒學生無其他保險，改為副本理賠後保費金額上升會造成弱勢負擔，故</w:t>
      </w:r>
      <w:r w:rsidR="007E0674" w:rsidRPr="007E0674">
        <w:rPr>
          <w:rFonts w:ascii="標楷體" w:eastAsia="標楷體" w:hAnsi="標楷體" w:hint="eastAsia"/>
          <w:b/>
          <w:sz w:val="28"/>
          <w:szCs w:val="28"/>
        </w:rPr>
        <w:t>本案維持正本理賠。</w:t>
      </w:r>
    </w:p>
    <w:p w:rsidR="00785392" w:rsidRPr="00785392" w:rsidRDefault="00785392" w:rsidP="001C5CCC">
      <w:pPr>
        <w:spacing w:line="460" w:lineRule="exact"/>
        <w:rPr>
          <w:rFonts w:ascii="標楷體" w:eastAsia="標楷體" w:hAnsi="標楷體"/>
          <w:sz w:val="28"/>
          <w:szCs w:val="28"/>
        </w:rPr>
      </w:pPr>
    </w:p>
    <w:p w:rsidR="004A77ED" w:rsidRPr="00E32069" w:rsidRDefault="004A77ED" w:rsidP="00E96C8E">
      <w:pPr>
        <w:spacing w:line="460" w:lineRule="exact"/>
        <w:rPr>
          <w:rFonts w:ascii="標楷體" w:eastAsia="標楷體" w:cs="標楷體"/>
          <w:b/>
          <w:kern w:val="0"/>
          <w:sz w:val="28"/>
          <w:szCs w:val="28"/>
        </w:rPr>
      </w:pPr>
      <w:r w:rsidRPr="00E32069">
        <w:rPr>
          <w:rFonts w:ascii="標楷體" w:eastAsia="標楷體" w:cs="標楷體" w:hint="eastAsia"/>
          <w:b/>
          <w:spacing w:val="1"/>
          <w:w w:val="99"/>
          <w:kern w:val="0"/>
          <w:sz w:val="28"/>
          <w:szCs w:val="28"/>
        </w:rPr>
        <w:t>案由</w:t>
      </w:r>
      <w:r w:rsidR="00A14253" w:rsidRPr="00E32069">
        <w:rPr>
          <w:rFonts w:ascii="標楷體" w:eastAsia="標楷體" w:cs="標楷體" w:hint="eastAsia"/>
          <w:b/>
          <w:spacing w:val="1"/>
          <w:w w:val="99"/>
          <w:kern w:val="0"/>
          <w:sz w:val="28"/>
          <w:szCs w:val="28"/>
        </w:rPr>
        <w:t>二</w:t>
      </w:r>
      <w:r w:rsidRPr="00E32069">
        <w:rPr>
          <w:rFonts w:ascii="標楷體" w:eastAsia="標楷體" w:cs="標楷體" w:hint="eastAsia"/>
          <w:b/>
          <w:spacing w:val="1"/>
          <w:w w:val="99"/>
          <w:kern w:val="0"/>
          <w:sz w:val="28"/>
          <w:szCs w:val="28"/>
        </w:rPr>
        <w:t>：擬</w:t>
      </w:r>
      <w:r w:rsidRPr="00E32069">
        <w:rPr>
          <w:rFonts w:ascii="標楷體" w:eastAsia="標楷體" w:hAnsi="標楷體" w:hint="eastAsia"/>
          <w:b/>
          <w:sz w:val="28"/>
          <w:szCs w:val="28"/>
        </w:rPr>
        <w:t>修訂「國立澎湖科技大學</w:t>
      </w:r>
      <w:r w:rsidRPr="00E32069">
        <w:rPr>
          <w:rFonts w:ascii="標楷體" w:eastAsia="標楷體" w:cs="標楷體" w:hint="eastAsia"/>
          <w:b/>
          <w:w w:val="99"/>
          <w:kern w:val="0"/>
          <w:sz w:val="28"/>
          <w:szCs w:val="28"/>
        </w:rPr>
        <w:t>學生請假規則</w:t>
      </w:r>
      <w:r w:rsidRPr="00E32069">
        <w:rPr>
          <w:rFonts w:ascii="標楷體" w:eastAsia="標楷體" w:hAnsi="標楷體" w:hint="eastAsia"/>
          <w:b/>
          <w:sz w:val="28"/>
          <w:szCs w:val="28"/>
        </w:rPr>
        <w:t>」條文</w:t>
      </w:r>
      <w:r w:rsidRPr="00E32069">
        <w:rPr>
          <w:rFonts w:ascii="標楷體" w:eastAsia="標楷體" w:cs="標楷體" w:hint="eastAsia"/>
          <w:b/>
          <w:w w:val="99"/>
          <w:kern w:val="0"/>
          <w:sz w:val="28"/>
          <w:szCs w:val="28"/>
        </w:rPr>
        <w:t>，提請 討論。</w:t>
      </w:r>
    </w:p>
    <w:p w:rsidR="004A77ED" w:rsidRPr="00E32069" w:rsidRDefault="004A77ED" w:rsidP="00677181">
      <w:pPr>
        <w:autoSpaceDE w:val="0"/>
        <w:autoSpaceDN w:val="0"/>
        <w:adjustRightInd w:val="0"/>
        <w:spacing w:beforeLines="25" w:line="560" w:lineRule="exact"/>
        <w:ind w:left="136" w:right="-23"/>
        <w:rPr>
          <w:rFonts w:ascii="標楷體" w:eastAsia="標楷體" w:cs="標楷體"/>
          <w:b/>
          <w:kern w:val="0"/>
          <w:sz w:val="28"/>
          <w:szCs w:val="28"/>
        </w:rPr>
      </w:pPr>
      <w:r w:rsidRPr="00E32069">
        <w:rPr>
          <w:rFonts w:ascii="標楷體" w:eastAsia="標楷體" w:cs="標楷體" w:hint="eastAsia"/>
          <w:b/>
          <w:spacing w:val="1"/>
          <w:w w:val="99"/>
          <w:kern w:val="0"/>
          <w:sz w:val="28"/>
          <w:szCs w:val="28"/>
        </w:rPr>
        <w:t>說明：</w:t>
      </w:r>
    </w:p>
    <w:p w:rsidR="004A77ED" w:rsidRPr="00E32069" w:rsidRDefault="004A77ED" w:rsidP="002A639B">
      <w:pPr>
        <w:numPr>
          <w:ilvl w:val="0"/>
          <w:numId w:val="19"/>
        </w:numPr>
        <w:tabs>
          <w:tab w:val="clear" w:pos="1679"/>
          <w:tab w:val="num" w:pos="994"/>
        </w:tabs>
        <w:spacing w:line="400" w:lineRule="exact"/>
        <w:ind w:left="998" w:right="40" w:hanging="618"/>
        <w:jc w:val="both"/>
        <w:rPr>
          <w:rFonts w:ascii="標楷體" w:eastAsia="標楷體" w:hAnsi="標楷體"/>
          <w:sz w:val="28"/>
          <w:szCs w:val="28"/>
        </w:rPr>
      </w:pPr>
      <w:r w:rsidRPr="00E32069">
        <w:rPr>
          <w:rFonts w:ascii="標楷體" w:eastAsia="標楷體" w:hAnsi="標楷體" w:hint="eastAsia"/>
          <w:sz w:val="28"/>
          <w:szCs w:val="28"/>
        </w:rPr>
        <w:t>依據教育部</w:t>
      </w:r>
      <w:r w:rsidRPr="00E32069">
        <w:rPr>
          <w:rFonts w:eastAsia="標楷體"/>
          <w:sz w:val="28"/>
          <w:szCs w:val="28"/>
        </w:rPr>
        <w:t>104</w:t>
      </w:r>
      <w:r w:rsidRPr="00E32069">
        <w:rPr>
          <w:rFonts w:ascii="標楷體" w:eastAsia="標楷體" w:hAnsi="標楷體" w:hint="eastAsia"/>
          <w:sz w:val="28"/>
          <w:szCs w:val="28"/>
        </w:rPr>
        <w:t>年</w:t>
      </w:r>
      <w:r w:rsidRPr="00E32069">
        <w:rPr>
          <w:rFonts w:eastAsia="標楷體"/>
          <w:sz w:val="28"/>
          <w:szCs w:val="28"/>
        </w:rPr>
        <w:t>7</w:t>
      </w:r>
      <w:r w:rsidRPr="00E32069">
        <w:rPr>
          <w:rFonts w:ascii="標楷體" w:eastAsia="標楷體" w:hAnsi="標楷體" w:hint="eastAsia"/>
          <w:sz w:val="28"/>
          <w:szCs w:val="28"/>
        </w:rPr>
        <w:t>月</w:t>
      </w:r>
      <w:r w:rsidRPr="00E32069">
        <w:rPr>
          <w:rFonts w:eastAsia="標楷體"/>
          <w:sz w:val="28"/>
          <w:szCs w:val="28"/>
        </w:rPr>
        <w:t>23</w:t>
      </w:r>
      <w:r w:rsidRPr="00E32069">
        <w:rPr>
          <w:rFonts w:ascii="標楷體" w:eastAsia="標楷體" w:hAnsi="標楷體" w:hint="eastAsia"/>
          <w:sz w:val="28"/>
          <w:szCs w:val="28"/>
        </w:rPr>
        <w:t>日訂定「專科以上學校維護突遭重大災害學生學習權益處理原則」，修訂本規則第三條第三款、第六條第一款及第五款部分條文，對於本校學生</w:t>
      </w:r>
      <w:proofErr w:type="gramStart"/>
      <w:r w:rsidRPr="00E32069">
        <w:rPr>
          <w:rFonts w:ascii="標楷體" w:eastAsia="標楷體" w:hAnsi="標楷體" w:hint="eastAsia"/>
          <w:sz w:val="28"/>
          <w:szCs w:val="28"/>
        </w:rPr>
        <w:t>突遭經教育</w:t>
      </w:r>
      <w:proofErr w:type="gramEnd"/>
      <w:r w:rsidRPr="00E32069">
        <w:rPr>
          <w:rFonts w:ascii="標楷體" w:eastAsia="標楷體" w:hAnsi="標楷體" w:hint="eastAsia"/>
          <w:sz w:val="28"/>
          <w:szCs w:val="28"/>
        </w:rPr>
        <w:t>主管機關認定之重大災害，建立彈性請假機制。</w:t>
      </w:r>
    </w:p>
    <w:p w:rsidR="004A77ED" w:rsidRPr="00E32069" w:rsidRDefault="004A77ED" w:rsidP="002A639B">
      <w:pPr>
        <w:numPr>
          <w:ilvl w:val="0"/>
          <w:numId w:val="19"/>
        </w:numPr>
        <w:tabs>
          <w:tab w:val="clear" w:pos="1679"/>
          <w:tab w:val="num" w:pos="994"/>
        </w:tabs>
        <w:spacing w:line="400" w:lineRule="exact"/>
        <w:ind w:left="998" w:right="40" w:hanging="618"/>
        <w:jc w:val="both"/>
        <w:rPr>
          <w:rFonts w:ascii="標楷體" w:eastAsia="標楷體" w:hAnsi="標楷體"/>
          <w:sz w:val="28"/>
          <w:szCs w:val="28"/>
        </w:rPr>
      </w:pPr>
      <w:r w:rsidRPr="00E32069">
        <w:rPr>
          <w:rFonts w:ascii="標楷體" w:eastAsia="標楷體" w:hAnsi="標楷體" w:hint="eastAsia"/>
          <w:sz w:val="28"/>
          <w:szCs w:val="28"/>
        </w:rPr>
        <w:t>為減少學生浮濫請假情形，擬修訂本規則第四條第三款有關病假之規定。</w:t>
      </w:r>
    </w:p>
    <w:p w:rsidR="004A77ED" w:rsidRPr="00E32069" w:rsidRDefault="004A77ED" w:rsidP="002A639B">
      <w:pPr>
        <w:numPr>
          <w:ilvl w:val="0"/>
          <w:numId w:val="19"/>
        </w:numPr>
        <w:tabs>
          <w:tab w:val="clear" w:pos="1679"/>
          <w:tab w:val="num" w:pos="994"/>
        </w:tabs>
        <w:spacing w:line="400" w:lineRule="exact"/>
        <w:ind w:left="998" w:right="40" w:hanging="618"/>
        <w:jc w:val="both"/>
        <w:rPr>
          <w:rFonts w:ascii="標楷體" w:eastAsia="標楷體" w:hAnsi="標楷體"/>
          <w:sz w:val="28"/>
          <w:szCs w:val="28"/>
        </w:rPr>
      </w:pPr>
      <w:proofErr w:type="gramStart"/>
      <w:r w:rsidRPr="00E32069">
        <w:rPr>
          <w:rFonts w:ascii="標楷體" w:eastAsia="標楷體" w:hAnsi="標楷體" w:hint="eastAsia"/>
          <w:sz w:val="28"/>
          <w:szCs w:val="28"/>
        </w:rPr>
        <w:t>鑑</w:t>
      </w:r>
      <w:proofErr w:type="gramEnd"/>
      <w:r w:rsidRPr="00E32069">
        <w:rPr>
          <w:rFonts w:ascii="標楷體" w:eastAsia="標楷體" w:hAnsi="標楷體" w:hint="eastAsia"/>
          <w:sz w:val="28"/>
          <w:szCs w:val="28"/>
        </w:rPr>
        <w:t>於</w:t>
      </w:r>
      <w:proofErr w:type="gramStart"/>
      <w:r w:rsidRPr="00E32069">
        <w:rPr>
          <w:rFonts w:ascii="標楷體" w:eastAsia="標楷體" w:hAnsi="標楷體" w:hint="eastAsia"/>
          <w:sz w:val="28"/>
          <w:szCs w:val="28"/>
        </w:rPr>
        <w:t>進修部多為</w:t>
      </w:r>
      <w:proofErr w:type="gramEnd"/>
      <w:r w:rsidRPr="00E32069">
        <w:rPr>
          <w:rFonts w:ascii="標楷體" w:eastAsia="標楷體" w:hAnsi="標楷體" w:hint="eastAsia"/>
          <w:sz w:val="28"/>
          <w:szCs w:val="28"/>
        </w:rPr>
        <w:t>成年人就讀，實無比照日間部學生檢具家長證明之必要，</w:t>
      </w:r>
      <w:proofErr w:type="gramStart"/>
      <w:r w:rsidRPr="00E32069">
        <w:rPr>
          <w:rFonts w:ascii="標楷體" w:eastAsia="標楷體" w:hAnsi="標楷體" w:hint="eastAsia"/>
          <w:sz w:val="28"/>
          <w:szCs w:val="28"/>
        </w:rPr>
        <w:t>爰</w:t>
      </w:r>
      <w:proofErr w:type="gramEnd"/>
      <w:r w:rsidRPr="00E32069">
        <w:rPr>
          <w:rFonts w:ascii="標楷體" w:eastAsia="標楷體" w:hAnsi="標楷體" w:hint="eastAsia"/>
          <w:sz w:val="28"/>
          <w:szCs w:val="28"/>
        </w:rPr>
        <w:t>擬修訂本規則第四條第四款有關事假之規定。</w:t>
      </w:r>
    </w:p>
    <w:p w:rsidR="004A77ED" w:rsidRPr="00E32069" w:rsidRDefault="004A77ED" w:rsidP="002A639B">
      <w:pPr>
        <w:numPr>
          <w:ilvl w:val="0"/>
          <w:numId w:val="19"/>
        </w:numPr>
        <w:tabs>
          <w:tab w:val="clear" w:pos="1679"/>
          <w:tab w:val="num" w:pos="994"/>
        </w:tabs>
        <w:spacing w:line="400" w:lineRule="exact"/>
        <w:ind w:left="998" w:right="40" w:hanging="618"/>
        <w:jc w:val="both"/>
        <w:rPr>
          <w:rFonts w:ascii="標楷體" w:eastAsia="標楷體" w:hAnsi="標楷體"/>
          <w:sz w:val="28"/>
          <w:szCs w:val="28"/>
        </w:rPr>
      </w:pPr>
      <w:r w:rsidRPr="00E32069">
        <w:rPr>
          <w:rFonts w:ascii="標楷體" w:eastAsia="標楷體" w:cs="標楷體" w:hint="eastAsia"/>
          <w:w w:val="99"/>
          <w:kern w:val="0"/>
          <w:sz w:val="28"/>
          <w:szCs w:val="28"/>
        </w:rPr>
        <w:t>檢附修正</w:t>
      </w:r>
      <w:r w:rsidRPr="00E32069">
        <w:rPr>
          <w:rFonts w:ascii="標楷體" w:eastAsia="標楷體" w:hAnsi="標楷體" w:hint="eastAsia"/>
          <w:sz w:val="28"/>
          <w:szCs w:val="28"/>
        </w:rPr>
        <w:t>條文</w:t>
      </w:r>
      <w:r w:rsidRPr="00E32069">
        <w:rPr>
          <w:rFonts w:ascii="標楷體" w:eastAsia="標楷體" w:cs="標楷體" w:hint="eastAsia"/>
          <w:w w:val="99"/>
          <w:kern w:val="0"/>
          <w:sz w:val="28"/>
          <w:szCs w:val="28"/>
        </w:rPr>
        <w:t>對照表、原學生請假規則及</w:t>
      </w:r>
      <w:r w:rsidRPr="00E32069">
        <w:rPr>
          <w:rFonts w:ascii="標楷體" w:eastAsia="標楷體" w:hAnsi="標楷體" w:hint="eastAsia"/>
          <w:sz w:val="28"/>
          <w:szCs w:val="28"/>
        </w:rPr>
        <w:t>「專科以上學校維護突遭重大災害學生學習權益處理原則」</w:t>
      </w:r>
      <w:r w:rsidRPr="00E32069">
        <w:rPr>
          <w:rFonts w:ascii="標楷體" w:eastAsia="標楷體" w:cs="標楷體" w:hint="eastAsia"/>
          <w:w w:val="99"/>
          <w:kern w:val="0"/>
          <w:sz w:val="28"/>
          <w:szCs w:val="28"/>
        </w:rPr>
        <w:t>如後。</w:t>
      </w:r>
    </w:p>
    <w:p w:rsidR="00785392" w:rsidRDefault="00785392" w:rsidP="007E0674">
      <w:pPr>
        <w:tabs>
          <w:tab w:val="left" w:pos="7460"/>
          <w:tab w:val="left" w:pos="9420"/>
        </w:tabs>
        <w:autoSpaceDE w:val="0"/>
        <w:autoSpaceDN w:val="0"/>
        <w:adjustRightInd w:val="0"/>
        <w:spacing w:line="560" w:lineRule="exact"/>
        <w:ind w:right="-401" w:firstLineChars="100" w:firstLine="278"/>
        <w:rPr>
          <w:rFonts w:ascii="標楷體" w:eastAsia="標楷體" w:cs="標楷體"/>
          <w:b/>
          <w:w w:val="99"/>
          <w:kern w:val="0"/>
          <w:sz w:val="28"/>
          <w:szCs w:val="28"/>
        </w:rPr>
      </w:pPr>
    </w:p>
    <w:p w:rsidR="007E0674" w:rsidRPr="007E0674" w:rsidRDefault="007E0674" w:rsidP="007E0674">
      <w:pPr>
        <w:tabs>
          <w:tab w:val="left" w:pos="7460"/>
          <w:tab w:val="left" w:pos="9420"/>
        </w:tabs>
        <w:autoSpaceDE w:val="0"/>
        <w:autoSpaceDN w:val="0"/>
        <w:adjustRightInd w:val="0"/>
        <w:spacing w:line="560" w:lineRule="exact"/>
        <w:ind w:right="-401" w:firstLineChars="100" w:firstLine="278"/>
        <w:rPr>
          <w:rFonts w:ascii="標楷體" w:eastAsia="標楷體" w:cs="標楷體"/>
          <w:b/>
          <w:spacing w:val="1"/>
          <w:w w:val="99"/>
          <w:kern w:val="0"/>
          <w:sz w:val="28"/>
          <w:szCs w:val="28"/>
        </w:rPr>
      </w:pPr>
      <w:r w:rsidRPr="007E0674">
        <w:rPr>
          <w:rFonts w:ascii="標楷體" w:eastAsia="標楷體" w:cs="標楷體" w:hint="eastAsia"/>
          <w:b/>
          <w:w w:val="99"/>
          <w:kern w:val="0"/>
          <w:sz w:val="28"/>
          <w:szCs w:val="28"/>
        </w:rPr>
        <w:t>決議：</w:t>
      </w:r>
      <w:r>
        <w:rPr>
          <w:rFonts w:ascii="標楷體" w:eastAsia="標楷體" w:cs="標楷體" w:hint="eastAsia"/>
          <w:b/>
          <w:w w:val="99"/>
          <w:kern w:val="0"/>
          <w:sz w:val="28"/>
          <w:szCs w:val="28"/>
        </w:rPr>
        <w:t>修正後通過。</w:t>
      </w:r>
    </w:p>
    <w:p w:rsidR="008A1EFB" w:rsidRPr="008A1EFB" w:rsidRDefault="008A1EFB" w:rsidP="00677181">
      <w:pPr>
        <w:autoSpaceDE w:val="0"/>
        <w:autoSpaceDN w:val="0"/>
        <w:adjustRightInd w:val="0"/>
        <w:spacing w:beforeLines="25" w:line="560" w:lineRule="exact"/>
        <w:ind w:right="187"/>
        <w:rPr>
          <w:rFonts w:ascii="標楷體" w:eastAsia="標楷體" w:cs="標楷體"/>
          <w:b/>
          <w:w w:val="99"/>
          <w:kern w:val="0"/>
          <w:sz w:val="28"/>
          <w:szCs w:val="28"/>
        </w:rPr>
      </w:pPr>
    </w:p>
    <w:p w:rsidR="00E96C8E" w:rsidRPr="00E32069" w:rsidRDefault="00E96C8E" w:rsidP="00677181">
      <w:pPr>
        <w:autoSpaceDE w:val="0"/>
        <w:autoSpaceDN w:val="0"/>
        <w:adjustRightInd w:val="0"/>
        <w:spacing w:beforeLines="25" w:line="560" w:lineRule="exact"/>
        <w:ind w:right="187"/>
        <w:rPr>
          <w:rFonts w:ascii="標楷體" w:eastAsia="標楷體" w:cs="標楷體"/>
          <w:b/>
          <w:w w:val="99"/>
          <w:kern w:val="0"/>
          <w:sz w:val="28"/>
          <w:szCs w:val="28"/>
        </w:rPr>
      </w:pPr>
    </w:p>
    <w:p w:rsidR="004A77ED" w:rsidRPr="00E32069" w:rsidRDefault="00E96C8E" w:rsidP="00E96C8E">
      <w:pPr>
        <w:ind w:firstLineChars="2400" w:firstLine="6661"/>
        <w:rPr>
          <w:rFonts w:ascii="標楷體" w:eastAsia="標楷體" w:hAnsi="標楷體" w:cs="新細明體"/>
          <w:snapToGrid w:val="0"/>
          <w:spacing w:val="10"/>
          <w:kern w:val="0"/>
          <w:sz w:val="40"/>
          <w:szCs w:val="40"/>
        </w:rPr>
      </w:pPr>
      <w:r w:rsidRPr="00E32069">
        <w:rPr>
          <w:rFonts w:ascii="標楷體" w:eastAsia="標楷體" w:cs="標楷體" w:hint="eastAsia"/>
          <w:b/>
          <w:w w:val="99"/>
          <w:kern w:val="0"/>
          <w:sz w:val="28"/>
          <w:szCs w:val="28"/>
        </w:rPr>
        <w:t>提案單位：生活輔導組</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3"/>
        <w:gridCol w:w="3292"/>
        <w:gridCol w:w="2955"/>
      </w:tblGrid>
      <w:tr w:rsidR="00A14253" w:rsidRPr="00E32069" w:rsidTr="00A14253">
        <w:tc>
          <w:tcPr>
            <w:tcW w:w="9540" w:type="dxa"/>
            <w:gridSpan w:val="3"/>
            <w:vAlign w:val="center"/>
          </w:tcPr>
          <w:p w:rsidR="00A14253" w:rsidRPr="00E32069" w:rsidRDefault="00A14253" w:rsidP="004A77ED">
            <w:pPr>
              <w:jc w:val="center"/>
              <w:rPr>
                <w:rFonts w:ascii="標楷體" w:eastAsia="標楷體" w:hAnsi="標楷體"/>
                <w:b/>
              </w:rPr>
            </w:pPr>
            <w:r w:rsidRPr="00E32069">
              <w:rPr>
                <w:rFonts w:ascii="標楷體" w:eastAsia="標楷體" w:hAnsi="標楷體" w:hint="eastAsia"/>
                <w:b/>
                <w:spacing w:val="10"/>
                <w:sz w:val="28"/>
                <w:szCs w:val="28"/>
              </w:rPr>
              <w:t>國立澎湖科技大學</w:t>
            </w:r>
            <w:r w:rsidRPr="00E32069">
              <w:rPr>
                <w:rFonts w:ascii="標楷體" w:eastAsia="標楷體" w:cs="標楷體" w:hint="eastAsia"/>
                <w:b/>
                <w:spacing w:val="10"/>
                <w:w w:val="99"/>
                <w:kern w:val="0"/>
                <w:sz w:val="28"/>
                <w:szCs w:val="28"/>
              </w:rPr>
              <w:t>學生請假規則</w:t>
            </w:r>
            <w:r w:rsidRPr="00E32069">
              <w:rPr>
                <w:rFonts w:ascii="標楷體" w:eastAsia="標楷體" w:hAnsi="標楷體" w:hint="eastAsia"/>
                <w:b/>
                <w:spacing w:val="10"/>
                <w:sz w:val="28"/>
                <w:szCs w:val="28"/>
              </w:rPr>
              <w:t>修正條文對照表</w:t>
            </w:r>
          </w:p>
        </w:tc>
      </w:tr>
      <w:tr w:rsidR="00A14253" w:rsidRPr="00E32069" w:rsidTr="00A14253">
        <w:tc>
          <w:tcPr>
            <w:tcW w:w="3293" w:type="dxa"/>
            <w:vAlign w:val="center"/>
          </w:tcPr>
          <w:p w:rsidR="00A14253" w:rsidRPr="00E32069" w:rsidRDefault="00A14253" w:rsidP="00A14253">
            <w:pPr>
              <w:jc w:val="center"/>
              <w:rPr>
                <w:rFonts w:ascii="標楷體" w:eastAsia="標楷體" w:hAnsi="標楷體"/>
                <w:b/>
              </w:rPr>
            </w:pPr>
            <w:r w:rsidRPr="00E32069">
              <w:rPr>
                <w:rFonts w:ascii="標楷體" w:eastAsia="標楷體" w:hAnsi="標楷體" w:hint="eastAsia"/>
                <w:b/>
              </w:rPr>
              <w:t>修正後條文</w:t>
            </w:r>
          </w:p>
        </w:tc>
        <w:tc>
          <w:tcPr>
            <w:tcW w:w="3292" w:type="dxa"/>
            <w:vAlign w:val="center"/>
          </w:tcPr>
          <w:p w:rsidR="00A14253" w:rsidRPr="00E32069" w:rsidRDefault="00A14253" w:rsidP="00A14253">
            <w:pPr>
              <w:jc w:val="center"/>
              <w:rPr>
                <w:rFonts w:ascii="標楷體" w:eastAsia="標楷體" w:hAnsi="標楷體"/>
                <w:b/>
              </w:rPr>
            </w:pPr>
            <w:r w:rsidRPr="00E32069">
              <w:rPr>
                <w:rFonts w:ascii="標楷體" w:eastAsia="標楷體" w:hAnsi="標楷體" w:hint="eastAsia"/>
                <w:b/>
              </w:rPr>
              <w:t>現行條文</w:t>
            </w:r>
          </w:p>
        </w:tc>
        <w:tc>
          <w:tcPr>
            <w:tcW w:w="2955" w:type="dxa"/>
            <w:vAlign w:val="center"/>
          </w:tcPr>
          <w:p w:rsidR="00A14253" w:rsidRPr="00E32069" w:rsidRDefault="00A14253" w:rsidP="00A14253">
            <w:pPr>
              <w:jc w:val="center"/>
              <w:rPr>
                <w:rFonts w:ascii="標楷體" w:eastAsia="標楷體" w:hAnsi="標楷體"/>
                <w:b/>
              </w:rPr>
            </w:pPr>
            <w:r w:rsidRPr="00E32069">
              <w:rPr>
                <w:rFonts w:ascii="標楷體" w:eastAsia="標楷體" w:hAnsi="標楷體" w:hint="eastAsia"/>
                <w:b/>
              </w:rPr>
              <w:t>說明</w:t>
            </w:r>
          </w:p>
        </w:tc>
      </w:tr>
      <w:tr w:rsidR="00A14253" w:rsidRPr="00E32069" w:rsidTr="00B27802">
        <w:trPr>
          <w:trHeight w:val="132"/>
        </w:trPr>
        <w:tc>
          <w:tcPr>
            <w:tcW w:w="3293" w:type="dxa"/>
          </w:tcPr>
          <w:p w:rsidR="00A14253" w:rsidRPr="00E32069" w:rsidRDefault="00A14253" w:rsidP="00A14253">
            <w:pPr>
              <w:snapToGrid w:val="0"/>
              <w:spacing w:line="360" w:lineRule="exact"/>
              <w:jc w:val="both"/>
              <w:rPr>
                <w:rFonts w:ascii="標楷體" w:eastAsia="標楷體" w:hAnsi="標楷體"/>
              </w:rPr>
            </w:pPr>
            <w:r w:rsidRPr="00E32069">
              <w:rPr>
                <w:rFonts w:ascii="標楷體" w:eastAsia="標楷體" w:hAnsi="標楷體" w:hint="eastAsia"/>
              </w:rPr>
              <w:t>第三條 學生請假須按下列手續辦理：</w:t>
            </w:r>
          </w:p>
          <w:p w:rsidR="00A14253" w:rsidRPr="00E32069" w:rsidRDefault="00A14253" w:rsidP="00A14253">
            <w:pPr>
              <w:snapToGrid w:val="0"/>
              <w:spacing w:line="360" w:lineRule="exact"/>
              <w:jc w:val="both"/>
              <w:rPr>
                <w:rFonts w:ascii="標楷體" w:eastAsia="標楷體" w:hAnsi="標楷體"/>
                <w:b/>
              </w:rPr>
            </w:pPr>
          </w:p>
          <w:p w:rsidR="00A14253" w:rsidRPr="00E32069" w:rsidRDefault="00A14253" w:rsidP="00A14253">
            <w:pPr>
              <w:snapToGrid w:val="0"/>
              <w:spacing w:line="360" w:lineRule="exact"/>
              <w:jc w:val="both"/>
              <w:rPr>
                <w:rFonts w:ascii="標楷體" w:eastAsia="標楷體" w:hAnsi="標楷體"/>
              </w:rPr>
            </w:pPr>
            <w:r w:rsidRPr="00E32069">
              <w:rPr>
                <w:rFonts w:ascii="標楷體" w:eastAsia="標楷體" w:hAnsi="標楷體" w:hint="eastAsia"/>
                <w:b/>
              </w:rPr>
              <w:t xml:space="preserve">  </w:t>
            </w:r>
            <w:r w:rsidRPr="00E32069">
              <w:rPr>
                <w:rFonts w:ascii="標楷體" w:eastAsia="標楷體" w:hAnsi="標楷體" w:hint="eastAsia"/>
              </w:rPr>
              <w:t>三、</w:t>
            </w:r>
            <w:r w:rsidRPr="00E32069">
              <w:rPr>
                <w:rFonts w:ascii="標楷體" w:eastAsia="標楷體" w:hAnsi="標楷體" w:hint="eastAsia"/>
                <w:u w:val="single"/>
                <w:shd w:val="pct15" w:color="auto" w:fill="FFFFFF"/>
              </w:rPr>
              <w:t>學生遭遇經教育主管機關認定屬影響正常學習之重大災害，或因其他事由致無法上網申請者，得以通訊方式辦理請假手續</w:t>
            </w:r>
            <w:r w:rsidRPr="00E32069">
              <w:rPr>
                <w:rFonts w:ascii="標楷體" w:eastAsia="標楷體" w:hAnsi="標楷體" w:hint="eastAsia"/>
              </w:rPr>
              <w:t>。</w:t>
            </w:r>
          </w:p>
          <w:p w:rsidR="00A14253" w:rsidRPr="00E32069" w:rsidRDefault="00A14253" w:rsidP="00A14253">
            <w:pPr>
              <w:snapToGrid w:val="0"/>
              <w:spacing w:line="360" w:lineRule="exact"/>
              <w:jc w:val="both"/>
              <w:rPr>
                <w:rFonts w:ascii="標楷體" w:eastAsia="標楷體" w:hAnsi="標楷體"/>
              </w:rPr>
            </w:pPr>
          </w:p>
          <w:p w:rsidR="00A14253" w:rsidRPr="00E32069" w:rsidRDefault="00A14253" w:rsidP="00A14253">
            <w:pPr>
              <w:snapToGrid w:val="0"/>
              <w:spacing w:line="360" w:lineRule="exact"/>
              <w:jc w:val="both"/>
              <w:rPr>
                <w:rFonts w:ascii="標楷體" w:eastAsia="標楷體" w:hAnsi="標楷體"/>
              </w:rPr>
            </w:pPr>
            <w:r w:rsidRPr="00E32069">
              <w:rPr>
                <w:rFonts w:ascii="標楷體" w:eastAsia="標楷體" w:hAnsi="標楷體" w:hint="eastAsia"/>
              </w:rPr>
              <w:t>第四條 學生請假</w:t>
            </w:r>
            <w:proofErr w:type="gramStart"/>
            <w:r w:rsidRPr="00E32069">
              <w:rPr>
                <w:rFonts w:ascii="標楷體" w:eastAsia="標楷體" w:hAnsi="標楷體" w:hint="eastAsia"/>
              </w:rPr>
              <w:t>假</w:t>
            </w:r>
            <w:proofErr w:type="gramEnd"/>
            <w:r w:rsidRPr="00E32069">
              <w:rPr>
                <w:rFonts w:ascii="標楷體" w:eastAsia="標楷體" w:hAnsi="標楷體" w:hint="eastAsia"/>
              </w:rPr>
              <w:t>別分為公假、喪假、病假、事假、產假（含哺育幼兒之請假）、陪產假、生理假、族</w:t>
            </w:r>
            <w:proofErr w:type="gramStart"/>
            <w:r w:rsidRPr="00E32069">
              <w:rPr>
                <w:rFonts w:ascii="標楷體" w:eastAsia="標楷體" w:hAnsi="標楷體" w:hint="eastAsia"/>
              </w:rPr>
              <w:t>祭假</w:t>
            </w:r>
            <w:r w:rsidRPr="00E32069">
              <w:rPr>
                <w:rFonts w:eastAsia="標楷體"/>
              </w:rPr>
              <w:t>8</w:t>
            </w:r>
            <w:r w:rsidRPr="00E32069">
              <w:rPr>
                <w:rFonts w:ascii="標楷體" w:eastAsia="標楷體" w:hAnsi="標楷體" w:hint="eastAsia"/>
              </w:rPr>
              <w:t>種</w:t>
            </w:r>
            <w:proofErr w:type="gramEnd"/>
            <w:r w:rsidRPr="00E32069">
              <w:rPr>
                <w:rFonts w:ascii="標楷體" w:eastAsia="標楷體" w:hAnsi="標楷體" w:hint="eastAsia"/>
              </w:rPr>
              <w:t>，有關規定如下：</w:t>
            </w:r>
          </w:p>
          <w:p w:rsidR="00A14253" w:rsidRPr="00E32069" w:rsidRDefault="00A14253" w:rsidP="00A14253">
            <w:pPr>
              <w:snapToGrid w:val="0"/>
              <w:spacing w:line="360" w:lineRule="exact"/>
              <w:jc w:val="both"/>
              <w:rPr>
                <w:rFonts w:ascii="標楷體" w:eastAsia="標楷體" w:hAnsi="標楷體"/>
                <w:u w:val="single"/>
              </w:rPr>
            </w:pPr>
          </w:p>
          <w:p w:rsidR="00A14253" w:rsidRPr="00E32069" w:rsidRDefault="00A14253" w:rsidP="00A14253">
            <w:pPr>
              <w:snapToGrid w:val="0"/>
              <w:spacing w:line="360" w:lineRule="exact"/>
              <w:ind w:left="960" w:hangingChars="400" w:hanging="960"/>
              <w:rPr>
                <w:rFonts w:ascii="標楷體" w:eastAsia="標楷體" w:hAnsi="標楷體"/>
              </w:rPr>
            </w:pPr>
            <w:r w:rsidRPr="00E32069">
              <w:rPr>
                <w:rFonts w:ascii="標楷體" w:eastAsia="標楷體" w:hAnsi="標楷體" w:hint="eastAsia"/>
              </w:rPr>
              <w:t xml:space="preserve">  三、病假：</w:t>
            </w:r>
          </w:p>
          <w:p w:rsidR="00A14253" w:rsidRPr="00E32069" w:rsidRDefault="00A14253" w:rsidP="00A14253">
            <w:pPr>
              <w:snapToGrid w:val="0"/>
              <w:spacing w:line="360" w:lineRule="exact"/>
              <w:jc w:val="both"/>
              <w:rPr>
                <w:rFonts w:ascii="標楷體" w:eastAsia="標楷體" w:hAnsi="標楷體"/>
              </w:rPr>
            </w:pPr>
            <w:r w:rsidRPr="00E32069">
              <w:rPr>
                <w:rFonts w:ascii="標楷體" w:eastAsia="標楷體" w:hAnsi="標楷體" w:hint="eastAsia"/>
                <w:b/>
                <w:spacing w:val="-34"/>
              </w:rPr>
              <w:t xml:space="preserve">     </w:t>
            </w:r>
            <w:r w:rsidRPr="00E32069">
              <w:rPr>
                <w:rFonts w:ascii="標楷體" w:eastAsia="標楷體" w:hAnsi="標楷體" w:hint="eastAsia"/>
                <w:spacing w:val="-34"/>
              </w:rPr>
              <w:t>（一</w:t>
            </w:r>
            <w:r w:rsidRPr="00E32069">
              <w:rPr>
                <w:rFonts w:ascii="標楷體" w:eastAsia="標楷體" w:hAnsi="標楷體" w:hint="eastAsia"/>
              </w:rPr>
              <w:t>）學生因病不能上課請病假時，應於</w:t>
            </w:r>
            <w:r w:rsidRPr="00E32069">
              <w:rPr>
                <w:rFonts w:eastAsia="標楷體"/>
              </w:rPr>
              <w:t>3</w:t>
            </w:r>
            <w:r w:rsidRPr="00E32069">
              <w:rPr>
                <w:rFonts w:ascii="標楷體" w:eastAsia="標楷體" w:hAnsi="標楷體" w:hint="eastAsia"/>
              </w:rPr>
              <w:t>日內提出申請，</w:t>
            </w:r>
            <w:r w:rsidRPr="00E32069">
              <w:rPr>
                <w:rFonts w:eastAsia="標楷體"/>
              </w:rPr>
              <w:t>2</w:t>
            </w:r>
            <w:r w:rsidRPr="00E32069">
              <w:rPr>
                <w:rFonts w:ascii="標楷體" w:eastAsia="標楷體" w:hAnsi="標楷體" w:hint="eastAsia"/>
              </w:rPr>
              <w:t>日以上（含分次連續請假或跨</w:t>
            </w:r>
            <w:proofErr w:type="gramStart"/>
            <w:r w:rsidRPr="00E32069">
              <w:rPr>
                <w:rFonts w:ascii="標楷體" w:eastAsia="標楷體" w:hAnsi="標楷體" w:hint="eastAsia"/>
              </w:rPr>
              <w:t>週</w:t>
            </w:r>
            <w:proofErr w:type="gramEnd"/>
            <w:r w:rsidRPr="00E32069">
              <w:rPr>
                <w:rFonts w:ascii="標楷體" w:eastAsia="標楷體" w:hAnsi="標楷體" w:hint="eastAsia"/>
              </w:rPr>
              <w:t>接續</w:t>
            </w:r>
            <w:r w:rsidRPr="00E32069">
              <w:rPr>
                <w:rFonts w:eastAsia="標楷體"/>
              </w:rPr>
              <w:t>2</w:t>
            </w:r>
            <w:r w:rsidRPr="00E32069">
              <w:rPr>
                <w:rFonts w:ascii="標楷體" w:eastAsia="標楷體" w:hAnsi="標楷體" w:hint="eastAsia"/>
              </w:rPr>
              <w:t>個上課日）者應檢具醫院、診所之就醫或診斷證明。</w:t>
            </w:r>
          </w:p>
          <w:p w:rsidR="00A14253" w:rsidRPr="00E32069" w:rsidRDefault="00A14253" w:rsidP="00A14253">
            <w:pPr>
              <w:spacing w:line="360" w:lineRule="exact"/>
              <w:jc w:val="both"/>
              <w:rPr>
                <w:rFonts w:ascii="標楷體" w:eastAsia="標楷體" w:hAnsi="標楷體"/>
              </w:rPr>
            </w:pPr>
            <w:r w:rsidRPr="00E32069">
              <w:rPr>
                <w:rFonts w:ascii="標楷體" w:eastAsia="標楷體" w:hAnsi="標楷體" w:hint="eastAsia"/>
                <w:b/>
                <w:spacing w:val="-34"/>
              </w:rPr>
              <w:t xml:space="preserve">     </w:t>
            </w:r>
            <w:r w:rsidRPr="00E32069">
              <w:rPr>
                <w:rFonts w:ascii="標楷體" w:eastAsia="標楷體" w:hAnsi="標楷體" w:hint="eastAsia"/>
                <w:spacing w:val="-34"/>
              </w:rPr>
              <w:t>（二</w:t>
            </w:r>
            <w:r w:rsidRPr="00E32069">
              <w:rPr>
                <w:rFonts w:ascii="標楷體" w:eastAsia="標楷體" w:hAnsi="標楷體" w:hint="eastAsia"/>
              </w:rPr>
              <w:t>）請病假者得於病癒後持醫院醫師診斷證明，或其他有效證件（物）於到校後</w:t>
            </w:r>
            <w:r w:rsidRPr="00E32069">
              <w:rPr>
                <w:rFonts w:eastAsia="標楷體"/>
              </w:rPr>
              <w:t>3</w:t>
            </w:r>
            <w:r w:rsidRPr="00E32069">
              <w:rPr>
                <w:rFonts w:ascii="標楷體" w:eastAsia="標楷體" w:hAnsi="標楷體" w:hint="eastAsia"/>
              </w:rPr>
              <w:t>日內完成補辦請假手續。</w:t>
            </w:r>
          </w:p>
          <w:p w:rsidR="00A14253" w:rsidRPr="00E32069" w:rsidRDefault="00A14253" w:rsidP="00A14253">
            <w:pPr>
              <w:spacing w:line="360" w:lineRule="exact"/>
              <w:jc w:val="both"/>
              <w:rPr>
                <w:rFonts w:ascii="標楷體" w:eastAsia="標楷體" w:hAnsi="標楷體"/>
                <w:u w:val="single"/>
              </w:rPr>
            </w:pPr>
            <w:r w:rsidRPr="00E32069">
              <w:rPr>
                <w:rFonts w:ascii="標楷體" w:eastAsia="標楷體" w:hAnsi="標楷體" w:hint="eastAsia"/>
              </w:rPr>
              <w:t xml:space="preserve"> </w:t>
            </w:r>
          </w:p>
          <w:p w:rsidR="00A14253" w:rsidRPr="00E32069" w:rsidRDefault="00A14253" w:rsidP="00A14253">
            <w:pPr>
              <w:snapToGrid w:val="0"/>
              <w:spacing w:line="360" w:lineRule="exact"/>
              <w:rPr>
                <w:rFonts w:ascii="標楷體" w:eastAsia="標楷體" w:hAnsi="標楷體"/>
              </w:rPr>
            </w:pPr>
            <w:r w:rsidRPr="00E32069">
              <w:rPr>
                <w:rFonts w:ascii="標楷體" w:eastAsia="標楷體" w:hAnsi="標楷體" w:hint="eastAsia"/>
                <w:b/>
              </w:rPr>
              <w:t xml:space="preserve">  </w:t>
            </w:r>
            <w:r w:rsidRPr="00E32069">
              <w:rPr>
                <w:rFonts w:ascii="標楷體" w:eastAsia="標楷體" w:hAnsi="標楷體" w:hint="eastAsia"/>
              </w:rPr>
              <w:t>四、事假：</w:t>
            </w:r>
          </w:p>
          <w:p w:rsidR="00A14253" w:rsidRPr="00E32069" w:rsidRDefault="00A14253" w:rsidP="00A14253">
            <w:pPr>
              <w:snapToGrid w:val="0"/>
              <w:spacing w:line="360" w:lineRule="exact"/>
              <w:ind w:firstLineChars="150" w:firstLine="258"/>
              <w:jc w:val="both"/>
              <w:rPr>
                <w:rFonts w:ascii="標楷體" w:eastAsia="標楷體" w:hAnsi="標楷體"/>
                <w:u w:val="single"/>
                <w:shd w:val="pct15" w:color="auto" w:fill="FFFFFF"/>
              </w:rPr>
            </w:pPr>
            <w:r w:rsidRPr="00E32069">
              <w:rPr>
                <w:rFonts w:ascii="標楷體" w:eastAsia="標楷體" w:hAnsi="標楷體" w:hint="eastAsia"/>
                <w:spacing w:val="-34"/>
              </w:rPr>
              <w:t>（一</w:t>
            </w:r>
            <w:r w:rsidRPr="00E32069">
              <w:rPr>
                <w:rFonts w:ascii="標楷體" w:eastAsia="標楷體" w:hAnsi="標楷體" w:hint="eastAsia"/>
              </w:rPr>
              <w:t>）事假應事先申請，</w:t>
            </w:r>
            <w:r w:rsidRPr="00E32069">
              <w:rPr>
                <w:rFonts w:eastAsia="標楷體"/>
              </w:rPr>
              <w:t>2</w:t>
            </w:r>
            <w:r w:rsidRPr="00E32069">
              <w:rPr>
                <w:rFonts w:ascii="標楷體" w:eastAsia="標楷體" w:hAnsi="標楷體" w:hint="eastAsia"/>
              </w:rPr>
              <w:t>日以上（含分次連續請假或跨</w:t>
            </w:r>
            <w:proofErr w:type="gramStart"/>
            <w:r w:rsidRPr="00E32069">
              <w:rPr>
                <w:rFonts w:ascii="標楷體" w:eastAsia="標楷體" w:hAnsi="標楷體" w:hint="eastAsia"/>
              </w:rPr>
              <w:t>週</w:t>
            </w:r>
            <w:proofErr w:type="gramEnd"/>
            <w:r w:rsidRPr="00E32069">
              <w:rPr>
                <w:rFonts w:ascii="標楷體" w:eastAsia="標楷體" w:hAnsi="標楷體" w:hint="eastAsia"/>
              </w:rPr>
              <w:t>接續</w:t>
            </w:r>
            <w:r w:rsidRPr="00E32069">
              <w:rPr>
                <w:rFonts w:eastAsia="標楷體"/>
              </w:rPr>
              <w:t>2</w:t>
            </w:r>
            <w:r w:rsidRPr="00E32069">
              <w:rPr>
                <w:rFonts w:ascii="標楷體" w:eastAsia="標楷體" w:hAnsi="標楷體" w:hint="eastAsia"/>
              </w:rPr>
              <w:t>個上課日）者應檢具家長或監護人</w:t>
            </w:r>
            <w:r w:rsidRPr="00E32069">
              <w:rPr>
                <w:rFonts w:ascii="標楷體" w:eastAsia="標楷體" w:hAnsi="標楷體" w:hint="eastAsia"/>
                <w:u w:val="single"/>
                <w:shd w:val="pct15" w:color="auto" w:fill="FFFFFF"/>
              </w:rPr>
              <w:t>證明書、工作證明或受訓證明等證明文件</w:t>
            </w:r>
            <w:r w:rsidRPr="00E32069">
              <w:rPr>
                <w:rFonts w:ascii="標楷體" w:eastAsia="標楷體" w:hAnsi="標楷體" w:hint="eastAsia"/>
              </w:rPr>
              <w:t>；如遇突發事件，應以口頭或電話報備，事後補辦請假手續。</w:t>
            </w:r>
          </w:p>
          <w:p w:rsidR="00A14253" w:rsidRPr="00E32069" w:rsidRDefault="00A14253" w:rsidP="00A14253">
            <w:pPr>
              <w:snapToGrid w:val="0"/>
              <w:spacing w:line="360" w:lineRule="exact"/>
              <w:rPr>
                <w:rFonts w:ascii="標楷體" w:eastAsia="標楷體" w:hAnsi="標楷體"/>
              </w:rPr>
            </w:pPr>
            <w:r w:rsidRPr="00E32069">
              <w:rPr>
                <w:rFonts w:ascii="標楷體" w:eastAsia="標楷體" w:hAnsi="標楷體" w:hint="eastAsia"/>
              </w:rPr>
              <w:t>第六條  請假須知：</w:t>
            </w:r>
          </w:p>
          <w:p w:rsidR="00A14253" w:rsidRPr="00E32069" w:rsidRDefault="00A14253" w:rsidP="00A14253">
            <w:pPr>
              <w:snapToGrid w:val="0"/>
              <w:spacing w:line="360" w:lineRule="exact"/>
              <w:ind w:firstLineChars="100" w:firstLine="240"/>
              <w:jc w:val="both"/>
              <w:rPr>
                <w:rFonts w:ascii="標楷體" w:eastAsia="標楷體" w:hAnsi="標楷體"/>
                <w:b/>
              </w:rPr>
            </w:pPr>
            <w:r w:rsidRPr="00E32069">
              <w:rPr>
                <w:rFonts w:ascii="標楷體" w:eastAsia="標楷體" w:hAnsi="標楷體" w:hint="eastAsia"/>
              </w:rPr>
              <w:t>一、學生請假，應依本規則第三條、第四條規定辦理，因故未能於期限內提出申請者，須至生輔組填寫申請單，檢具證明文件補辦請假手續，每學期以</w:t>
            </w:r>
            <w:r w:rsidRPr="00E32069">
              <w:rPr>
                <w:rFonts w:eastAsia="標楷體" w:hint="eastAsia"/>
              </w:rPr>
              <w:t>2</w:t>
            </w:r>
            <w:r w:rsidRPr="00E32069">
              <w:rPr>
                <w:rFonts w:ascii="標楷體" w:eastAsia="標楷體" w:hAnsi="標楷體" w:hint="eastAsia"/>
              </w:rPr>
              <w:t>次為限，視實際情形分別核准之。</w:t>
            </w:r>
            <w:r w:rsidRPr="00E32069">
              <w:rPr>
                <w:rFonts w:ascii="標楷體" w:eastAsia="標楷體" w:hAnsi="標楷體" w:hint="eastAsia"/>
                <w:u w:val="single"/>
                <w:shd w:val="pct15" w:color="auto" w:fill="FFFFFF"/>
              </w:rPr>
              <w:t>經教育主管機關認定屬影響正常學習之重大災害者不在此限，並得委託他人代辦。</w:t>
            </w:r>
          </w:p>
          <w:p w:rsidR="00A14253" w:rsidRPr="00E32069" w:rsidRDefault="00A14253" w:rsidP="00A14253">
            <w:pPr>
              <w:snapToGrid w:val="0"/>
              <w:spacing w:line="360" w:lineRule="exact"/>
              <w:ind w:firstLineChars="100" w:firstLine="240"/>
              <w:jc w:val="both"/>
              <w:rPr>
                <w:rFonts w:ascii="標楷體" w:eastAsia="標楷體" w:hAnsi="標楷體"/>
                <w:u w:val="single"/>
              </w:rPr>
            </w:pPr>
          </w:p>
          <w:p w:rsidR="00A14253" w:rsidRPr="008A1EFB" w:rsidRDefault="00A14253" w:rsidP="008A1EFB">
            <w:pPr>
              <w:snapToGrid w:val="0"/>
              <w:spacing w:line="360" w:lineRule="exact"/>
              <w:ind w:firstLineChars="100" w:firstLine="240"/>
              <w:jc w:val="both"/>
              <w:rPr>
                <w:rFonts w:ascii="標楷體" w:eastAsia="標楷體" w:hAnsi="標楷體"/>
                <w:b/>
              </w:rPr>
            </w:pPr>
            <w:r w:rsidRPr="00E32069">
              <w:rPr>
                <w:rFonts w:ascii="標楷體" w:eastAsia="標楷體" w:hAnsi="標楷體" w:hint="eastAsia"/>
              </w:rPr>
              <w:lastRenderedPageBreak/>
              <w:t>五、全學期請事、病假時數不得超過全學期上課時數</w:t>
            </w:r>
            <w:r w:rsidRPr="00E32069">
              <w:rPr>
                <w:rFonts w:eastAsia="標楷體"/>
              </w:rPr>
              <w:t>1/3</w:t>
            </w:r>
            <w:r w:rsidRPr="00E32069">
              <w:rPr>
                <w:rFonts w:ascii="標楷體" w:eastAsia="標楷體" w:hAnsi="標楷體" w:hint="eastAsia"/>
              </w:rPr>
              <w:t>，缺曠課時數過多致學期操行成績不及格者應予退學。</w:t>
            </w:r>
            <w:r w:rsidRPr="00E32069">
              <w:rPr>
                <w:rFonts w:ascii="標楷體" w:eastAsia="標楷體" w:hAnsi="標楷體" w:hint="eastAsia"/>
                <w:u w:val="single"/>
                <w:shd w:val="pct15" w:color="auto" w:fill="FFFFFF"/>
              </w:rPr>
              <w:t>惟經教育主管機關認定屬影響正常學習之重大災害者，不受請假時數之限制。</w:t>
            </w:r>
          </w:p>
        </w:tc>
        <w:tc>
          <w:tcPr>
            <w:tcW w:w="3292" w:type="dxa"/>
          </w:tcPr>
          <w:p w:rsidR="00A14253" w:rsidRPr="00E32069" w:rsidRDefault="00A14253" w:rsidP="00A14253">
            <w:pPr>
              <w:snapToGrid w:val="0"/>
              <w:spacing w:line="360" w:lineRule="exact"/>
              <w:rPr>
                <w:rFonts w:ascii="標楷體" w:eastAsia="標楷體" w:hAnsi="標楷體"/>
              </w:rPr>
            </w:pPr>
            <w:r w:rsidRPr="00E32069">
              <w:rPr>
                <w:rFonts w:ascii="標楷體" w:eastAsia="標楷體" w:hAnsi="標楷體" w:hint="eastAsia"/>
              </w:rPr>
              <w:lastRenderedPageBreak/>
              <w:t>第三條 學生請假須按下列手續辦理：</w:t>
            </w:r>
          </w:p>
          <w:p w:rsidR="00A14253" w:rsidRPr="00E32069" w:rsidRDefault="00A14253" w:rsidP="00A14253">
            <w:pPr>
              <w:snapToGrid w:val="0"/>
              <w:spacing w:line="360" w:lineRule="exact"/>
              <w:rPr>
                <w:rFonts w:ascii="標楷體" w:eastAsia="標楷體" w:hAnsi="標楷體"/>
              </w:rPr>
            </w:pPr>
          </w:p>
          <w:p w:rsidR="00A14253" w:rsidRPr="00E32069" w:rsidRDefault="00A14253" w:rsidP="00A14253">
            <w:pPr>
              <w:snapToGrid w:val="0"/>
              <w:spacing w:line="360" w:lineRule="exact"/>
              <w:rPr>
                <w:rFonts w:ascii="標楷體" w:eastAsia="標楷體" w:hAnsi="標楷體"/>
              </w:rPr>
            </w:pPr>
            <w:r w:rsidRPr="00E32069">
              <w:rPr>
                <w:rFonts w:ascii="標楷體" w:eastAsia="標楷體" w:hAnsi="標楷體" w:hint="eastAsia"/>
              </w:rPr>
              <w:t xml:space="preserve">  三、</w:t>
            </w:r>
            <w:r w:rsidRPr="00E32069">
              <w:rPr>
                <w:rFonts w:ascii="標楷體" w:eastAsia="標楷體" w:hAnsi="標楷體" w:hint="eastAsia"/>
                <w:u w:val="single"/>
                <w:shd w:val="pct15" w:color="auto" w:fill="FFFFFF"/>
              </w:rPr>
              <w:t>在不得</w:t>
            </w:r>
            <w:proofErr w:type="gramStart"/>
            <w:r w:rsidRPr="00E32069">
              <w:rPr>
                <w:rFonts w:ascii="標楷體" w:eastAsia="標楷體" w:hAnsi="標楷體" w:hint="eastAsia"/>
                <w:u w:val="single"/>
                <w:shd w:val="pct15" w:color="auto" w:fill="FFFFFF"/>
              </w:rPr>
              <w:t>已時</w:t>
            </w:r>
            <w:proofErr w:type="gramEnd"/>
            <w:r w:rsidRPr="00E32069">
              <w:rPr>
                <w:rFonts w:ascii="標楷體" w:eastAsia="標楷體" w:hAnsi="標楷體" w:hint="eastAsia"/>
                <w:u w:val="single"/>
                <w:shd w:val="pct15" w:color="auto" w:fill="FFFFFF"/>
              </w:rPr>
              <w:t>，可用通信請假，其日期以郵戳為</w:t>
            </w:r>
            <w:proofErr w:type="gramStart"/>
            <w:r w:rsidRPr="00E32069">
              <w:rPr>
                <w:rFonts w:ascii="標楷體" w:eastAsia="標楷體" w:hAnsi="標楷體" w:hint="eastAsia"/>
                <w:u w:val="single"/>
                <w:shd w:val="pct15" w:color="auto" w:fill="FFFFFF"/>
              </w:rPr>
              <w:t>準</w:t>
            </w:r>
            <w:proofErr w:type="gramEnd"/>
            <w:r w:rsidRPr="00E32069">
              <w:rPr>
                <w:rFonts w:ascii="標楷體" w:eastAsia="標楷體" w:hAnsi="標楷體" w:hint="eastAsia"/>
                <w:u w:val="single"/>
                <w:shd w:val="pct15" w:color="auto" w:fill="FFFFFF"/>
              </w:rPr>
              <w:t>。</w:t>
            </w:r>
          </w:p>
          <w:p w:rsidR="00A14253" w:rsidRPr="00E32069" w:rsidRDefault="00A14253" w:rsidP="00A14253">
            <w:pPr>
              <w:snapToGrid w:val="0"/>
              <w:spacing w:line="360" w:lineRule="exact"/>
              <w:jc w:val="both"/>
              <w:rPr>
                <w:rFonts w:ascii="標楷體" w:eastAsia="標楷體" w:hAnsi="標楷體"/>
              </w:rPr>
            </w:pPr>
          </w:p>
          <w:p w:rsidR="00A14253" w:rsidRPr="00E32069" w:rsidRDefault="00A14253" w:rsidP="00A14253">
            <w:pPr>
              <w:snapToGrid w:val="0"/>
              <w:spacing w:line="360" w:lineRule="exact"/>
              <w:jc w:val="both"/>
              <w:rPr>
                <w:rFonts w:ascii="標楷體" w:eastAsia="標楷體" w:hAnsi="標楷體"/>
              </w:rPr>
            </w:pPr>
          </w:p>
          <w:p w:rsidR="00A14253" w:rsidRPr="00E32069" w:rsidRDefault="00A14253" w:rsidP="00A14253">
            <w:pPr>
              <w:snapToGrid w:val="0"/>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r w:rsidRPr="00E32069">
              <w:rPr>
                <w:rFonts w:ascii="標楷體" w:eastAsia="標楷體" w:hAnsi="標楷體" w:hint="eastAsia"/>
              </w:rPr>
              <w:t>第四條 學生請假</w:t>
            </w:r>
            <w:proofErr w:type="gramStart"/>
            <w:r w:rsidRPr="00E32069">
              <w:rPr>
                <w:rFonts w:ascii="標楷體" w:eastAsia="標楷體" w:hAnsi="標楷體" w:hint="eastAsia"/>
              </w:rPr>
              <w:t>假</w:t>
            </w:r>
            <w:proofErr w:type="gramEnd"/>
            <w:r w:rsidRPr="00E32069">
              <w:rPr>
                <w:rFonts w:ascii="標楷體" w:eastAsia="標楷體" w:hAnsi="標楷體" w:hint="eastAsia"/>
              </w:rPr>
              <w:t>別分為公假、喪假、病假、事假、產假（含哺育幼兒之請假）、陪產假、生理假、族</w:t>
            </w:r>
            <w:proofErr w:type="gramStart"/>
            <w:r w:rsidRPr="00E32069">
              <w:rPr>
                <w:rFonts w:ascii="標楷體" w:eastAsia="標楷體" w:hAnsi="標楷體" w:hint="eastAsia"/>
              </w:rPr>
              <w:t>祭假</w:t>
            </w:r>
            <w:r w:rsidRPr="00E32069">
              <w:rPr>
                <w:rFonts w:eastAsia="標楷體"/>
              </w:rPr>
              <w:t>8</w:t>
            </w:r>
            <w:r w:rsidRPr="00E32069">
              <w:rPr>
                <w:rFonts w:ascii="標楷體" w:eastAsia="標楷體" w:hAnsi="標楷體" w:hint="eastAsia"/>
              </w:rPr>
              <w:t>種</w:t>
            </w:r>
            <w:proofErr w:type="gramEnd"/>
            <w:r w:rsidRPr="00E32069">
              <w:rPr>
                <w:rFonts w:ascii="標楷體" w:eastAsia="標楷體" w:hAnsi="標楷體" w:hint="eastAsia"/>
              </w:rPr>
              <w:t>，有關規定如下：</w:t>
            </w: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napToGrid w:val="0"/>
              <w:spacing w:line="360" w:lineRule="exact"/>
              <w:ind w:left="960" w:hangingChars="400" w:hanging="960"/>
              <w:rPr>
                <w:rFonts w:ascii="標楷體" w:eastAsia="標楷體" w:hAnsi="標楷體"/>
              </w:rPr>
            </w:pPr>
            <w:r w:rsidRPr="00E32069">
              <w:rPr>
                <w:rFonts w:ascii="標楷體" w:eastAsia="標楷體" w:hAnsi="標楷體" w:hint="eastAsia"/>
              </w:rPr>
              <w:t>三、病假：</w:t>
            </w:r>
          </w:p>
          <w:p w:rsidR="00A14253" w:rsidRPr="00E32069" w:rsidRDefault="00A14253" w:rsidP="00A14253">
            <w:pPr>
              <w:snapToGrid w:val="0"/>
              <w:spacing w:line="360" w:lineRule="exact"/>
              <w:jc w:val="both"/>
              <w:rPr>
                <w:rFonts w:ascii="標楷體" w:eastAsia="標楷體" w:hAnsi="標楷體"/>
              </w:rPr>
            </w:pPr>
            <w:r w:rsidRPr="00E32069">
              <w:rPr>
                <w:rFonts w:ascii="標楷體" w:eastAsia="標楷體" w:hAnsi="標楷體" w:hint="eastAsia"/>
                <w:b/>
                <w:spacing w:val="-34"/>
              </w:rPr>
              <w:t xml:space="preserve">     </w:t>
            </w:r>
            <w:r w:rsidRPr="00E32069">
              <w:rPr>
                <w:rFonts w:ascii="標楷體" w:eastAsia="標楷體" w:hAnsi="標楷體" w:hint="eastAsia"/>
                <w:spacing w:val="-34"/>
              </w:rPr>
              <w:t>（一</w:t>
            </w:r>
            <w:r w:rsidRPr="00E32069">
              <w:rPr>
                <w:rFonts w:ascii="標楷體" w:eastAsia="標楷體" w:hAnsi="標楷體" w:hint="eastAsia"/>
              </w:rPr>
              <w:t>）學生因病不能上課請病假時，應於</w:t>
            </w:r>
            <w:r w:rsidRPr="00E32069">
              <w:rPr>
                <w:rFonts w:eastAsia="標楷體"/>
              </w:rPr>
              <w:t>3</w:t>
            </w:r>
            <w:r w:rsidRPr="00E32069">
              <w:rPr>
                <w:rFonts w:ascii="標楷體" w:eastAsia="標楷體" w:hAnsi="標楷體" w:hint="eastAsia"/>
              </w:rPr>
              <w:t>日內提出申請，</w:t>
            </w:r>
            <w:r w:rsidRPr="00E32069">
              <w:rPr>
                <w:rFonts w:eastAsia="標楷體"/>
              </w:rPr>
              <w:t>2</w:t>
            </w:r>
            <w:r w:rsidRPr="00E32069">
              <w:rPr>
                <w:rFonts w:ascii="標楷體" w:eastAsia="標楷體" w:hAnsi="標楷體" w:hint="eastAsia"/>
              </w:rPr>
              <w:t>日以上（含分次連續請假或跨</w:t>
            </w:r>
            <w:proofErr w:type="gramStart"/>
            <w:r w:rsidRPr="00E32069">
              <w:rPr>
                <w:rFonts w:ascii="標楷體" w:eastAsia="標楷體" w:hAnsi="標楷體" w:hint="eastAsia"/>
              </w:rPr>
              <w:t>週</w:t>
            </w:r>
            <w:proofErr w:type="gramEnd"/>
            <w:r w:rsidRPr="00E32069">
              <w:rPr>
                <w:rFonts w:ascii="標楷體" w:eastAsia="標楷體" w:hAnsi="標楷體" w:hint="eastAsia"/>
              </w:rPr>
              <w:t>接續</w:t>
            </w:r>
            <w:r w:rsidRPr="00E32069">
              <w:rPr>
                <w:rFonts w:eastAsia="標楷體"/>
              </w:rPr>
              <w:t>2</w:t>
            </w:r>
            <w:r w:rsidRPr="00E32069">
              <w:rPr>
                <w:rFonts w:ascii="標楷體" w:eastAsia="標楷體" w:hAnsi="標楷體" w:hint="eastAsia"/>
              </w:rPr>
              <w:t>個上課日）者應檢具醫院、診所之就醫或診斷證明。</w:t>
            </w:r>
          </w:p>
          <w:p w:rsidR="00A14253" w:rsidRPr="00E32069" w:rsidRDefault="00A14253" w:rsidP="00A14253">
            <w:pPr>
              <w:spacing w:line="360" w:lineRule="exact"/>
              <w:jc w:val="both"/>
              <w:rPr>
                <w:rFonts w:ascii="標楷體" w:eastAsia="標楷體" w:hAnsi="標楷體"/>
              </w:rPr>
            </w:pPr>
            <w:r w:rsidRPr="00E32069">
              <w:rPr>
                <w:rFonts w:ascii="標楷體" w:eastAsia="標楷體" w:hAnsi="標楷體" w:hint="eastAsia"/>
                <w:b/>
                <w:spacing w:val="-34"/>
              </w:rPr>
              <w:t xml:space="preserve">     </w:t>
            </w:r>
            <w:r w:rsidRPr="00E32069">
              <w:rPr>
                <w:rFonts w:ascii="標楷體" w:eastAsia="標楷體" w:hAnsi="標楷體" w:hint="eastAsia"/>
                <w:spacing w:val="-34"/>
              </w:rPr>
              <w:t>（二</w:t>
            </w:r>
            <w:r w:rsidRPr="00E32069">
              <w:rPr>
                <w:rFonts w:ascii="標楷體" w:eastAsia="標楷體" w:hAnsi="標楷體" w:hint="eastAsia"/>
              </w:rPr>
              <w:t>）請病假者得於病癒後持醫院醫師診斷證明，或其他有效證件（物）於到校後</w:t>
            </w:r>
            <w:r w:rsidRPr="00E32069">
              <w:rPr>
                <w:rFonts w:eastAsia="標楷體"/>
              </w:rPr>
              <w:t>3</w:t>
            </w:r>
            <w:r w:rsidRPr="00E32069">
              <w:rPr>
                <w:rFonts w:ascii="標楷體" w:eastAsia="標楷體" w:hAnsi="標楷體" w:hint="eastAsia"/>
              </w:rPr>
              <w:t>日內完成補辦請假手續。</w:t>
            </w:r>
          </w:p>
          <w:p w:rsidR="00A14253" w:rsidRPr="00E32069" w:rsidRDefault="00A14253" w:rsidP="00A14253">
            <w:pPr>
              <w:snapToGrid w:val="0"/>
              <w:spacing w:line="360" w:lineRule="exact"/>
              <w:rPr>
                <w:rFonts w:ascii="標楷體" w:eastAsia="標楷體" w:hAnsi="標楷體"/>
                <w:b/>
              </w:rPr>
            </w:pPr>
            <w:r w:rsidRPr="00E32069">
              <w:rPr>
                <w:rFonts w:ascii="標楷體" w:eastAsia="標楷體" w:hAnsi="標楷體" w:hint="eastAsia"/>
                <w:b/>
              </w:rPr>
              <w:t xml:space="preserve">  </w:t>
            </w:r>
          </w:p>
          <w:p w:rsidR="00A14253" w:rsidRPr="00E32069" w:rsidRDefault="00A14253" w:rsidP="00A14253">
            <w:pPr>
              <w:snapToGrid w:val="0"/>
              <w:spacing w:line="360" w:lineRule="exact"/>
              <w:rPr>
                <w:rFonts w:ascii="標楷體" w:eastAsia="標楷體" w:hAnsi="標楷體"/>
              </w:rPr>
            </w:pPr>
            <w:r w:rsidRPr="00E32069">
              <w:rPr>
                <w:rFonts w:ascii="標楷體" w:eastAsia="標楷體" w:hAnsi="標楷體" w:hint="eastAsia"/>
              </w:rPr>
              <w:t>四、事假：</w:t>
            </w:r>
          </w:p>
          <w:p w:rsidR="00A14253" w:rsidRPr="00E32069" w:rsidRDefault="00A14253" w:rsidP="00A14253">
            <w:pPr>
              <w:spacing w:line="360" w:lineRule="exact"/>
              <w:jc w:val="both"/>
              <w:rPr>
                <w:rFonts w:ascii="標楷體" w:eastAsia="標楷體" w:hAnsi="標楷體"/>
              </w:rPr>
            </w:pPr>
            <w:r w:rsidRPr="00E32069">
              <w:rPr>
                <w:rFonts w:ascii="標楷體" w:eastAsia="標楷體" w:hAnsi="標楷體" w:hint="eastAsia"/>
                <w:spacing w:val="-34"/>
              </w:rPr>
              <w:t>（一</w:t>
            </w:r>
            <w:r w:rsidRPr="00E32069">
              <w:rPr>
                <w:rFonts w:ascii="標楷體" w:eastAsia="標楷體" w:hAnsi="標楷體" w:hint="eastAsia"/>
              </w:rPr>
              <w:t>）事假應事先申請，</w:t>
            </w:r>
            <w:r w:rsidRPr="00E32069">
              <w:rPr>
                <w:rFonts w:eastAsia="標楷體"/>
              </w:rPr>
              <w:t>2</w:t>
            </w:r>
            <w:r w:rsidRPr="00E32069">
              <w:rPr>
                <w:rFonts w:ascii="標楷體" w:eastAsia="標楷體" w:hAnsi="標楷體" w:hint="eastAsia"/>
              </w:rPr>
              <w:t>日以上（含分次連續請假或跨</w:t>
            </w:r>
            <w:proofErr w:type="gramStart"/>
            <w:r w:rsidRPr="00E32069">
              <w:rPr>
                <w:rFonts w:ascii="標楷體" w:eastAsia="標楷體" w:hAnsi="標楷體" w:hint="eastAsia"/>
              </w:rPr>
              <w:t>週</w:t>
            </w:r>
            <w:proofErr w:type="gramEnd"/>
            <w:r w:rsidRPr="00E32069">
              <w:rPr>
                <w:rFonts w:ascii="標楷體" w:eastAsia="標楷體" w:hAnsi="標楷體" w:hint="eastAsia"/>
              </w:rPr>
              <w:t>接續</w:t>
            </w:r>
            <w:r w:rsidRPr="00E32069">
              <w:rPr>
                <w:rFonts w:eastAsia="標楷體"/>
              </w:rPr>
              <w:t>2</w:t>
            </w:r>
            <w:r w:rsidRPr="00E32069">
              <w:rPr>
                <w:rFonts w:ascii="標楷體" w:eastAsia="標楷體" w:hAnsi="標楷體" w:hint="eastAsia"/>
              </w:rPr>
              <w:t>個上課日）者應檢具家長或監護人</w:t>
            </w:r>
            <w:r w:rsidRPr="00E32069">
              <w:rPr>
                <w:rFonts w:ascii="標楷體" w:eastAsia="標楷體" w:hAnsi="標楷體" w:hint="eastAsia"/>
                <w:u w:val="single"/>
                <w:shd w:val="pct15" w:color="auto" w:fill="FFFFFF"/>
              </w:rPr>
              <w:t>之證明文件</w:t>
            </w:r>
            <w:r w:rsidRPr="00E32069">
              <w:rPr>
                <w:rFonts w:ascii="標楷體" w:eastAsia="標楷體" w:hAnsi="標楷體" w:hint="eastAsia"/>
              </w:rPr>
              <w:t>；如遇突發事件，應以口頭或電話報備，事後補辦請假手續。</w:t>
            </w: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napToGrid w:val="0"/>
              <w:spacing w:line="360" w:lineRule="exact"/>
              <w:rPr>
                <w:rFonts w:ascii="標楷體" w:eastAsia="標楷體" w:hAnsi="標楷體"/>
              </w:rPr>
            </w:pPr>
            <w:r w:rsidRPr="00E32069">
              <w:rPr>
                <w:rFonts w:ascii="標楷體" w:eastAsia="標楷體" w:hAnsi="標楷體" w:hint="eastAsia"/>
              </w:rPr>
              <w:t>第六條  請假須知：</w:t>
            </w:r>
          </w:p>
          <w:p w:rsidR="00A14253" w:rsidRPr="00E32069" w:rsidRDefault="00A14253" w:rsidP="00A14253">
            <w:pPr>
              <w:spacing w:line="360" w:lineRule="exact"/>
              <w:ind w:firstLineChars="100" w:firstLine="240"/>
              <w:jc w:val="both"/>
              <w:rPr>
                <w:rFonts w:ascii="標楷體" w:eastAsia="標楷體" w:hAnsi="標楷體"/>
              </w:rPr>
            </w:pPr>
            <w:r w:rsidRPr="00E32069">
              <w:rPr>
                <w:rFonts w:ascii="標楷體" w:eastAsia="標楷體" w:hAnsi="標楷體" w:hint="eastAsia"/>
              </w:rPr>
              <w:t>一、學生請假，應依本規則第三條、第四條規定辦理，因故未能於期限內提出申請者，須至生輔組填寫申請單，檢具證明文件補辦請假手續，每學期以</w:t>
            </w:r>
            <w:r w:rsidRPr="00E32069">
              <w:rPr>
                <w:rFonts w:eastAsia="標楷體" w:hint="eastAsia"/>
              </w:rPr>
              <w:t>2</w:t>
            </w:r>
            <w:r w:rsidRPr="00E32069">
              <w:rPr>
                <w:rFonts w:ascii="標楷體" w:eastAsia="標楷體" w:hAnsi="標楷體" w:hint="eastAsia"/>
              </w:rPr>
              <w:t>次為限，視實際情形分別核准之。</w:t>
            </w: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ind w:firstLineChars="100" w:firstLine="240"/>
              <w:jc w:val="both"/>
              <w:rPr>
                <w:rFonts w:ascii="標楷體" w:eastAsia="標楷體" w:hAnsi="標楷體"/>
              </w:rPr>
            </w:pPr>
            <w:r w:rsidRPr="00E32069">
              <w:rPr>
                <w:rFonts w:ascii="標楷體" w:eastAsia="標楷體" w:hAnsi="標楷體" w:hint="eastAsia"/>
              </w:rPr>
              <w:lastRenderedPageBreak/>
              <w:t>五、全學期請事、病假時數不得超過全學期上課時數</w:t>
            </w:r>
            <w:r w:rsidRPr="00E32069">
              <w:rPr>
                <w:rFonts w:eastAsia="標楷體"/>
              </w:rPr>
              <w:t>1/3</w:t>
            </w:r>
            <w:r w:rsidRPr="00E32069">
              <w:rPr>
                <w:rFonts w:ascii="標楷體" w:eastAsia="標楷體" w:hAnsi="標楷體" w:hint="eastAsia"/>
              </w:rPr>
              <w:t>，缺曠課時數過多致學期操行成績不及格者應予退學。</w:t>
            </w:r>
          </w:p>
          <w:p w:rsidR="00B27802" w:rsidRPr="00E32069" w:rsidRDefault="00B27802" w:rsidP="00A14253">
            <w:pPr>
              <w:spacing w:line="360" w:lineRule="exact"/>
              <w:ind w:firstLineChars="100" w:firstLine="240"/>
              <w:jc w:val="both"/>
              <w:rPr>
                <w:rFonts w:ascii="標楷體" w:eastAsia="標楷體" w:hAnsi="標楷體"/>
              </w:rPr>
            </w:pPr>
          </w:p>
        </w:tc>
        <w:tc>
          <w:tcPr>
            <w:tcW w:w="2955" w:type="dxa"/>
          </w:tcPr>
          <w:p w:rsidR="00A14253" w:rsidRPr="00E32069" w:rsidRDefault="00A14253" w:rsidP="00A14253">
            <w:pPr>
              <w:spacing w:line="360" w:lineRule="exact"/>
              <w:jc w:val="both"/>
              <w:rPr>
                <w:rFonts w:ascii="標楷體" w:eastAsia="標楷體" w:hAnsi="標楷體"/>
                <w:spacing w:val="-2"/>
              </w:rPr>
            </w:pPr>
            <w:r w:rsidRPr="00E32069">
              <w:rPr>
                <w:rFonts w:ascii="標楷體" w:eastAsia="標楷體" w:hAnsi="標楷體" w:hint="eastAsia"/>
                <w:spacing w:val="-2"/>
              </w:rPr>
              <w:lastRenderedPageBreak/>
              <w:t>依據「專科以上學校維護突遭重大災害學生學習權益處理原則」第三點第二款：學生得以通訊方式向學校請假，擬修訂本款條文。</w:t>
            </w: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677181" w:rsidRDefault="00677181" w:rsidP="00A14253">
            <w:pPr>
              <w:spacing w:line="360" w:lineRule="exact"/>
              <w:jc w:val="both"/>
              <w:rPr>
                <w:rFonts w:eastAsia="標楷體" w:hint="eastAsia"/>
              </w:rPr>
            </w:pPr>
          </w:p>
          <w:p w:rsidR="00A14253" w:rsidRPr="00E32069" w:rsidRDefault="00A14253" w:rsidP="00A14253">
            <w:pPr>
              <w:spacing w:line="360" w:lineRule="exact"/>
              <w:jc w:val="both"/>
              <w:rPr>
                <w:rFonts w:eastAsia="標楷體"/>
              </w:rPr>
            </w:pPr>
            <w:proofErr w:type="gramStart"/>
            <w:r w:rsidRPr="00E32069">
              <w:rPr>
                <w:rFonts w:eastAsia="標楷體" w:hint="eastAsia"/>
              </w:rPr>
              <w:t>鑑</w:t>
            </w:r>
            <w:proofErr w:type="gramEnd"/>
            <w:r w:rsidRPr="00E32069">
              <w:rPr>
                <w:rFonts w:eastAsia="標楷體" w:hint="eastAsia"/>
              </w:rPr>
              <w:t>於</w:t>
            </w:r>
            <w:proofErr w:type="gramStart"/>
            <w:r w:rsidRPr="00E32069">
              <w:rPr>
                <w:rFonts w:eastAsia="標楷體" w:hint="eastAsia"/>
              </w:rPr>
              <w:t>進修部多為</w:t>
            </w:r>
            <w:proofErr w:type="gramEnd"/>
            <w:r w:rsidRPr="00E32069">
              <w:rPr>
                <w:rFonts w:eastAsia="標楷體" w:hint="eastAsia"/>
              </w:rPr>
              <w:t>成年人就讀，擬修訂第四款第一目，視實際情況檢具相關證明文件，如工作證明、受訓證明等。</w:t>
            </w:r>
          </w:p>
          <w:p w:rsidR="00A14253" w:rsidRPr="00E32069" w:rsidRDefault="00A14253" w:rsidP="00A14253">
            <w:pPr>
              <w:spacing w:line="360" w:lineRule="exact"/>
              <w:jc w:val="both"/>
              <w:rPr>
                <w:rFonts w:eastAsia="標楷體"/>
              </w:rPr>
            </w:pPr>
          </w:p>
          <w:p w:rsidR="00A14253" w:rsidRPr="00E32069" w:rsidRDefault="00A14253" w:rsidP="00A14253">
            <w:pPr>
              <w:spacing w:line="360" w:lineRule="exact"/>
              <w:jc w:val="both"/>
              <w:rPr>
                <w:rFonts w:eastAsia="標楷體"/>
              </w:rPr>
            </w:pPr>
          </w:p>
          <w:p w:rsidR="00A14253" w:rsidRPr="00677181" w:rsidRDefault="00A14253" w:rsidP="00A14253">
            <w:pPr>
              <w:spacing w:line="360" w:lineRule="exact"/>
              <w:jc w:val="both"/>
              <w:rPr>
                <w:rFonts w:eastAsia="標楷體"/>
              </w:rPr>
            </w:pPr>
          </w:p>
          <w:p w:rsidR="00A14253" w:rsidRPr="00E32069" w:rsidRDefault="00A14253" w:rsidP="00A14253">
            <w:pPr>
              <w:spacing w:line="360" w:lineRule="exact"/>
              <w:jc w:val="both"/>
              <w:rPr>
                <w:rFonts w:eastAsia="標楷體"/>
              </w:rPr>
            </w:pPr>
          </w:p>
          <w:p w:rsidR="00A14253" w:rsidRPr="00E32069" w:rsidRDefault="00A14253" w:rsidP="00A14253">
            <w:pPr>
              <w:spacing w:line="360" w:lineRule="exact"/>
              <w:jc w:val="both"/>
              <w:rPr>
                <w:rFonts w:eastAsia="標楷體"/>
              </w:rPr>
            </w:pPr>
          </w:p>
          <w:p w:rsidR="00A14253" w:rsidRPr="00E32069" w:rsidRDefault="00A14253" w:rsidP="00A14253">
            <w:pPr>
              <w:spacing w:line="360" w:lineRule="exact"/>
              <w:jc w:val="both"/>
              <w:rPr>
                <w:rFonts w:eastAsia="標楷體"/>
              </w:rPr>
            </w:pPr>
          </w:p>
          <w:p w:rsidR="00A14253" w:rsidRPr="00E32069" w:rsidRDefault="00A14253" w:rsidP="00A14253">
            <w:pPr>
              <w:spacing w:line="360" w:lineRule="exact"/>
              <w:jc w:val="both"/>
              <w:rPr>
                <w:rFonts w:eastAsia="標楷體"/>
              </w:rPr>
            </w:pPr>
          </w:p>
          <w:p w:rsidR="00A14253" w:rsidRPr="00E32069" w:rsidRDefault="00A14253" w:rsidP="00A14253">
            <w:pPr>
              <w:spacing w:line="360" w:lineRule="exact"/>
              <w:jc w:val="both"/>
              <w:rPr>
                <w:rFonts w:ascii="標楷體" w:eastAsia="標楷體" w:hAnsi="標楷體"/>
              </w:rPr>
            </w:pPr>
            <w:r w:rsidRPr="00E32069">
              <w:rPr>
                <w:rFonts w:ascii="標楷體" w:eastAsia="標楷體" w:hAnsi="標楷體" w:hint="eastAsia"/>
              </w:rPr>
              <w:t>依據「專科以上學校維護突遭重大災害學生學習權益處理原則」第三點第二款：學生得檢具相關證明補辦程序，並得委託他人辦理，擬修訂本款條文。</w:t>
            </w: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ascii="標楷體" w:eastAsia="標楷體" w:hAnsi="標楷體"/>
              </w:rPr>
            </w:pPr>
          </w:p>
          <w:p w:rsidR="00A14253" w:rsidRPr="00E32069" w:rsidRDefault="00A14253" w:rsidP="00A14253">
            <w:pPr>
              <w:spacing w:line="360" w:lineRule="exact"/>
              <w:jc w:val="both"/>
              <w:rPr>
                <w:rFonts w:eastAsia="標楷體"/>
              </w:rPr>
            </w:pPr>
            <w:r w:rsidRPr="00E32069">
              <w:rPr>
                <w:rFonts w:ascii="標楷體" w:eastAsia="標楷體" w:hAnsi="標楷體" w:hint="eastAsia"/>
              </w:rPr>
              <w:lastRenderedPageBreak/>
              <w:t>依據「專科以上學校維護突遭重大災害學生學習權益處理原則」第三點第二款：（請假）不受</w:t>
            </w:r>
            <w:proofErr w:type="gramStart"/>
            <w:r w:rsidRPr="00E32069">
              <w:rPr>
                <w:rFonts w:ascii="標楷體" w:eastAsia="標楷體" w:hAnsi="標楷體" w:hint="eastAsia"/>
              </w:rPr>
              <w:t>缺課扣考</w:t>
            </w:r>
            <w:proofErr w:type="gramEnd"/>
            <w:r w:rsidRPr="00E32069">
              <w:rPr>
                <w:rFonts w:ascii="標楷體" w:eastAsia="標楷體" w:hAnsi="標楷體" w:hint="eastAsia"/>
              </w:rPr>
              <w:t>、勒令休學規定限制，擬修訂本款條文。</w:t>
            </w:r>
          </w:p>
        </w:tc>
      </w:tr>
    </w:tbl>
    <w:p w:rsidR="0094679A" w:rsidRPr="00E32069" w:rsidRDefault="0094679A" w:rsidP="00FE0129">
      <w:pPr>
        <w:tabs>
          <w:tab w:val="left" w:pos="7460"/>
          <w:tab w:val="left" w:pos="9420"/>
        </w:tabs>
        <w:autoSpaceDE w:val="0"/>
        <w:autoSpaceDN w:val="0"/>
        <w:adjustRightInd w:val="0"/>
        <w:spacing w:line="560" w:lineRule="exact"/>
        <w:ind w:leftChars="4" w:left="10" w:right="-401"/>
        <w:rPr>
          <w:rFonts w:ascii="標楷體" w:eastAsia="標楷體" w:cs="標楷體"/>
          <w:b/>
          <w:kern w:val="0"/>
          <w:sz w:val="28"/>
          <w:szCs w:val="28"/>
        </w:rPr>
      </w:pPr>
      <w:r w:rsidRPr="00E32069">
        <w:rPr>
          <w:rFonts w:ascii="標楷體" w:eastAsia="標楷體" w:cs="標楷體" w:hint="eastAsia"/>
          <w:b/>
          <w:spacing w:val="1"/>
          <w:w w:val="99"/>
          <w:kern w:val="0"/>
          <w:sz w:val="28"/>
          <w:szCs w:val="28"/>
        </w:rPr>
        <w:lastRenderedPageBreak/>
        <w:t>案由</w:t>
      </w:r>
      <w:proofErr w:type="gramStart"/>
      <w:r w:rsidR="00B27802" w:rsidRPr="00E32069">
        <w:rPr>
          <w:rFonts w:ascii="標楷體" w:eastAsia="標楷體" w:cs="標楷體" w:hint="eastAsia"/>
          <w:b/>
          <w:spacing w:val="1"/>
          <w:w w:val="99"/>
          <w:kern w:val="0"/>
          <w:sz w:val="28"/>
          <w:szCs w:val="28"/>
        </w:rPr>
        <w:t>三</w:t>
      </w:r>
      <w:proofErr w:type="gramEnd"/>
      <w:r w:rsidRPr="00E32069">
        <w:rPr>
          <w:rFonts w:ascii="標楷體" w:eastAsia="標楷體" w:cs="標楷體" w:hint="eastAsia"/>
          <w:b/>
          <w:spacing w:val="1"/>
          <w:w w:val="99"/>
          <w:kern w:val="0"/>
          <w:sz w:val="28"/>
          <w:szCs w:val="28"/>
        </w:rPr>
        <w:t>：擬</w:t>
      </w:r>
      <w:r w:rsidRPr="00E32069">
        <w:rPr>
          <w:rFonts w:ascii="標楷體" w:eastAsia="標楷體" w:hAnsi="標楷體" w:hint="eastAsia"/>
          <w:b/>
          <w:sz w:val="28"/>
          <w:szCs w:val="28"/>
        </w:rPr>
        <w:t>修訂「國立澎湖科技大學</w:t>
      </w:r>
      <w:r w:rsidRPr="00E32069">
        <w:rPr>
          <w:rFonts w:ascii="標楷體" w:eastAsia="標楷體" w:cs="標楷體" w:hint="eastAsia"/>
          <w:b/>
          <w:w w:val="99"/>
          <w:kern w:val="0"/>
          <w:sz w:val="28"/>
          <w:szCs w:val="28"/>
        </w:rPr>
        <w:t>學生操行成績評定實施辦法</w:t>
      </w:r>
      <w:r w:rsidRPr="00E32069">
        <w:rPr>
          <w:rFonts w:ascii="標楷體" w:eastAsia="標楷體" w:hAnsi="標楷體" w:hint="eastAsia"/>
          <w:b/>
          <w:sz w:val="28"/>
          <w:szCs w:val="28"/>
        </w:rPr>
        <w:t>」條文</w:t>
      </w:r>
      <w:r w:rsidRPr="00E32069">
        <w:rPr>
          <w:rFonts w:ascii="標楷體" w:eastAsia="標楷體" w:cs="標楷體" w:hint="eastAsia"/>
          <w:b/>
          <w:w w:val="99"/>
          <w:kern w:val="0"/>
          <w:sz w:val="28"/>
          <w:szCs w:val="28"/>
        </w:rPr>
        <w:t>，提請 討論。</w:t>
      </w:r>
    </w:p>
    <w:p w:rsidR="0094679A" w:rsidRPr="00E32069" w:rsidRDefault="0094679A" w:rsidP="00677181">
      <w:pPr>
        <w:autoSpaceDE w:val="0"/>
        <w:autoSpaceDN w:val="0"/>
        <w:adjustRightInd w:val="0"/>
        <w:spacing w:beforeLines="25" w:line="560" w:lineRule="exact"/>
        <w:ind w:left="136" w:right="-23"/>
        <w:rPr>
          <w:rFonts w:ascii="標楷體" w:eastAsia="標楷體" w:cs="標楷體"/>
          <w:b/>
          <w:kern w:val="0"/>
          <w:sz w:val="28"/>
          <w:szCs w:val="28"/>
        </w:rPr>
      </w:pPr>
      <w:r w:rsidRPr="00E32069">
        <w:rPr>
          <w:rFonts w:ascii="標楷體" w:eastAsia="標楷體" w:cs="標楷體" w:hint="eastAsia"/>
          <w:b/>
          <w:spacing w:val="1"/>
          <w:w w:val="99"/>
          <w:kern w:val="0"/>
          <w:sz w:val="28"/>
          <w:szCs w:val="28"/>
        </w:rPr>
        <w:t>說明：</w:t>
      </w:r>
    </w:p>
    <w:p w:rsidR="0094679A" w:rsidRPr="00E32069" w:rsidRDefault="0094679A" w:rsidP="0094679A">
      <w:pPr>
        <w:numPr>
          <w:ilvl w:val="0"/>
          <w:numId w:val="20"/>
        </w:numPr>
        <w:tabs>
          <w:tab w:val="clear" w:pos="1679"/>
        </w:tabs>
        <w:spacing w:line="560" w:lineRule="exact"/>
        <w:ind w:left="993" w:right="40" w:hanging="567"/>
        <w:jc w:val="both"/>
        <w:rPr>
          <w:rFonts w:ascii="標楷體" w:eastAsia="標楷體" w:hAnsi="標楷體"/>
          <w:sz w:val="28"/>
          <w:szCs w:val="28"/>
        </w:rPr>
      </w:pPr>
      <w:r w:rsidRPr="00E32069">
        <w:rPr>
          <w:rFonts w:ascii="標楷體" w:eastAsia="標楷體" w:hAnsi="標楷體" w:hint="eastAsia"/>
          <w:sz w:val="28"/>
          <w:szCs w:val="28"/>
        </w:rPr>
        <w:t>修正本辦法各條文文字，冠以「第○條」字樣，以符合中央法規標準法之規定。</w:t>
      </w:r>
    </w:p>
    <w:p w:rsidR="0094679A" w:rsidRPr="00E32069" w:rsidRDefault="0094679A" w:rsidP="0094679A">
      <w:pPr>
        <w:numPr>
          <w:ilvl w:val="0"/>
          <w:numId w:val="20"/>
        </w:numPr>
        <w:tabs>
          <w:tab w:val="clear" w:pos="1679"/>
          <w:tab w:val="num" w:pos="994"/>
        </w:tabs>
        <w:spacing w:line="560" w:lineRule="exact"/>
        <w:ind w:left="994" w:right="40" w:hanging="616"/>
        <w:jc w:val="both"/>
        <w:rPr>
          <w:rFonts w:ascii="標楷體" w:eastAsia="標楷體" w:hAnsi="標楷體"/>
          <w:spacing w:val="-4"/>
          <w:sz w:val="28"/>
          <w:szCs w:val="28"/>
        </w:rPr>
      </w:pPr>
      <w:r w:rsidRPr="00E32069">
        <w:rPr>
          <w:rFonts w:ascii="標楷體" w:eastAsia="標楷體" w:hAnsi="標楷體" w:hint="eastAsia"/>
          <w:spacing w:val="-4"/>
          <w:sz w:val="28"/>
          <w:szCs w:val="28"/>
        </w:rPr>
        <w:t>為規範校際選讀學生學行表現，擬修訂第八條條文，將學生在選讀學校</w:t>
      </w:r>
      <w:proofErr w:type="gramStart"/>
      <w:r w:rsidRPr="00E32069">
        <w:rPr>
          <w:rFonts w:ascii="標楷體" w:eastAsia="標楷體" w:hAnsi="標楷體" w:hint="eastAsia"/>
          <w:spacing w:val="-4"/>
          <w:sz w:val="28"/>
          <w:szCs w:val="28"/>
        </w:rPr>
        <w:t>之勤缺紀錄</w:t>
      </w:r>
      <w:proofErr w:type="gramEnd"/>
      <w:r w:rsidRPr="00E32069">
        <w:rPr>
          <w:rFonts w:ascii="標楷體" w:eastAsia="標楷體" w:hAnsi="標楷體" w:hint="eastAsia"/>
          <w:spacing w:val="-4"/>
          <w:sz w:val="28"/>
          <w:szCs w:val="28"/>
        </w:rPr>
        <w:t>及行為表現列入操行成績評定參考，原第八條則變更為第九條。</w:t>
      </w:r>
    </w:p>
    <w:p w:rsidR="0094679A" w:rsidRPr="00785392" w:rsidRDefault="0094679A" w:rsidP="0094679A">
      <w:pPr>
        <w:numPr>
          <w:ilvl w:val="0"/>
          <w:numId w:val="20"/>
        </w:numPr>
        <w:tabs>
          <w:tab w:val="clear" w:pos="1679"/>
          <w:tab w:val="num" w:pos="994"/>
        </w:tabs>
        <w:spacing w:line="560" w:lineRule="exact"/>
        <w:ind w:left="994" w:right="40" w:hanging="616"/>
        <w:jc w:val="both"/>
        <w:rPr>
          <w:rFonts w:ascii="標楷體" w:eastAsia="標楷體" w:hAnsi="標楷體"/>
          <w:sz w:val="28"/>
          <w:szCs w:val="28"/>
        </w:rPr>
      </w:pPr>
      <w:r w:rsidRPr="00E32069">
        <w:rPr>
          <w:rFonts w:ascii="標楷體" w:eastAsia="標楷體" w:cs="標楷體" w:hint="eastAsia"/>
          <w:w w:val="99"/>
          <w:kern w:val="0"/>
          <w:sz w:val="28"/>
          <w:szCs w:val="28"/>
        </w:rPr>
        <w:t>檢附修正</w:t>
      </w:r>
      <w:r w:rsidRPr="00E32069">
        <w:rPr>
          <w:rFonts w:ascii="標楷體" w:eastAsia="標楷體" w:hAnsi="標楷體" w:hint="eastAsia"/>
          <w:sz w:val="28"/>
          <w:szCs w:val="28"/>
        </w:rPr>
        <w:t>條文</w:t>
      </w:r>
      <w:r w:rsidRPr="00E32069">
        <w:rPr>
          <w:rFonts w:ascii="標楷體" w:eastAsia="標楷體" w:cs="標楷體" w:hint="eastAsia"/>
          <w:w w:val="99"/>
          <w:kern w:val="0"/>
          <w:sz w:val="28"/>
          <w:szCs w:val="28"/>
        </w:rPr>
        <w:t>對照表如後。</w:t>
      </w:r>
    </w:p>
    <w:p w:rsidR="00785392" w:rsidRPr="00E32069" w:rsidRDefault="00785392" w:rsidP="00785392">
      <w:pPr>
        <w:spacing w:line="560" w:lineRule="exact"/>
        <w:ind w:left="994" w:right="40"/>
        <w:jc w:val="both"/>
        <w:rPr>
          <w:rFonts w:ascii="標楷體" w:eastAsia="標楷體" w:hAnsi="標楷體"/>
          <w:sz w:val="28"/>
          <w:szCs w:val="28"/>
        </w:rPr>
      </w:pPr>
    </w:p>
    <w:p w:rsidR="00785392" w:rsidRPr="00785392" w:rsidRDefault="00785392" w:rsidP="00785392">
      <w:pPr>
        <w:tabs>
          <w:tab w:val="left" w:pos="7188"/>
          <w:tab w:val="left" w:pos="9420"/>
        </w:tabs>
        <w:autoSpaceDE w:val="0"/>
        <w:autoSpaceDN w:val="0"/>
        <w:adjustRightInd w:val="0"/>
        <w:spacing w:line="560" w:lineRule="exact"/>
        <w:ind w:right="-403" w:firstLineChars="100" w:firstLine="278"/>
        <w:rPr>
          <w:rFonts w:ascii="標楷體" w:eastAsia="標楷體" w:cs="標楷體"/>
          <w:b/>
          <w:w w:val="99"/>
          <w:kern w:val="0"/>
          <w:sz w:val="28"/>
          <w:szCs w:val="28"/>
        </w:rPr>
      </w:pPr>
      <w:r w:rsidRPr="00785392">
        <w:rPr>
          <w:rFonts w:ascii="標楷體" w:eastAsia="標楷體" w:cs="標楷體" w:hint="eastAsia"/>
          <w:b/>
          <w:w w:val="99"/>
          <w:kern w:val="0"/>
          <w:sz w:val="28"/>
          <w:szCs w:val="28"/>
        </w:rPr>
        <w:t>決議：照案通過。</w:t>
      </w:r>
    </w:p>
    <w:p w:rsidR="00785392" w:rsidRPr="00785392" w:rsidRDefault="00785392" w:rsidP="00785392">
      <w:pPr>
        <w:tabs>
          <w:tab w:val="left" w:pos="7188"/>
          <w:tab w:val="left" w:pos="9420"/>
        </w:tabs>
        <w:autoSpaceDE w:val="0"/>
        <w:autoSpaceDN w:val="0"/>
        <w:adjustRightInd w:val="0"/>
        <w:spacing w:line="560" w:lineRule="exact"/>
        <w:ind w:right="-403" w:firstLineChars="100" w:firstLine="278"/>
        <w:rPr>
          <w:rFonts w:ascii="標楷體" w:eastAsia="標楷體" w:cs="標楷體"/>
          <w:b/>
          <w:w w:val="99"/>
          <w:kern w:val="0"/>
          <w:sz w:val="28"/>
          <w:szCs w:val="28"/>
        </w:rPr>
      </w:pPr>
      <w:r w:rsidRPr="00785392">
        <w:rPr>
          <w:rFonts w:ascii="標楷體" w:eastAsia="標楷體" w:cs="標楷體" w:hint="eastAsia"/>
          <w:b/>
          <w:w w:val="99"/>
          <w:kern w:val="0"/>
          <w:sz w:val="28"/>
          <w:szCs w:val="28"/>
        </w:rPr>
        <w:t>王月秋委員建議:請學</w:t>
      </w:r>
      <w:proofErr w:type="gramStart"/>
      <w:r w:rsidRPr="00785392">
        <w:rPr>
          <w:rFonts w:ascii="標楷體" w:eastAsia="標楷體" w:cs="標楷體" w:hint="eastAsia"/>
          <w:b/>
          <w:w w:val="99"/>
          <w:kern w:val="0"/>
          <w:sz w:val="28"/>
          <w:szCs w:val="28"/>
        </w:rPr>
        <w:t>務</w:t>
      </w:r>
      <w:proofErr w:type="gramEnd"/>
      <w:r w:rsidRPr="00785392">
        <w:rPr>
          <w:rFonts w:ascii="標楷體" w:eastAsia="標楷體" w:cs="標楷體" w:hint="eastAsia"/>
          <w:b/>
          <w:w w:val="99"/>
          <w:kern w:val="0"/>
          <w:sz w:val="28"/>
          <w:szCs w:val="28"/>
        </w:rPr>
        <w:t>處業務單位向學生</w:t>
      </w:r>
      <w:r w:rsidR="00E47CB0">
        <w:rPr>
          <w:rFonts w:ascii="標楷體" w:eastAsia="標楷體" w:cs="標楷體" w:hint="eastAsia"/>
          <w:b/>
          <w:w w:val="99"/>
          <w:kern w:val="0"/>
          <w:sz w:val="28"/>
          <w:szCs w:val="28"/>
        </w:rPr>
        <w:t>宣導</w:t>
      </w:r>
      <w:r w:rsidRPr="00785392">
        <w:rPr>
          <w:rFonts w:ascii="標楷體" w:eastAsia="標楷體" w:cs="標楷體" w:hint="eastAsia"/>
          <w:b/>
          <w:w w:val="99"/>
          <w:kern w:val="0"/>
          <w:sz w:val="28"/>
          <w:szCs w:val="28"/>
        </w:rPr>
        <w:t>操行成績之重要性。</w:t>
      </w:r>
    </w:p>
    <w:p w:rsidR="00785392" w:rsidRPr="00785392" w:rsidRDefault="00785392" w:rsidP="00677181">
      <w:pPr>
        <w:pStyle w:val="a5"/>
        <w:autoSpaceDE w:val="0"/>
        <w:autoSpaceDN w:val="0"/>
        <w:adjustRightInd w:val="0"/>
        <w:spacing w:beforeLines="25" w:line="560" w:lineRule="exact"/>
        <w:ind w:leftChars="0" w:left="1679" w:right="187"/>
        <w:rPr>
          <w:rFonts w:ascii="標楷體" w:eastAsia="標楷體" w:cs="標楷體"/>
          <w:kern w:val="0"/>
          <w:sz w:val="28"/>
          <w:szCs w:val="2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3"/>
        <w:gridCol w:w="3292"/>
        <w:gridCol w:w="2955"/>
      </w:tblGrid>
      <w:tr w:rsidR="00B27802" w:rsidRPr="00E32069" w:rsidTr="001C4E79">
        <w:trPr>
          <w:jc w:val="center"/>
        </w:trPr>
        <w:tc>
          <w:tcPr>
            <w:tcW w:w="9540" w:type="dxa"/>
            <w:gridSpan w:val="3"/>
            <w:vAlign w:val="center"/>
          </w:tcPr>
          <w:p w:rsidR="00B27802" w:rsidRPr="00E32069" w:rsidRDefault="00B27802" w:rsidP="00B27802">
            <w:pPr>
              <w:jc w:val="center"/>
              <w:rPr>
                <w:rFonts w:ascii="標楷體" w:eastAsia="標楷體" w:hAnsi="標楷體" w:cs="新細明體"/>
                <w:b/>
                <w:snapToGrid w:val="0"/>
                <w:spacing w:val="6"/>
                <w:kern w:val="0"/>
                <w:sz w:val="40"/>
                <w:szCs w:val="40"/>
              </w:rPr>
            </w:pPr>
            <w:r w:rsidRPr="00E32069">
              <w:rPr>
                <w:rFonts w:ascii="標楷體" w:eastAsia="標楷體" w:hAnsi="標楷體" w:hint="eastAsia"/>
                <w:b/>
                <w:spacing w:val="6"/>
                <w:sz w:val="28"/>
                <w:szCs w:val="28"/>
              </w:rPr>
              <w:t>國立澎湖科技大學</w:t>
            </w:r>
            <w:r w:rsidRPr="00E32069">
              <w:rPr>
                <w:rFonts w:ascii="標楷體" w:eastAsia="標楷體" w:cs="標楷體" w:hint="eastAsia"/>
                <w:b/>
                <w:spacing w:val="6"/>
                <w:w w:val="99"/>
                <w:kern w:val="0"/>
                <w:sz w:val="28"/>
                <w:szCs w:val="28"/>
              </w:rPr>
              <w:t>學生操行成績評定實施辦法</w:t>
            </w:r>
            <w:r w:rsidRPr="00E32069">
              <w:rPr>
                <w:rFonts w:ascii="標楷體" w:eastAsia="標楷體" w:hAnsi="標楷體" w:hint="eastAsia"/>
                <w:b/>
                <w:spacing w:val="6"/>
                <w:sz w:val="28"/>
                <w:szCs w:val="28"/>
              </w:rPr>
              <w:t>修正條文對照表</w:t>
            </w:r>
          </w:p>
        </w:tc>
      </w:tr>
      <w:tr w:rsidR="00B27802" w:rsidRPr="00E32069" w:rsidTr="00B27802">
        <w:trPr>
          <w:jc w:val="center"/>
        </w:trPr>
        <w:tc>
          <w:tcPr>
            <w:tcW w:w="3293" w:type="dxa"/>
            <w:vAlign w:val="center"/>
          </w:tcPr>
          <w:p w:rsidR="00B27802" w:rsidRPr="00E32069" w:rsidRDefault="00B27802" w:rsidP="001C4E79">
            <w:pPr>
              <w:jc w:val="center"/>
              <w:rPr>
                <w:rFonts w:ascii="標楷體" w:eastAsia="標楷體" w:hAnsi="標楷體"/>
                <w:b/>
              </w:rPr>
            </w:pPr>
            <w:r w:rsidRPr="00E32069">
              <w:rPr>
                <w:rFonts w:ascii="標楷體" w:eastAsia="標楷體" w:hAnsi="標楷體" w:hint="eastAsia"/>
                <w:b/>
              </w:rPr>
              <w:t>修正後條文</w:t>
            </w:r>
          </w:p>
        </w:tc>
        <w:tc>
          <w:tcPr>
            <w:tcW w:w="3292" w:type="dxa"/>
            <w:vAlign w:val="center"/>
          </w:tcPr>
          <w:p w:rsidR="00B27802" w:rsidRPr="00E32069" w:rsidRDefault="00B27802" w:rsidP="001C4E79">
            <w:pPr>
              <w:jc w:val="center"/>
              <w:rPr>
                <w:rFonts w:ascii="標楷體" w:eastAsia="標楷體" w:hAnsi="標楷體"/>
                <w:b/>
              </w:rPr>
            </w:pPr>
            <w:r w:rsidRPr="00E32069">
              <w:rPr>
                <w:rFonts w:ascii="標楷體" w:eastAsia="標楷體" w:hAnsi="標楷體" w:hint="eastAsia"/>
                <w:b/>
              </w:rPr>
              <w:t>現行條文</w:t>
            </w:r>
          </w:p>
        </w:tc>
        <w:tc>
          <w:tcPr>
            <w:tcW w:w="2955" w:type="dxa"/>
            <w:vAlign w:val="center"/>
          </w:tcPr>
          <w:p w:rsidR="00B27802" w:rsidRPr="00E32069" w:rsidRDefault="00B27802" w:rsidP="001C4E79">
            <w:pPr>
              <w:jc w:val="center"/>
              <w:rPr>
                <w:rFonts w:ascii="標楷體" w:eastAsia="標楷體" w:hAnsi="標楷體"/>
                <w:b/>
              </w:rPr>
            </w:pPr>
            <w:r w:rsidRPr="00E32069">
              <w:rPr>
                <w:rFonts w:ascii="標楷體" w:eastAsia="標楷體" w:hAnsi="標楷體" w:hint="eastAsia"/>
                <w:b/>
              </w:rPr>
              <w:t>說明</w:t>
            </w:r>
          </w:p>
        </w:tc>
      </w:tr>
      <w:tr w:rsidR="00B27802" w:rsidRPr="00E32069" w:rsidTr="001C4E79">
        <w:trPr>
          <w:jc w:val="center"/>
        </w:trPr>
        <w:tc>
          <w:tcPr>
            <w:tcW w:w="3293" w:type="dxa"/>
          </w:tcPr>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第一條</w:t>
            </w:r>
            <w:r w:rsidRPr="00E32069">
              <w:rPr>
                <w:rFonts w:ascii="標楷體" w:eastAsia="標楷體" w:hAnsi="標楷體"/>
                <w:color w:val="auto"/>
              </w:rPr>
              <w:t xml:space="preserve"> </w:t>
            </w:r>
            <w:r w:rsidRPr="00E32069">
              <w:rPr>
                <w:rFonts w:ascii="標楷體" w:eastAsia="標楷體" w:hAnsi="標楷體" w:hint="default"/>
                <w:color w:val="auto"/>
              </w:rPr>
              <w:t>為審慎評定本校在學生每學期之操行成績，特訂定本辦法。</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第二條</w:t>
            </w:r>
            <w:r w:rsidRPr="00E32069">
              <w:rPr>
                <w:rFonts w:ascii="標楷體" w:eastAsia="標楷體" w:hAnsi="標楷體"/>
                <w:color w:val="auto"/>
              </w:rPr>
              <w:t xml:space="preserve"> </w:t>
            </w:r>
            <w:r w:rsidRPr="00E32069">
              <w:rPr>
                <w:rFonts w:ascii="標楷體" w:eastAsia="標楷體" w:hAnsi="標楷體" w:hint="default"/>
                <w:color w:val="auto"/>
              </w:rPr>
              <w:t>學生操行成績之評定，以八十二分為</w:t>
            </w:r>
            <w:r w:rsidRPr="00E32069">
              <w:rPr>
                <w:rFonts w:ascii="標楷體" w:eastAsia="標楷體" w:hAnsi="標楷體"/>
                <w:color w:val="auto"/>
              </w:rPr>
              <w:t>學生學期</w:t>
            </w:r>
            <w:r w:rsidRPr="00E32069">
              <w:rPr>
                <w:rFonts w:ascii="標楷體" w:eastAsia="標楷體" w:hAnsi="標楷體" w:hint="default"/>
                <w:color w:val="auto"/>
              </w:rPr>
              <w:t>基本分數，再加減師長評分</w:t>
            </w:r>
            <w:r w:rsidRPr="00E32069">
              <w:rPr>
                <w:rFonts w:ascii="標楷體" w:eastAsia="標楷體" w:hAnsi="標楷體"/>
                <w:color w:val="auto"/>
              </w:rPr>
              <w:t>、獎懲</w:t>
            </w:r>
            <w:r w:rsidRPr="00E32069">
              <w:rPr>
                <w:rFonts w:ascii="標楷體" w:eastAsia="標楷體" w:hAnsi="標楷體" w:hint="default"/>
                <w:color w:val="auto"/>
              </w:rPr>
              <w:t>分數</w:t>
            </w:r>
            <w:r w:rsidRPr="00E32069">
              <w:rPr>
                <w:rFonts w:ascii="標楷體" w:eastAsia="標楷體" w:hAnsi="標楷體"/>
                <w:color w:val="auto"/>
              </w:rPr>
              <w:t>及勤</w:t>
            </w:r>
            <w:proofErr w:type="gramStart"/>
            <w:r w:rsidRPr="00E32069">
              <w:rPr>
                <w:rFonts w:ascii="標楷體" w:eastAsia="標楷體" w:hAnsi="標楷體"/>
                <w:color w:val="auto"/>
              </w:rPr>
              <w:t>惰</w:t>
            </w:r>
            <w:proofErr w:type="gramEnd"/>
            <w:r w:rsidRPr="00E32069">
              <w:rPr>
                <w:rFonts w:ascii="標楷體" w:eastAsia="標楷體" w:hAnsi="標楷體"/>
                <w:color w:val="auto"/>
              </w:rPr>
              <w:t>分數</w:t>
            </w:r>
            <w:r w:rsidRPr="00E32069">
              <w:rPr>
                <w:rFonts w:ascii="標楷體" w:eastAsia="標楷體" w:hAnsi="標楷體" w:hint="default"/>
                <w:color w:val="auto"/>
              </w:rPr>
              <w:t>，核計實得總分，以</w:t>
            </w:r>
            <w:r w:rsidRPr="00E32069">
              <w:rPr>
                <w:rFonts w:ascii="標楷體" w:eastAsia="標楷體" w:hAnsi="標楷體"/>
                <w:color w:val="auto"/>
              </w:rPr>
              <w:t>一</w:t>
            </w:r>
            <w:r w:rsidRPr="00E32069">
              <w:rPr>
                <w:rFonts w:ascii="標楷體" w:eastAsia="標楷體" w:hAnsi="標楷體" w:hint="default"/>
                <w:color w:val="auto"/>
              </w:rPr>
              <w:t>○○分為滿分</w:t>
            </w:r>
            <w:r w:rsidRPr="00E32069">
              <w:rPr>
                <w:rFonts w:ascii="標楷體" w:eastAsia="標楷體" w:hAnsi="標楷體"/>
                <w:color w:val="auto"/>
              </w:rPr>
              <w:t>。</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785392">
            <w:pPr>
              <w:pStyle w:val="Web"/>
              <w:spacing w:before="0" w:beforeAutospacing="0" w:after="0" w:afterAutospacing="0" w:line="28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第三條</w:t>
            </w:r>
            <w:r w:rsidRPr="00E32069">
              <w:rPr>
                <w:rFonts w:ascii="標楷體" w:eastAsia="標楷體" w:hAnsi="標楷體"/>
                <w:color w:val="auto"/>
              </w:rPr>
              <w:t xml:space="preserve"> </w:t>
            </w:r>
            <w:r w:rsidRPr="00E32069">
              <w:rPr>
                <w:rFonts w:ascii="標楷體" w:eastAsia="標楷體" w:hAnsi="標楷體" w:hint="default"/>
                <w:color w:val="auto"/>
              </w:rPr>
              <w:t>師長評分比例標準：</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hint="default"/>
                <w:color w:val="auto"/>
              </w:rPr>
              <w:t>（</w:t>
            </w:r>
            <w:r w:rsidRPr="00E32069">
              <w:rPr>
                <w:rFonts w:ascii="標楷體" w:eastAsia="標楷體" w:hAnsi="標楷體"/>
                <w:color w:val="auto"/>
              </w:rPr>
              <w:t>一</w:t>
            </w:r>
            <w:r w:rsidRPr="00E32069">
              <w:rPr>
                <w:rFonts w:ascii="標楷體" w:eastAsia="標楷體" w:hAnsi="標楷體" w:hint="default"/>
                <w:color w:val="auto"/>
              </w:rPr>
              <w:t>）班級導師最高給正負總分各</w:t>
            </w:r>
            <w:r w:rsidRPr="00E32069">
              <w:rPr>
                <w:rFonts w:ascii="標楷體" w:eastAsia="標楷體" w:hAnsi="標楷體"/>
                <w:color w:val="auto"/>
              </w:rPr>
              <w:t>四</w:t>
            </w:r>
            <w:r w:rsidRPr="00E32069">
              <w:rPr>
                <w:rFonts w:ascii="標楷體" w:eastAsia="標楷體" w:hAnsi="標楷體" w:hint="default"/>
                <w:color w:val="auto"/>
              </w:rPr>
              <w:t>分</w:t>
            </w:r>
            <w:r w:rsidRPr="00E32069">
              <w:rPr>
                <w:rFonts w:ascii="標楷體" w:eastAsia="標楷體" w:hAnsi="標楷體"/>
                <w:color w:val="auto"/>
              </w:rPr>
              <w:t>。</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color w:val="auto"/>
              </w:rPr>
              <w:t>（二）所屬系科主任</w:t>
            </w:r>
            <w:r w:rsidRPr="00E32069">
              <w:rPr>
                <w:rFonts w:ascii="標楷體" w:eastAsia="標楷體" w:hAnsi="標楷體" w:hint="default"/>
                <w:color w:val="auto"/>
              </w:rPr>
              <w:t>最高給正</w:t>
            </w:r>
            <w:r w:rsidRPr="00E32069">
              <w:rPr>
                <w:rFonts w:ascii="標楷體" w:eastAsia="標楷體" w:hAnsi="標楷體" w:hint="default"/>
                <w:color w:val="auto"/>
              </w:rPr>
              <w:lastRenderedPageBreak/>
              <w:t>負總分各</w:t>
            </w:r>
            <w:r w:rsidRPr="00E32069">
              <w:rPr>
                <w:rFonts w:ascii="標楷體" w:eastAsia="標楷體" w:hAnsi="標楷體"/>
                <w:color w:val="auto"/>
              </w:rPr>
              <w:t>二</w:t>
            </w:r>
            <w:r w:rsidRPr="00E32069">
              <w:rPr>
                <w:rFonts w:ascii="標楷體" w:eastAsia="標楷體" w:hAnsi="標楷體" w:hint="default"/>
                <w:color w:val="auto"/>
              </w:rPr>
              <w:t>分</w:t>
            </w:r>
            <w:r w:rsidRPr="00E32069">
              <w:rPr>
                <w:rFonts w:ascii="標楷體" w:eastAsia="標楷體" w:hAnsi="標楷體"/>
                <w:color w:val="auto"/>
              </w:rPr>
              <w:t>。</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color w:val="auto"/>
              </w:rPr>
              <w:t>（三）輔導</w:t>
            </w:r>
            <w:r w:rsidRPr="00E32069">
              <w:rPr>
                <w:rFonts w:ascii="標楷體" w:eastAsia="標楷體" w:hAnsi="標楷體" w:hint="default"/>
                <w:color w:val="auto"/>
              </w:rPr>
              <w:t>教官最高給正負總分各四分</w:t>
            </w:r>
            <w:r w:rsidRPr="00E32069">
              <w:rPr>
                <w:rFonts w:ascii="標楷體" w:eastAsia="標楷體" w:hAnsi="標楷體"/>
                <w:color w:val="auto"/>
              </w:rPr>
              <w:t>。</w:t>
            </w:r>
          </w:p>
          <w:p w:rsidR="00B27802" w:rsidRPr="00E32069" w:rsidRDefault="00B27802" w:rsidP="00785392">
            <w:pPr>
              <w:pStyle w:val="Web"/>
              <w:spacing w:before="0" w:beforeAutospacing="0" w:after="0" w:afterAutospacing="0" w:line="280" w:lineRule="exact"/>
              <w:jc w:val="both"/>
              <w:rPr>
                <w:rFonts w:ascii="標楷體" w:eastAsia="標楷體" w:hAnsi="標楷體" w:hint="default"/>
                <w:color w:val="auto"/>
              </w:rPr>
            </w:pPr>
            <w:r w:rsidRPr="00E32069">
              <w:rPr>
                <w:rFonts w:ascii="標楷體" w:eastAsia="標楷體" w:hAnsi="標楷體" w:hint="default"/>
                <w:color w:val="auto"/>
              </w:rPr>
              <w:t>全校教職員，對學生操行成績，得列舉事實，以書面提供學</w:t>
            </w:r>
            <w:proofErr w:type="gramStart"/>
            <w:r w:rsidRPr="00E32069">
              <w:rPr>
                <w:rFonts w:ascii="標楷體" w:eastAsia="標楷體" w:hAnsi="標楷體" w:hint="default"/>
                <w:color w:val="auto"/>
              </w:rPr>
              <w:t>務</w:t>
            </w:r>
            <w:proofErr w:type="gramEnd"/>
            <w:r w:rsidRPr="00E32069">
              <w:rPr>
                <w:rFonts w:ascii="標楷體" w:eastAsia="標楷體" w:hAnsi="標楷體" w:hint="default"/>
                <w:color w:val="auto"/>
              </w:rPr>
              <w:t>處</w:t>
            </w:r>
            <w:r w:rsidRPr="00E32069">
              <w:rPr>
                <w:rFonts w:ascii="標楷體" w:eastAsia="標楷體" w:hAnsi="標楷體"/>
                <w:color w:val="auto"/>
              </w:rPr>
              <w:t>生活輔導組作為</w:t>
            </w:r>
            <w:r w:rsidRPr="00E32069">
              <w:rPr>
                <w:rFonts w:ascii="標楷體" w:eastAsia="標楷體" w:hAnsi="標楷體" w:hint="default"/>
                <w:color w:val="auto"/>
              </w:rPr>
              <w:t>評分</w:t>
            </w:r>
            <w:r w:rsidRPr="00E32069">
              <w:rPr>
                <w:rFonts w:ascii="標楷體" w:eastAsia="標楷體" w:hAnsi="標楷體"/>
                <w:color w:val="auto"/>
              </w:rPr>
              <w:t>之</w:t>
            </w:r>
            <w:r w:rsidRPr="00E32069">
              <w:rPr>
                <w:rFonts w:ascii="標楷體" w:eastAsia="標楷體" w:hAnsi="標楷體" w:hint="default"/>
                <w:color w:val="auto"/>
              </w:rPr>
              <w:t>參考。</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第四條</w:t>
            </w:r>
            <w:r w:rsidRPr="00E32069">
              <w:rPr>
                <w:rFonts w:ascii="標楷體" w:eastAsia="標楷體" w:hAnsi="標楷體"/>
                <w:color w:val="auto"/>
              </w:rPr>
              <w:t xml:space="preserve"> </w:t>
            </w:r>
            <w:r w:rsidRPr="00E32069">
              <w:rPr>
                <w:rFonts w:ascii="標楷體" w:eastAsia="標楷體" w:hAnsi="標楷體" w:hint="default"/>
                <w:color w:val="auto"/>
              </w:rPr>
              <w:t>學生如有獎懲</w:t>
            </w:r>
            <w:r w:rsidRPr="00E32069">
              <w:rPr>
                <w:rFonts w:ascii="標楷體" w:eastAsia="標楷體" w:hAnsi="標楷體"/>
                <w:color w:val="auto"/>
              </w:rPr>
              <w:t>與缺勤事項</w:t>
            </w:r>
            <w:r w:rsidRPr="00E32069">
              <w:rPr>
                <w:rFonts w:ascii="標楷體" w:eastAsia="標楷體" w:hAnsi="標楷體" w:hint="default"/>
                <w:color w:val="auto"/>
              </w:rPr>
              <w:t>，其加、減分數規定如</w:t>
            </w:r>
            <w:r w:rsidRPr="00E32069">
              <w:rPr>
                <w:rFonts w:ascii="標楷體" w:eastAsia="標楷體" w:hAnsi="標楷體"/>
                <w:color w:val="auto"/>
              </w:rPr>
              <w:t>下</w:t>
            </w:r>
            <w:r w:rsidRPr="00E32069">
              <w:rPr>
                <w:rFonts w:ascii="標楷體" w:eastAsia="標楷體" w:hAnsi="標楷體" w:hint="default"/>
                <w:color w:val="auto"/>
              </w:rPr>
              <w:t>：</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hint="default"/>
                <w:color w:val="auto"/>
              </w:rPr>
              <w:t>（</w:t>
            </w:r>
            <w:r w:rsidRPr="00E32069">
              <w:rPr>
                <w:rFonts w:ascii="標楷體" w:eastAsia="標楷體" w:hAnsi="標楷體"/>
                <w:color w:val="auto"/>
              </w:rPr>
              <w:t>一</w:t>
            </w:r>
            <w:r w:rsidRPr="00E32069">
              <w:rPr>
                <w:rFonts w:ascii="標楷體" w:eastAsia="標楷體" w:hAnsi="標楷體" w:hint="default"/>
                <w:color w:val="auto"/>
              </w:rPr>
              <w:t>）記嘉獎一次加</w:t>
            </w:r>
            <w:proofErr w:type="gramStart"/>
            <w:r w:rsidRPr="00E32069">
              <w:rPr>
                <w:rFonts w:ascii="標楷體" w:eastAsia="標楷體" w:hAnsi="標楷體" w:hint="default"/>
                <w:color w:val="auto"/>
              </w:rPr>
              <w:t>一</w:t>
            </w:r>
            <w:proofErr w:type="gramEnd"/>
            <w:r w:rsidRPr="00E32069">
              <w:rPr>
                <w:rFonts w:ascii="標楷體" w:eastAsia="標楷體" w:hAnsi="標楷體" w:hint="default"/>
                <w:color w:val="auto"/>
              </w:rPr>
              <w:t>．二五分</w:t>
            </w:r>
            <w:r w:rsidRPr="00E32069">
              <w:rPr>
                <w:rFonts w:ascii="標楷體" w:eastAsia="標楷體" w:hAnsi="標楷體"/>
                <w:color w:val="auto"/>
              </w:rPr>
              <w:t>，</w:t>
            </w:r>
            <w:r w:rsidRPr="00E32069">
              <w:rPr>
                <w:rFonts w:ascii="標楷體" w:eastAsia="標楷體" w:hAnsi="標楷體" w:hint="default"/>
                <w:color w:val="auto"/>
              </w:rPr>
              <w:t>記小功一次加二．五分</w:t>
            </w:r>
            <w:r w:rsidRPr="00E32069">
              <w:rPr>
                <w:rFonts w:ascii="標楷體" w:eastAsia="標楷體" w:hAnsi="標楷體"/>
                <w:color w:val="auto"/>
              </w:rPr>
              <w:t>，</w:t>
            </w:r>
            <w:r w:rsidRPr="00E32069">
              <w:rPr>
                <w:rFonts w:ascii="標楷體" w:eastAsia="標楷體" w:hAnsi="標楷體" w:hint="default"/>
                <w:color w:val="auto"/>
              </w:rPr>
              <w:t>記大功一次加七．五分。</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hint="default"/>
                <w:color w:val="auto"/>
              </w:rPr>
              <w:t>（</w:t>
            </w:r>
            <w:r w:rsidRPr="00E32069">
              <w:rPr>
                <w:rFonts w:ascii="標楷體" w:eastAsia="標楷體" w:hAnsi="標楷體"/>
                <w:color w:val="auto"/>
              </w:rPr>
              <w:t>二</w:t>
            </w:r>
            <w:r w:rsidRPr="00E32069">
              <w:rPr>
                <w:rFonts w:ascii="標楷體" w:eastAsia="標楷體" w:hAnsi="標楷體" w:hint="default"/>
                <w:color w:val="auto"/>
              </w:rPr>
              <w:t>）記申誡一次減</w:t>
            </w:r>
            <w:proofErr w:type="gramStart"/>
            <w:r w:rsidRPr="00E32069">
              <w:rPr>
                <w:rFonts w:ascii="標楷體" w:eastAsia="標楷體" w:hAnsi="標楷體" w:hint="default"/>
                <w:color w:val="auto"/>
              </w:rPr>
              <w:t>一</w:t>
            </w:r>
            <w:proofErr w:type="gramEnd"/>
            <w:r w:rsidRPr="00E32069">
              <w:rPr>
                <w:rFonts w:ascii="標楷體" w:eastAsia="標楷體" w:hAnsi="標楷體" w:hint="default"/>
                <w:color w:val="auto"/>
              </w:rPr>
              <w:t>．二五分</w:t>
            </w:r>
            <w:r w:rsidRPr="00E32069">
              <w:rPr>
                <w:rFonts w:ascii="標楷體" w:eastAsia="標楷體" w:hAnsi="標楷體"/>
                <w:color w:val="auto"/>
              </w:rPr>
              <w:t>，</w:t>
            </w:r>
            <w:r w:rsidRPr="00E32069">
              <w:rPr>
                <w:rFonts w:ascii="標楷體" w:eastAsia="標楷體" w:hAnsi="標楷體" w:hint="default"/>
                <w:color w:val="auto"/>
              </w:rPr>
              <w:t>記小過一次減二．五分</w:t>
            </w:r>
            <w:r w:rsidRPr="00E32069">
              <w:rPr>
                <w:rFonts w:ascii="標楷體" w:eastAsia="標楷體" w:hAnsi="標楷體"/>
                <w:color w:val="auto"/>
              </w:rPr>
              <w:t>，</w:t>
            </w:r>
            <w:r w:rsidRPr="00E32069">
              <w:rPr>
                <w:rFonts w:ascii="標楷體" w:eastAsia="標楷體" w:hAnsi="標楷體" w:hint="default"/>
                <w:color w:val="auto"/>
              </w:rPr>
              <w:t>記大過一次減七．五分。</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color w:val="auto"/>
              </w:rPr>
              <w:t>（三）曠課每</w:t>
            </w:r>
            <w:r w:rsidRPr="00E32069">
              <w:rPr>
                <w:rFonts w:ascii="標楷體" w:eastAsia="標楷體" w:hAnsi="標楷體" w:cs="Times New Roman" w:hint="default"/>
                <w:color w:val="auto"/>
              </w:rPr>
              <w:t>2</w:t>
            </w:r>
            <w:r w:rsidRPr="00E32069">
              <w:rPr>
                <w:rFonts w:ascii="標楷體" w:eastAsia="標楷體" w:hAnsi="標楷體"/>
                <w:color w:val="auto"/>
              </w:rPr>
              <w:t>小時扣操行成績</w:t>
            </w:r>
            <w:r w:rsidRPr="00E32069">
              <w:rPr>
                <w:rFonts w:ascii="標楷體" w:eastAsia="標楷體" w:hAnsi="標楷體" w:cs="Times New Roman" w:hint="default"/>
                <w:color w:val="auto"/>
              </w:rPr>
              <w:t>1</w:t>
            </w:r>
            <w:r w:rsidRPr="00E32069">
              <w:rPr>
                <w:rFonts w:ascii="標楷體" w:eastAsia="標楷體" w:hAnsi="標楷體"/>
                <w:color w:val="auto"/>
              </w:rPr>
              <w:t>分；事假每</w:t>
            </w:r>
            <w:r w:rsidRPr="00E32069">
              <w:rPr>
                <w:rFonts w:ascii="標楷體" w:eastAsia="標楷體" w:hAnsi="標楷體" w:cs="Times New Roman" w:hint="default"/>
                <w:color w:val="auto"/>
              </w:rPr>
              <w:t>10</w:t>
            </w:r>
            <w:r w:rsidRPr="00E32069">
              <w:rPr>
                <w:rFonts w:ascii="標楷體" w:eastAsia="標楷體" w:hAnsi="標楷體"/>
                <w:color w:val="auto"/>
              </w:rPr>
              <w:t>小時，病假每</w:t>
            </w:r>
            <w:r w:rsidRPr="00E32069">
              <w:rPr>
                <w:rFonts w:ascii="標楷體" w:eastAsia="標楷體" w:hAnsi="標楷體" w:cs="Times New Roman" w:hint="default"/>
                <w:color w:val="auto"/>
              </w:rPr>
              <w:t>20</w:t>
            </w:r>
            <w:r w:rsidRPr="00E32069">
              <w:rPr>
                <w:rFonts w:ascii="標楷體" w:eastAsia="標楷體" w:hAnsi="標楷體"/>
                <w:color w:val="auto"/>
              </w:rPr>
              <w:t>小時扣操行成績1分。</w:t>
            </w:r>
          </w:p>
          <w:p w:rsidR="00B27802" w:rsidRPr="00E32069" w:rsidRDefault="00B27802" w:rsidP="001C4E79">
            <w:pPr>
              <w:pStyle w:val="Web"/>
              <w:spacing w:before="0" w:beforeAutospacing="0" w:after="0" w:afterAutospacing="0" w:line="360" w:lineRule="exact"/>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第五條</w:t>
            </w:r>
            <w:r w:rsidRPr="00E32069">
              <w:rPr>
                <w:rFonts w:ascii="標楷體" w:eastAsia="標楷體" w:hAnsi="標楷體"/>
                <w:color w:val="auto"/>
              </w:rPr>
              <w:t xml:space="preserve"> </w:t>
            </w:r>
            <w:r w:rsidRPr="00E32069">
              <w:rPr>
                <w:rFonts w:ascii="標楷體" w:eastAsia="標楷體" w:hAnsi="標楷體" w:hint="default"/>
                <w:color w:val="auto"/>
              </w:rPr>
              <w:t>學生操行成績評分計算方式：</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spacing w:val="-4"/>
              </w:rPr>
            </w:pPr>
            <w:r w:rsidRPr="00E32069">
              <w:rPr>
                <w:rFonts w:ascii="標楷體" w:eastAsia="標楷體" w:hAnsi="標楷體"/>
                <w:color w:val="auto"/>
                <w:spacing w:val="-4"/>
              </w:rPr>
              <w:t>基本分數（82分）±導師評分（±4分）±系科主任評分（±4分）±輔導教官評分（±4分）±獎懲分數±勤</w:t>
            </w:r>
            <w:proofErr w:type="gramStart"/>
            <w:r w:rsidRPr="00E32069">
              <w:rPr>
                <w:rFonts w:ascii="標楷體" w:eastAsia="標楷體" w:hAnsi="標楷體"/>
                <w:color w:val="auto"/>
                <w:spacing w:val="-4"/>
              </w:rPr>
              <w:t>惰</w:t>
            </w:r>
            <w:proofErr w:type="gramEnd"/>
            <w:r w:rsidRPr="00E32069">
              <w:rPr>
                <w:rFonts w:ascii="標楷體" w:eastAsia="標楷體" w:hAnsi="標楷體"/>
                <w:color w:val="auto"/>
                <w:spacing w:val="-4"/>
              </w:rPr>
              <w:t>分數＝實得分數</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spacing w:val="-4"/>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第六條</w:t>
            </w:r>
            <w:r w:rsidRPr="00E32069">
              <w:rPr>
                <w:rFonts w:ascii="標楷體" w:eastAsia="標楷體" w:hAnsi="標楷體"/>
                <w:color w:val="auto"/>
              </w:rPr>
              <w:t xml:space="preserve"> </w:t>
            </w:r>
            <w:r w:rsidRPr="00E32069">
              <w:rPr>
                <w:rFonts w:ascii="標楷體" w:eastAsia="標楷體" w:hAnsi="標楷體" w:hint="default"/>
                <w:color w:val="auto"/>
              </w:rPr>
              <w:t>學生操行成績核算作業由學</w:t>
            </w:r>
            <w:proofErr w:type="gramStart"/>
            <w:r w:rsidRPr="00E32069">
              <w:rPr>
                <w:rFonts w:ascii="標楷體" w:eastAsia="標楷體" w:hAnsi="標楷體" w:hint="default"/>
                <w:color w:val="auto"/>
              </w:rPr>
              <w:t>務</w:t>
            </w:r>
            <w:proofErr w:type="gramEnd"/>
            <w:r w:rsidRPr="00E32069">
              <w:rPr>
                <w:rFonts w:ascii="標楷體" w:eastAsia="標楷體" w:hAnsi="標楷體" w:hint="default"/>
                <w:color w:val="auto"/>
              </w:rPr>
              <w:t>處</w:t>
            </w:r>
            <w:r w:rsidRPr="00E32069">
              <w:rPr>
                <w:rFonts w:ascii="標楷體" w:eastAsia="標楷體" w:hAnsi="標楷體"/>
                <w:color w:val="auto"/>
              </w:rPr>
              <w:t>生活輔導組</w:t>
            </w:r>
            <w:r w:rsidRPr="00E32069">
              <w:rPr>
                <w:rFonts w:ascii="標楷體" w:eastAsia="標楷體" w:hAnsi="標楷體" w:hint="default"/>
                <w:color w:val="auto"/>
              </w:rPr>
              <w:t>完成</w:t>
            </w:r>
            <w:r w:rsidRPr="00E32069">
              <w:rPr>
                <w:rFonts w:ascii="標楷體" w:eastAsia="標楷體" w:hAnsi="標楷體"/>
                <w:color w:val="auto"/>
              </w:rPr>
              <w:t>後</w:t>
            </w:r>
            <w:r w:rsidRPr="00E32069">
              <w:rPr>
                <w:rFonts w:ascii="標楷體" w:eastAsia="標楷體" w:hAnsi="標楷體" w:hint="default"/>
                <w:color w:val="auto"/>
              </w:rPr>
              <w:t>，</w:t>
            </w:r>
            <w:r w:rsidRPr="00E32069">
              <w:rPr>
                <w:rFonts w:ascii="標楷體" w:eastAsia="標楷體" w:hAnsi="標楷體"/>
                <w:color w:val="auto"/>
              </w:rPr>
              <w:t>即作為學生在校操行成績考查之依據</w:t>
            </w:r>
            <w:r w:rsidRPr="00E32069">
              <w:rPr>
                <w:rFonts w:ascii="標楷體" w:eastAsia="標楷體" w:hAnsi="標楷體" w:hint="default"/>
                <w:color w:val="auto"/>
              </w:rPr>
              <w:t>，學生操行成績不及格者</w:t>
            </w:r>
            <w:r w:rsidRPr="00E32069">
              <w:rPr>
                <w:rFonts w:ascii="標楷體" w:eastAsia="標楷體" w:hAnsi="標楷體"/>
                <w:color w:val="auto"/>
              </w:rPr>
              <w:t>應予退學</w:t>
            </w:r>
            <w:r w:rsidRPr="00E32069">
              <w:rPr>
                <w:rFonts w:ascii="標楷體" w:eastAsia="標楷體" w:hAnsi="標楷體" w:hint="default"/>
                <w:color w:val="auto"/>
              </w:rPr>
              <w:t>，</w:t>
            </w:r>
            <w:r w:rsidRPr="00E32069">
              <w:rPr>
                <w:rFonts w:ascii="標楷體" w:eastAsia="標楷體" w:hAnsi="標楷體"/>
                <w:color w:val="auto"/>
              </w:rPr>
              <w:t>並提交學生獎懲委員會議決</w:t>
            </w:r>
            <w:r w:rsidRPr="00E32069">
              <w:rPr>
                <w:rFonts w:ascii="標楷體" w:eastAsia="標楷體" w:hAnsi="標楷體" w:hint="default"/>
                <w:color w:val="auto"/>
              </w:rPr>
              <w:t>。</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第七條</w:t>
            </w:r>
            <w:r w:rsidRPr="00E32069">
              <w:rPr>
                <w:rFonts w:ascii="標楷體" w:eastAsia="標楷體" w:hAnsi="標楷體"/>
                <w:color w:val="auto"/>
              </w:rPr>
              <w:t xml:space="preserve"> </w:t>
            </w:r>
            <w:r w:rsidRPr="00E32069">
              <w:rPr>
                <w:rFonts w:ascii="標楷體" w:eastAsia="標楷體" w:hAnsi="標楷體" w:hint="default"/>
                <w:color w:val="auto"/>
              </w:rPr>
              <w:t>經學生獎懲委員會議決議，定期察看</w:t>
            </w:r>
            <w:r w:rsidRPr="00E32069">
              <w:rPr>
                <w:rFonts w:ascii="標楷體" w:eastAsia="標楷體" w:hAnsi="標楷體"/>
                <w:color w:val="auto"/>
              </w:rPr>
              <w:t>之</w:t>
            </w:r>
            <w:r w:rsidRPr="00E32069">
              <w:rPr>
                <w:rFonts w:ascii="標楷體" w:eastAsia="標楷體" w:hAnsi="標楷體" w:hint="default"/>
                <w:color w:val="auto"/>
              </w:rPr>
              <w:t>學生，察看期</w:t>
            </w:r>
            <w:r w:rsidRPr="00E32069">
              <w:rPr>
                <w:rFonts w:ascii="標楷體" w:eastAsia="標楷體" w:hAnsi="標楷體"/>
                <w:color w:val="auto"/>
              </w:rPr>
              <w:t>間</w:t>
            </w:r>
            <w:r w:rsidRPr="00E32069">
              <w:rPr>
                <w:rFonts w:ascii="標楷體" w:eastAsia="標楷體" w:hAnsi="標楷體" w:hint="default"/>
                <w:color w:val="auto"/>
              </w:rPr>
              <w:t>操行以六十分計算，定期察看時效屆滿</w:t>
            </w:r>
            <w:r w:rsidRPr="00E32069">
              <w:rPr>
                <w:rFonts w:ascii="標楷體" w:eastAsia="標楷體" w:hAnsi="標楷體"/>
                <w:color w:val="auto"/>
              </w:rPr>
              <w:t>後</w:t>
            </w:r>
            <w:r w:rsidRPr="00E32069">
              <w:rPr>
                <w:rFonts w:ascii="標楷體" w:eastAsia="標楷體" w:hAnsi="標楷體" w:hint="default"/>
                <w:color w:val="auto"/>
              </w:rPr>
              <w:t>，於次學期起，依基本分數標準評定之。</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第八條</w:t>
            </w:r>
            <w:r w:rsidRPr="00E32069">
              <w:rPr>
                <w:rFonts w:ascii="標楷體" w:eastAsia="標楷體" w:hAnsi="標楷體"/>
                <w:color w:val="auto"/>
                <w:shd w:val="pct15" w:color="auto" w:fill="FFFFFF"/>
              </w:rPr>
              <w:t xml:space="preserve"> 本校在學生選修他校課程者，參考其在該</w:t>
            </w:r>
            <w:proofErr w:type="gramStart"/>
            <w:r w:rsidRPr="00E32069">
              <w:rPr>
                <w:rFonts w:ascii="標楷體" w:eastAsia="標楷體" w:hAnsi="標楷體"/>
                <w:color w:val="auto"/>
                <w:shd w:val="pct15" w:color="auto" w:fill="FFFFFF"/>
              </w:rPr>
              <w:t>校勤缺紀錄</w:t>
            </w:r>
            <w:proofErr w:type="gramEnd"/>
            <w:r w:rsidRPr="00E32069">
              <w:rPr>
                <w:rFonts w:ascii="標楷體" w:eastAsia="標楷體" w:hAnsi="標楷體"/>
                <w:color w:val="auto"/>
                <w:shd w:val="pct15" w:color="auto" w:fill="FFFFFF"/>
              </w:rPr>
              <w:t>及行為表現評定操行成績。</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C1239C" w:rsidRDefault="00B27802" w:rsidP="00C1239C">
            <w:pPr>
              <w:pStyle w:val="Web"/>
              <w:spacing w:before="0" w:beforeAutospacing="0" w:after="0" w:afterAutospacing="0" w:line="360" w:lineRule="exact"/>
              <w:jc w:val="both"/>
              <w:rPr>
                <w:rFonts w:ascii="標楷體" w:eastAsia="標楷體" w:hAnsi="標楷體" w:hint="default"/>
                <w:color w:val="auto"/>
                <w:u w:val="single"/>
              </w:rPr>
            </w:pPr>
            <w:r w:rsidRPr="00E32069">
              <w:rPr>
                <w:rFonts w:ascii="標楷體" w:eastAsia="標楷體" w:hAnsi="標楷體"/>
                <w:color w:val="auto"/>
                <w:u w:val="single"/>
                <w:shd w:val="pct15" w:color="auto" w:fill="FFFFFF"/>
              </w:rPr>
              <w:t>第九條</w:t>
            </w:r>
            <w:r w:rsidRPr="00E32069">
              <w:rPr>
                <w:rFonts w:ascii="標楷體" w:eastAsia="標楷體" w:hAnsi="標楷體"/>
                <w:color w:val="auto"/>
              </w:rPr>
              <w:t xml:space="preserve"> 本辦法經學</w:t>
            </w:r>
            <w:proofErr w:type="gramStart"/>
            <w:r w:rsidRPr="00E32069">
              <w:rPr>
                <w:rFonts w:ascii="標楷體" w:eastAsia="標楷體" w:hAnsi="標楷體"/>
                <w:color w:val="auto"/>
              </w:rPr>
              <w:t>務</w:t>
            </w:r>
            <w:proofErr w:type="gramEnd"/>
            <w:r w:rsidRPr="00E32069">
              <w:rPr>
                <w:rFonts w:ascii="標楷體" w:eastAsia="標楷體" w:hAnsi="標楷體"/>
                <w:color w:val="auto"/>
              </w:rPr>
              <w:t>會議通過後施行，修正時亦同。</w:t>
            </w:r>
          </w:p>
        </w:tc>
        <w:tc>
          <w:tcPr>
            <w:tcW w:w="3292" w:type="dxa"/>
          </w:tcPr>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lastRenderedPageBreak/>
              <w:t>一、</w:t>
            </w:r>
            <w:r w:rsidRPr="00E32069">
              <w:rPr>
                <w:rFonts w:ascii="標楷體" w:eastAsia="標楷體" w:hAnsi="標楷體" w:hint="default"/>
                <w:color w:val="auto"/>
              </w:rPr>
              <w:t>為審慎評定本校在學生每學期之操行成績，特訂定本辦法。</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hint="default"/>
                <w:color w:val="auto"/>
                <w:u w:val="single"/>
                <w:shd w:val="pct15" w:color="auto" w:fill="FFFFFF"/>
              </w:rPr>
              <w:t>二、</w:t>
            </w:r>
            <w:r w:rsidRPr="00E32069">
              <w:rPr>
                <w:rFonts w:ascii="標楷體" w:eastAsia="標楷體" w:hAnsi="標楷體" w:hint="default"/>
                <w:color w:val="auto"/>
              </w:rPr>
              <w:t>學生操行成績之評定，以八十二分為</w:t>
            </w:r>
            <w:r w:rsidRPr="00E32069">
              <w:rPr>
                <w:rFonts w:ascii="標楷體" w:eastAsia="標楷體" w:hAnsi="標楷體"/>
                <w:color w:val="auto"/>
              </w:rPr>
              <w:t>學生學期</w:t>
            </w:r>
            <w:r w:rsidRPr="00E32069">
              <w:rPr>
                <w:rFonts w:ascii="標楷體" w:eastAsia="標楷體" w:hAnsi="標楷體" w:hint="default"/>
                <w:color w:val="auto"/>
              </w:rPr>
              <w:t>基本分數，再加減師長評分</w:t>
            </w:r>
            <w:r w:rsidRPr="00E32069">
              <w:rPr>
                <w:rFonts w:ascii="標楷體" w:eastAsia="標楷體" w:hAnsi="標楷體"/>
                <w:color w:val="auto"/>
              </w:rPr>
              <w:t>、獎懲</w:t>
            </w:r>
            <w:r w:rsidRPr="00E32069">
              <w:rPr>
                <w:rFonts w:ascii="標楷體" w:eastAsia="標楷體" w:hAnsi="標楷體" w:hint="default"/>
                <w:color w:val="auto"/>
              </w:rPr>
              <w:t>分數</w:t>
            </w:r>
            <w:r w:rsidRPr="00E32069">
              <w:rPr>
                <w:rFonts w:ascii="標楷體" w:eastAsia="標楷體" w:hAnsi="標楷體"/>
                <w:color w:val="auto"/>
              </w:rPr>
              <w:t>及勤</w:t>
            </w:r>
            <w:proofErr w:type="gramStart"/>
            <w:r w:rsidRPr="00E32069">
              <w:rPr>
                <w:rFonts w:ascii="標楷體" w:eastAsia="標楷體" w:hAnsi="標楷體"/>
                <w:color w:val="auto"/>
              </w:rPr>
              <w:t>惰</w:t>
            </w:r>
            <w:proofErr w:type="gramEnd"/>
            <w:r w:rsidRPr="00E32069">
              <w:rPr>
                <w:rFonts w:ascii="標楷體" w:eastAsia="標楷體" w:hAnsi="標楷體"/>
                <w:color w:val="auto"/>
              </w:rPr>
              <w:t>分數</w:t>
            </w:r>
            <w:r w:rsidRPr="00E32069">
              <w:rPr>
                <w:rFonts w:ascii="標楷體" w:eastAsia="標楷體" w:hAnsi="標楷體" w:hint="default"/>
                <w:color w:val="auto"/>
              </w:rPr>
              <w:t>，核計實得總分，以</w:t>
            </w:r>
            <w:r w:rsidRPr="00E32069">
              <w:rPr>
                <w:rFonts w:ascii="標楷體" w:eastAsia="標楷體" w:hAnsi="標楷體"/>
                <w:color w:val="auto"/>
              </w:rPr>
              <w:t>一</w:t>
            </w:r>
            <w:r w:rsidRPr="00E32069">
              <w:rPr>
                <w:rFonts w:ascii="標楷體" w:eastAsia="標楷體" w:hAnsi="標楷體" w:hint="default"/>
                <w:color w:val="auto"/>
              </w:rPr>
              <w:t>○○分為滿分</w:t>
            </w:r>
            <w:r w:rsidRPr="00E32069">
              <w:rPr>
                <w:rFonts w:ascii="標楷體" w:eastAsia="標楷體" w:hAnsi="標楷體"/>
                <w:color w:val="auto"/>
              </w:rPr>
              <w:t>。</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785392">
            <w:pPr>
              <w:pStyle w:val="Web"/>
              <w:spacing w:before="0" w:beforeAutospacing="0" w:after="0" w:afterAutospacing="0" w:line="280" w:lineRule="exact"/>
              <w:jc w:val="both"/>
              <w:rPr>
                <w:rFonts w:ascii="標楷體" w:eastAsia="標楷體" w:hAnsi="標楷體" w:hint="default"/>
                <w:color w:val="auto"/>
              </w:rPr>
            </w:pPr>
            <w:r w:rsidRPr="00E32069">
              <w:rPr>
                <w:rFonts w:ascii="標楷體" w:eastAsia="標楷體" w:hAnsi="標楷體" w:hint="default"/>
                <w:color w:val="auto"/>
                <w:u w:val="single"/>
                <w:shd w:val="pct15" w:color="auto" w:fill="FFFFFF"/>
              </w:rPr>
              <w:t>三、</w:t>
            </w:r>
            <w:r w:rsidRPr="00E32069">
              <w:rPr>
                <w:rFonts w:ascii="標楷體" w:eastAsia="標楷體" w:hAnsi="標楷體" w:hint="default"/>
                <w:color w:val="auto"/>
              </w:rPr>
              <w:t>師長評分比例標準：</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hint="default"/>
                <w:color w:val="auto"/>
              </w:rPr>
              <w:t>（</w:t>
            </w:r>
            <w:r w:rsidRPr="00E32069">
              <w:rPr>
                <w:rFonts w:ascii="標楷體" w:eastAsia="標楷體" w:hAnsi="標楷體"/>
                <w:color w:val="auto"/>
              </w:rPr>
              <w:t>一</w:t>
            </w:r>
            <w:r w:rsidRPr="00E32069">
              <w:rPr>
                <w:rFonts w:ascii="標楷體" w:eastAsia="標楷體" w:hAnsi="標楷體" w:hint="default"/>
                <w:color w:val="auto"/>
              </w:rPr>
              <w:t>）班級導師最高給正負總分各</w:t>
            </w:r>
            <w:r w:rsidRPr="00E32069">
              <w:rPr>
                <w:rFonts w:ascii="標楷體" w:eastAsia="標楷體" w:hAnsi="標楷體"/>
                <w:color w:val="auto"/>
              </w:rPr>
              <w:t>四</w:t>
            </w:r>
            <w:r w:rsidRPr="00E32069">
              <w:rPr>
                <w:rFonts w:ascii="標楷體" w:eastAsia="標楷體" w:hAnsi="標楷體" w:hint="default"/>
                <w:color w:val="auto"/>
              </w:rPr>
              <w:t>分</w:t>
            </w:r>
            <w:r w:rsidRPr="00E32069">
              <w:rPr>
                <w:rFonts w:ascii="標楷體" w:eastAsia="標楷體" w:hAnsi="標楷體"/>
                <w:color w:val="auto"/>
              </w:rPr>
              <w:t>。</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color w:val="auto"/>
              </w:rPr>
              <w:t>（二）所屬系科主任</w:t>
            </w:r>
            <w:r w:rsidRPr="00E32069">
              <w:rPr>
                <w:rFonts w:ascii="標楷體" w:eastAsia="標楷體" w:hAnsi="標楷體" w:hint="default"/>
                <w:color w:val="auto"/>
              </w:rPr>
              <w:t>最高給正</w:t>
            </w:r>
            <w:r w:rsidRPr="00E32069">
              <w:rPr>
                <w:rFonts w:ascii="標楷體" w:eastAsia="標楷體" w:hAnsi="標楷體" w:hint="default"/>
                <w:color w:val="auto"/>
              </w:rPr>
              <w:lastRenderedPageBreak/>
              <w:t>負總分各</w:t>
            </w:r>
            <w:r w:rsidRPr="00E32069">
              <w:rPr>
                <w:rFonts w:ascii="標楷體" w:eastAsia="標楷體" w:hAnsi="標楷體"/>
                <w:color w:val="auto"/>
              </w:rPr>
              <w:t>二</w:t>
            </w:r>
            <w:r w:rsidRPr="00E32069">
              <w:rPr>
                <w:rFonts w:ascii="標楷體" w:eastAsia="標楷體" w:hAnsi="標楷體" w:hint="default"/>
                <w:color w:val="auto"/>
              </w:rPr>
              <w:t>分</w:t>
            </w:r>
            <w:r w:rsidRPr="00E32069">
              <w:rPr>
                <w:rFonts w:ascii="標楷體" w:eastAsia="標楷體" w:hAnsi="標楷體"/>
                <w:color w:val="auto"/>
              </w:rPr>
              <w:t>。</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color w:val="auto"/>
              </w:rPr>
              <w:t>（三）輔導</w:t>
            </w:r>
            <w:r w:rsidRPr="00E32069">
              <w:rPr>
                <w:rFonts w:ascii="標楷體" w:eastAsia="標楷體" w:hAnsi="標楷體" w:hint="default"/>
                <w:color w:val="auto"/>
              </w:rPr>
              <w:t>教官最高給正負總分各四分</w:t>
            </w:r>
            <w:r w:rsidRPr="00E32069">
              <w:rPr>
                <w:rFonts w:ascii="標楷體" w:eastAsia="標楷體" w:hAnsi="標楷體"/>
                <w:color w:val="auto"/>
              </w:rPr>
              <w:t>。</w:t>
            </w:r>
          </w:p>
          <w:p w:rsidR="00B27802" w:rsidRPr="00E32069" w:rsidRDefault="00B27802" w:rsidP="00785392">
            <w:pPr>
              <w:pStyle w:val="Web"/>
              <w:spacing w:before="0" w:beforeAutospacing="0" w:after="0" w:afterAutospacing="0" w:line="280" w:lineRule="exact"/>
              <w:jc w:val="both"/>
              <w:rPr>
                <w:rFonts w:ascii="標楷體" w:eastAsia="標楷體" w:hAnsi="標楷體" w:hint="default"/>
                <w:color w:val="auto"/>
              </w:rPr>
            </w:pPr>
            <w:r w:rsidRPr="00E32069">
              <w:rPr>
                <w:rFonts w:ascii="標楷體" w:eastAsia="標楷體" w:hAnsi="標楷體" w:hint="default"/>
                <w:color w:val="auto"/>
              </w:rPr>
              <w:t>全校教職員，對學生操行成績，得列舉事實，以書面提供學</w:t>
            </w:r>
            <w:proofErr w:type="gramStart"/>
            <w:r w:rsidRPr="00E32069">
              <w:rPr>
                <w:rFonts w:ascii="標楷體" w:eastAsia="標楷體" w:hAnsi="標楷體" w:hint="default"/>
                <w:color w:val="auto"/>
              </w:rPr>
              <w:t>務</w:t>
            </w:r>
            <w:proofErr w:type="gramEnd"/>
            <w:r w:rsidRPr="00E32069">
              <w:rPr>
                <w:rFonts w:ascii="標楷體" w:eastAsia="標楷體" w:hAnsi="標楷體" w:hint="default"/>
                <w:color w:val="auto"/>
              </w:rPr>
              <w:t>處</w:t>
            </w:r>
            <w:r w:rsidRPr="00E32069">
              <w:rPr>
                <w:rFonts w:ascii="標楷體" w:eastAsia="標楷體" w:hAnsi="標楷體"/>
                <w:color w:val="auto"/>
              </w:rPr>
              <w:t>生活輔導組作為</w:t>
            </w:r>
            <w:r w:rsidRPr="00E32069">
              <w:rPr>
                <w:rFonts w:ascii="標楷體" w:eastAsia="標楷體" w:hAnsi="標楷體" w:hint="default"/>
                <w:color w:val="auto"/>
              </w:rPr>
              <w:t>評分</w:t>
            </w:r>
            <w:r w:rsidRPr="00E32069">
              <w:rPr>
                <w:rFonts w:ascii="標楷體" w:eastAsia="標楷體" w:hAnsi="標楷體"/>
                <w:color w:val="auto"/>
              </w:rPr>
              <w:t>之</w:t>
            </w:r>
            <w:r w:rsidRPr="00E32069">
              <w:rPr>
                <w:rFonts w:ascii="標楷體" w:eastAsia="標楷體" w:hAnsi="標楷體" w:hint="default"/>
                <w:color w:val="auto"/>
              </w:rPr>
              <w:t>參考。</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四</w:t>
            </w:r>
            <w:r w:rsidRPr="00E32069">
              <w:rPr>
                <w:rFonts w:ascii="標楷體" w:eastAsia="標楷體" w:hAnsi="標楷體" w:hint="default"/>
                <w:color w:val="auto"/>
                <w:u w:val="single"/>
                <w:shd w:val="pct15" w:color="auto" w:fill="FFFFFF"/>
              </w:rPr>
              <w:t>、</w:t>
            </w:r>
            <w:r w:rsidRPr="00E32069">
              <w:rPr>
                <w:rFonts w:ascii="標楷體" w:eastAsia="標楷體" w:hAnsi="標楷體" w:hint="default"/>
                <w:color w:val="auto"/>
              </w:rPr>
              <w:t>學生如有獎懲</w:t>
            </w:r>
            <w:r w:rsidRPr="00E32069">
              <w:rPr>
                <w:rFonts w:ascii="標楷體" w:eastAsia="標楷體" w:hAnsi="標楷體"/>
                <w:color w:val="auto"/>
              </w:rPr>
              <w:t>與缺勤事項</w:t>
            </w:r>
            <w:r w:rsidRPr="00E32069">
              <w:rPr>
                <w:rFonts w:ascii="標楷體" w:eastAsia="標楷體" w:hAnsi="標楷體" w:hint="default"/>
                <w:color w:val="auto"/>
              </w:rPr>
              <w:t>，其加、減分數規定如</w:t>
            </w:r>
            <w:r w:rsidRPr="00E32069">
              <w:rPr>
                <w:rFonts w:ascii="標楷體" w:eastAsia="標楷體" w:hAnsi="標楷體"/>
                <w:color w:val="auto"/>
              </w:rPr>
              <w:t>下</w:t>
            </w:r>
            <w:r w:rsidRPr="00E32069">
              <w:rPr>
                <w:rFonts w:ascii="標楷體" w:eastAsia="標楷體" w:hAnsi="標楷體" w:hint="default"/>
                <w:color w:val="auto"/>
              </w:rPr>
              <w:t>：</w:t>
            </w:r>
          </w:p>
          <w:p w:rsidR="00785392" w:rsidRDefault="00785392" w:rsidP="00785392">
            <w:pPr>
              <w:pStyle w:val="Web"/>
              <w:spacing w:before="0" w:beforeAutospacing="0" w:after="0" w:afterAutospacing="0" w:line="280" w:lineRule="exact"/>
              <w:rPr>
                <w:rFonts w:ascii="標楷體" w:eastAsia="標楷體" w:hAnsi="標楷體" w:hint="default"/>
                <w:color w:val="auto"/>
              </w:rPr>
            </w:pP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hint="default"/>
                <w:color w:val="auto"/>
              </w:rPr>
              <w:t>（</w:t>
            </w:r>
            <w:r w:rsidRPr="00E32069">
              <w:rPr>
                <w:rFonts w:ascii="標楷體" w:eastAsia="標楷體" w:hAnsi="標楷體"/>
                <w:color w:val="auto"/>
              </w:rPr>
              <w:t>一</w:t>
            </w:r>
            <w:r w:rsidRPr="00E32069">
              <w:rPr>
                <w:rFonts w:ascii="標楷體" w:eastAsia="標楷體" w:hAnsi="標楷體" w:hint="default"/>
                <w:color w:val="auto"/>
              </w:rPr>
              <w:t>）記嘉獎一次加</w:t>
            </w:r>
            <w:proofErr w:type="gramStart"/>
            <w:r w:rsidRPr="00E32069">
              <w:rPr>
                <w:rFonts w:ascii="標楷體" w:eastAsia="標楷體" w:hAnsi="標楷體" w:hint="default"/>
                <w:color w:val="auto"/>
              </w:rPr>
              <w:t>一</w:t>
            </w:r>
            <w:proofErr w:type="gramEnd"/>
            <w:r w:rsidRPr="00E32069">
              <w:rPr>
                <w:rFonts w:ascii="標楷體" w:eastAsia="標楷體" w:hAnsi="標楷體" w:hint="default"/>
                <w:color w:val="auto"/>
              </w:rPr>
              <w:t>．二五分</w:t>
            </w:r>
            <w:r w:rsidRPr="00E32069">
              <w:rPr>
                <w:rFonts w:ascii="標楷體" w:eastAsia="標楷體" w:hAnsi="標楷體"/>
                <w:color w:val="auto"/>
              </w:rPr>
              <w:t>，</w:t>
            </w:r>
            <w:r w:rsidRPr="00E32069">
              <w:rPr>
                <w:rFonts w:ascii="標楷體" w:eastAsia="標楷體" w:hAnsi="標楷體" w:hint="default"/>
                <w:color w:val="auto"/>
              </w:rPr>
              <w:t>記小功一次加二．五分</w:t>
            </w:r>
            <w:r w:rsidRPr="00E32069">
              <w:rPr>
                <w:rFonts w:ascii="標楷體" w:eastAsia="標楷體" w:hAnsi="標楷體"/>
                <w:color w:val="auto"/>
              </w:rPr>
              <w:t>，</w:t>
            </w:r>
            <w:r w:rsidRPr="00E32069">
              <w:rPr>
                <w:rFonts w:ascii="標楷體" w:eastAsia="標楷體" w:hAnsi="標楷體" w:hint="default"/>
                <w:color w:val="auto"/>
              </w:rPr>
              <w:t>記大功一次加七．五分。</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hint="default"/>
                <w:color w:val="auto"/>
              </w:rPr>
              <w:t>（</w:t>
            </w:r>
            <w:r w:rsidRPr="00E32069">
              <w:rPr>
                <w:rFonts w:ascii="標楷體" w:eastAsia="標楷體" w:hAnsi="標楷體"/>
                <w:color w:val="auto"/>
              </w:rPr>
              <w:t>二</w:t>
            </w:r>
            <w:r w:rsidRPr="00E32069">
              <w:rPr>
                <w:rFonts w:ascii="標楷體" w:eastAsia="標楷體" w:hAnsi="標楷體" w:hint="default"/>
                <w:color w:val="auto"/>
              </w:rPr>
              <w:t>）記申誡一次減</w:t>
            </w:r>
            <w:proofErr w:type="gramStart"/>
            <w:r w:rsidRPr="00E32069">
              <w:rPr>
                <w:rFonts w:ascii="標楷體" w:eastAsia="標楷體" w:hAnsi="標楷體" w:hint="default"/>
                <w:color w:val="auto"/>
              </w:rPr>
              <w:t>一</w:t>
            </w:r>
            <w:proofErr w:type="gramEnd"/>
            <w:r w:rsidRPr="00E32069">
              <w:rPr>
                <w:rFonts w:ascii="標楷體" w:eastAsia="標楷體" w:hAnsi="標楷體" w:hint="default"/>
                <w:color w:val="auto"/>
              </w:rPr>
              <w:t>．二五分</w:t>
            </w:r>
            <w:r w:rsidRPr="00E32069">
              <w:rPr>
                <w:rFonts w:ascii="標楷體" w:eastAsia="標楷體" w:hAnsi="標楷體"/>
                <w:color w:val="auto"/>
              </w:rPr>
              <w:t>，</w:t>
            </w:r>
            <w:r w:rsidRPr="00E32069">
              <w:rPr>
                <w:rFonts w:ascii="標楷體" w:eastAsia="標楷體" w:hAnsi="標楷體" w:hint="default"/>
                <w:color w:val="auto"/>
              </w:rPr>
              <w:t>記小過一次減二．五分</w:t>
            </w:r>
            <w:r w:rsidRPr="00E32069">
              <w:rPr>
                <w:rFonts w:ascii="標楷體" w:eastAsia="標楷體" w:hAnsi="標楷體"/>
                <w:color w:val="auto"/>
              </w:rPr>
              <w:t>，</w:t>
            </w:r>
            <w:r w:rsidRPr="00E32069">
              <w:rPr>
                <w:rFonts w:ascii="標楷體" w:eastAsia="標楷體" w:hAnsi="標楷體" w:hint="default"/>
                <w:color w:val="auto"/>
              </w:rPr>
              <w:t>記大過一次減七．五分。</w:t>
            </w:r>
          </w:p>
          <w:p w:rsidR="00B27802" w:rsidRPr="00E32069" w:rsidRDefault="00B27802" w:rsidP="00785392">
            <w:pPr>
              <w:pStyle w:val="Web"/>
              <w:spacing w:before="0" w:beforeAutospacing="0" w:after="0" w:afterAutospacing="0" w:line="280" w:lineRule="exact"/>
              <w:rPr>
                <w:rFonts w:ascii="標楷體" w:eastAsia="標楷體" w:hAnsi="標楷體" w:hint="default"/>
                <w:color w:val="auto"/>
              </w:rPr>
            </w:pPr>
            <w:r w:rsidRPr="00E32069">
              <w:rPr>
                <w:rFonts w:ascii="標楷體" w:eastAsia="標楷體" w:hAnsi="標楷體"/>
                <w:color w:val="auto"/>
              </w:rPr>
              <w:t>（三）曠課每</w:t>
            </w:r>
            <w:r w:rsidRPr="00E32069">
              <w:rPr>
                <w:rFonts w:ascii="標楷體" w:eastAsia="標楷體" w:hAnsi="標楷體" w:cs="Times New Roman" w:hint="default"/>
                <w:color w:val="auto"/>
              </w:rPr>
              <w:t>2</w:t>
            </w:r>
            <w:r w:rsidRPr="00E32069">
              <w:rPr>
                <w:rFonts w:ascii="標楷體" w:eastAsia="標楷體" w:hAnsi="標楷體"/>
                <w:color w:val="auto"/>
              </w:rPr>
              <w:t>小時扣操行成績</w:t>
            </w:r>
            <w:r w:rsidRPr="00E32069">
              <w:rPr>
                <w:rFonts w:ascii="標楷體" w:eastAsia="標楷體" w:hAnsi="標楷體" w:cs="Times New Roman" w:hint="default"/>
                <w:color w:val="auto"/>
              </w:rPr>
              <w:t>1</w:t>
            </w:r>
            <w:r w:rsidRPr="00E32069">
              <w:rPr>
                <w:rFonts w:ascii="標楷體" w:eastAsia="標楷體" w:hAnsi="標楷體"/>
                <w:color w:val="auto"/>
              </w:rPr>
              <w:t>分；事假每</w:t>
            </w:r>
            <w:r w:rsidRPr="00E32069">
              <w:rPr>
                <w:rFonts w:ascii="標楷體" w:eastAsia="標楷體" w:hAnsi="標楷體" w:cs="Times New Roman" w:hint="default"/>
                <w:color w:val="auto"/>
              </w:rPr>
              <w:t>10</w:t>
            </w:r>
            <w:r w:rsidRPr="00E32069">
              <w:rPr>
                <w:rFonts w:ascii="標楷體" w:eastAsia="標楷體" w:hAnsi="標楷體"/>
                <w:color w:val="auto"/>
              </w:rPr>
              <w:t>小時，病假每</w:t>
            </w:r>
            <w:r w:rsidRPr="00E32069">
              <w:rPr>
                <w:rFonts w:ascii="標楷體" w:eastAsia="標楷體" w:hAnsi="標楷體" w:cs="Times New Roman" w:hint="default"/>
                <w:color w:val="auto"/>
              </w:rPr>
              <w:t>20</w:t>
            </w:r>
            <w:r w:rsidRPr="00E32069">
              <w:rPr>
                <w:rFonts w:ascii="標楷體" w:eastAsia="標楷體" w:hAnsi="標楷體"/>
                <w:color w:val="auto"/>
              </w:rPr>
              <w:t>小時扣操行成績1分。</w:t>
            </w:r>
          </w:p>
          <w:p w:rsidR="00B27802" w:rsidRPr="00E32069" w:rsidRDefault="00B27802" w:rsidP="001C4E79">
            <w:pPr>
              <w:pStyle w:val="Web"/>
              <w:spacing w:before="0" w:beforeAutospacing="0" w:after="0" w:afterAutospacing="0" w:line="360" w:lineRule="exact"/>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五</w:t>
            </w:r>
            <w:r w:rsidRPr="00E32069">
              <w:rPr>
                <w:rFonts w:ascii="標楷體" w:eastAsia="標楷體" w:hAnsi="標楷體" w:hint="default"/>
                <w:color w:val="auto"/>
                <w:u w:val="single"/>
                <w:shd w:val="pct15" w:color="auto" w:fill="FFFFFF"/>
              </w:rPr>
              <w:t>、</w:t>
            </w:r>
            <w:r w:rsidRPr="00E32069">
              <w:rPr>
                <w:rFonts w:ascii="標楷體" w:eastAsia="標楷體" w:hAnsi="標楷體" w:hint="default"/>
                <w:color w:val="auto"/>
              </w:rPr>
              <w:t>學生操行成績評分計算方式：</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spacing w:val="-4"/>
              </w:rPr>
            </w:pPr>
            <w:r w:rsidRPr="00E32069">
              <w:rPr>
                <w:rFonts w:ascii="標楷體" w:eastAsia="標楷體" w:hAnsi="標楷體"/>
                <w:color w:val="auto"/>
                <w:spacing w:val="-4"/>
              </w:rPr>
              <w:t>基本分數（82分）±導師評分（±4分）±系科主任評分（±4分）±輔導教官評分（±4分）±獎懲分數±勤</w:t>
            </w:r>
            <w:proofErr w:type="gramStart"/>
            <w:r w:rsidRPr="00E32069">
              <w:rPr>
                <w:rFonts w:ascii="標楷體" w:eastAsia="標楷體" w:hAnsi="標楷體"/>
                <w:color w:val="auto"/>
                <w:spacing w:val="-4"/>
              </w:rPr>
              <w:t>惰</w:t>
            </w:r>
            <w:proofErr w:type="gramEnd"/>
            <w:r w:rsidRPr="00E32069">
              <w:rPr>
                <w:rFonts w:ascii="標楷體" w:eastAsia="標楷體" w:hAnsi="標楷體"/>
                <w:color w:val="auto"/>
                <w:spacing w:val="-4"/>
              </w:rPr>
              <w:t>分數＝實得分數</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spacing w:val="-4"/>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六</w:t>
            </w:r>
            <w:r w:rsidRPr="00E32069">
              <w:rPr>
                <w:rFonts w:ascii="標楷體" w:eastAsia="標楷體" w:hAnsi="標楷體" w:hint="default"/>
                <w:color w:val="auto"/>
                <w:u w:val="single"/>
                <w:shd w:val="pct15" w:color="auto" w:fill="FFFFFF"/>
              </w:rPr>
              <w:t>、</w:t>
            </w:r>
            <w:r w:rsidRPr="00E32069">
              <w:rPr>
                <w:rFonts w:ascii="標楷體" w:eastAsia="標楷體" w:hAnsi="標楷體" w:hint="default"/>
                <w:color w:val="auto"/>
              </w:rPr>
              <w:t>學生操行成績核算作業由學</w:t>
            </w:r>
            <w:proofErr w:type="gramStart"/>
            <w:r w:rsidRPr="00E32069">
              <w:rPr>
                <w:rFonts w:ascii="標楷體" w:eastAsia="標楷體" w:hAnsi="標楷體" w:hint="default"/>
                <w:color w:val="auto"/>
              </w:rPr>
              <w:t>務</w:t>
            </w:r>
            <w:proofErr w:type="gramEnd"/>
            <w:r w:rsidRPr="00E32069">
              <w:rPr>
                <w:rFonts w:ascii="標楷體" w:eastAsia="標楷體" w:hAnsi="標楷體" w:hint="default"/>
                <w:color w:val="auto"/>
              </w:rPr>
              <w:t>處</w:t>
            </w:r>
            <w:r w:rsidRPr="00E32069">
              <w:rPr>
                <w:rFonts w:ascii="標楷體" w:eastAsia="標楷體" w:hAnsi="標楷體"/>
                <w:color w:val="auto"/>
              </w:rPr>
              <w:t>生活輔導組</w:t>
            </w:r>
            <w:r w:rsidRPr="00E32069">
              <w:rPr>
                <w:rFonts w:ascii="標楷體" w:eastAsia="標楷體" w:hAnsi="標楷體" w:hint="default"/>
                <w:color w:val="auto"/>
              </w:rPr>
              <w:t>完成</w:t>
            </w:r>
            <w:r w:rsidRPr="00E32069">
              <w:rPr>
                <w:rFonts w:ascii="標楷體" w:eastAsia="標楷體" w:hAnsi="標楷體"/>
                <w:color w:val="auto"/>
              </w:rPr>
              <w:t>後</w:t>
            </w:r>
            <w:r w:rsidRPr="00E32069">
              <w:rPr>
                <w:rFonts w:ascii="標楷體" w:eastAsia="標楷體" w:hAnsi="標楷體" w:hint="default"/>
                <w:color w:val="auto"/>
              </w:rPr>
              <w:t>，</w:t>
            </w:r>
            <w:r w:rsidRPr="00E32069">
              <w:rPr>
                <w:rFonts w:ascii="標楷體" w:eastAsia="標楷體" w:hAnsi="標楷體"/>
                <w:color w:val="auto"/>
              </w:rPr>
              <w:t>即作為學生在校操行成績考查之依據</w:t>
            </w:r>
            <w:r w:rsidRPr="00E32069">
              <w:rPr>
                <w:rFonts w:ascii="標楷體" w:eastAsia="標楷體" w:hAnsi="標楷體" w:hint="default"/>
                <w:color w:val="auto"/>
              </w:rPr>
              <w:t>，學生操行成績不及格者</w:t>
            </w:r>
            <w:r w:rsidRPr="00E32069">
              <w:rPr>
                <w:rFonts w:ascii="標楷體" w:eastAsia="標楷體" w:hAnsi="標楷體"/>
                <w:color w:val="auto"/>
              </w:rPr>
              <w:t>應予退學</w:t>
            </w:r>
            <w:r w:rsidRPr="00E32069">
              <w:rPr>
                <w:rFonts w:ascii="標楷體" w:eastAsia="標楷體" w:hAnsi="標楷體" w:hint="default"/>
                <w:color w:val="auto"/>
              </w:rPr>
              <w:t>，</w:t>
            </w:r>
            <w:r w:rsidRPr="00E32069">
              <w:rPr>
                <w:rFonts w:ascii="標楷體" w:eastAsia="標楷體" w:hAnsi="標楷體"/>
                <w:color w:val="auto"/>
              </w:rPr>
              <w:t>並提交學生獎懲委員會議決</w:t>
            </w:r>
            <w:r w:rsidRPr="00E32069">
              <w:rPr>
                <w:rFonts w:ascii="標楷體" w:eastAsia="標楷體" w:hAnsi="標楷體" w:hint="default"/>
                <w:color w:val="auto"/>
              </w:rPr>
              <w:t>。</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七</w:t>
            </w:r>
            <w:r w:rsidRPr="00E32069">
              <w:rPr>
                <w:rFonts w:ascii="標楷體" w:eastAsia="標楷體" w:hAnsi="標楷體" w:hint="default"/>
                <w:color w:val="auto"/>
                <w:u w:val="single"/>
                <w:shd w:val="pct15" w:color="auto" w:fill="FFFFFF"/>
              </w:rPr>
              <w:t>、</w:t>
            </w:r>
            <w:r w:rsidRPr="00E32069">
              <w:rPr>
                <w:rFonts w:ascii="標楷體" w:eastAsia="標楷體" w:hAnsi="標楷體" w:hint="default"/>
                <w:color w:val="auto"/>
              </w:rPr>
              <w:t>經學生獎懲委員會議決議，定期察看</w:t>
            </w:r>
            <w:r w:rsidRPr="00E32069">
              <w:rPr>
                <w:rFonts w:ascii="標楷體" w:eastAsia="標楷體" w:hAnsi="標楷體"/>
                <w:color w:val="auto"/>
              </w:rPr>
              <w:t>之</w:t>
            </w:r>
            <w:r w:rsidRPr="00E32069">
              <w:rPr>
                <w:rFonts w:ascii="標楷體" w:eastAsia="標楷體" w:hAnsi="標楷體" w:hint="default"/>
                <w:color w:val="auto"/>
              </w:rPr>
              <w:t>學生，察看期</w:t>
            </w:r>
            <w:r w:rsidRPr="00E32069">
              <w:rPr>
                <w:rFonts w:ascii="標楷體" w:eastAsia="標楷體" w:hAnsi="標楷體"/>
                <w:color w:val="auto"/>
              </w:rPr>
              <w:t>間</w:t>
            </w:r>
            <w:r w:rsidRPr="00E32069">
              <w:rPr>
                <w:rFonts w:ascii="標楷體" w:eastAsia="標楷體" w:hAnsi="標楷體" w:hint="default"/>
                <w:color w:val="auto"/>
              </w:rPr>
              <w:t>操行以六十分計算，定期察看時效屆滿</w:t>
            </w:r>
            <w:r w:rsidRPr="00E32069">
              <w:rPr>
                <w:rFonts w:ascii="標楷體" w:eastAsia="標楷體" w:hAnsi="標楷體"/>
                <w:color w:val="auto"/>
              </w:rPr>
              <w:t>後</w:t>
            </w:r>
            <w:r w:rsidRPr="00E32069">
              <w:rPr>
                <w:rFonts w:ascii="標楷體" w:eastAsia="標楷體" w:hAnsi="標楷體" w:hint="default"/>
                <w:color w:val="auto"/>
              </w:rPr>
              <w:t>，於次學期起，依基本分數標準評定之。</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rPr>
              <w:t>無</w:t>
            </w: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p>
          <w:p w:rsidR="00B27802" w:rsidRPr="00E32069" w:rsidRDefault="00B27802" w:rsidP="001C4E79">
            <w:pPr>
              <w:pStyle w:val="Web"/>
              <w:spacing w:before="0" w:beforeAutospacing="0" w:after="0" w:afterAutospacing="0" w:line="360" w:lineRule="exact"/>
              <w:jc w:val="both"/>
              <w:rPr>
                <w:rFonts w:ascii="標楷體" w:eastAsia="標楷體" w:hAnsi="標楷體" w:hint="default"/>
                <w:color w:val="auto"/>
              </w:rPr>
            </w:pPr>
            <w:r w:rsidRPr="00E32069">
              <w:rPr>
                <w:rFonts w:ascii="標楷體" w:eastAsia="標楷體" w:hAnsi="標楷體"/>
                <w:color w:val="auto"/>
                <w:u w:val="single"/>
                <w:shd w:val="pct15" w:color="auto" w:fill="FFFFFF"/>
              </w:rPr>
              <w:t>八、</w:t>
            </w:r>
            <w:r w:rsidRPr="00E32069">
              <w:rPr>
                <w:rFonts w:ascii="標楷體" w:eastAsia="標楷體" w:hAnsi="標楷體"/>
                <w:color w:val="auto"/>
              </w:rPr>
              <w:t>本辦法經學</w:t>
            </w:r>
            <w:proofErr w:type="gramStart"/>
            <w:r w:rsidRPr="00E32069">
              <w:rPr>
                <w:rFonts w:ascii="標楷體" w:eastAsia="標楷體" w:hAnsi="標楷體"/>
                <w:color w:val="auto"/>
              </w:rPr>
              <w:t>務</w:t>
            </w:r>
            <w:proofErr w:type="gramEnd"/>
            <w:r w:rsidRPr="00E32069">
              <w:rPr>
                <w:rFonts w:ascii="標楷體" w:eastAsia="標楷體" w:hAnsi="標楷體"/>
                <w:color w:val="auto"/>
              </w:rPr>
              <w:t>會議通過後施行，修正時亦同。</w:t>
            </w:r>
          </w:p>
        </w:tc>
        <w:tc>
          <w:tcPr>
            <w:tcW w:w="2955" w:type="dxa"/>
          </w:tcPr>
          <w:p w:rsidR="00B27802" w:rsidRPr="00E32069" w:rsidRDefault="00B27802" w:rsidP="001C4E79">
            <w:pPr>
              <w:spacing w:line="360" w:lineRule="exact"/>
              <w:jc w:val="both"/>
              <w:rPr>
                <w:rFonts w:ascii="標楷體" w:eastAsia="標楷體" w:hAnsi="標楷體"/>
              </w:rPr>
            </w:pPr>
            <w:r w:rsidRPr="00E32069">
              <w:rPr>
                <w:rFonts w:ascii="標楷體" w:eastAsia="標楷體" w:hAnsi="標楷體" w:hint="eastAsia"/>
              </w:rPr>
              <w:lastRenderedPageBreak/>
              <w:t>擬修正條文文字，冠以「第一條」字樣，以符合中央法規標準法之規定。</w:t>
            </w: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r w:rsidRPr="00E32069">
              <w:rPr>
                <w:rFonts w:ascii="標楷體" w:eastAsia="標楷體" w:hAnsi="標楷體" w:hint="eastAsia"/>
              </w:rPr>
              <w:t>擬修正條文文字，冠以「第二條」字樣，以符合中央法規標準法之規定。</w:t>
            </w: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r w:rsidRPr="00E32069">
              <w:rPr>
                <w:rFonts w:ascii="標楷體" w:eastAsia="標楷體" w:hAnsi="標楷體" w:hint="eastAsia"/>
              </w:rPr>
              <w:t>擬修正條文文字，冠以「第三條」字樣，以符合中央法規標準法之規定。</w:t>
            </w: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r w:rsidRPr="00E32069">
              <w:rPr>
                <w:rFonts w:ascii="標楷體" w:eastAsia="標楷體" w:hAnsi="標楷體" w:hint="eastAsia"/>
              </w:rPr>
              <w:t>擬修正條文文字，冠以「第四條」字樣，以符合中央法規標準法之規定。</w:t>
            </w: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r w:rsidRPr="00E32069">
              <w:rPr>
                <w:rFonts w:ascii="標楷體" w:eastAsia="標楷體" w:hAnsi="標楷體" w:hint="eastAsia"/>
              </w:rPr>
              <w:t>擬修正條文文字，冠以「第五條」字樣，以符合中央法規標準法之規定。</w:t>
            </w: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r w:rsidRPr="00E32069">
              <w:rPr>
                <w:rFonts w:ascii="標楷體" w:eastAsia="標楷體" w:hAnsi="標楷體" w:hint="eastAsia"/>
              </w:rPr>
              <w:t>擬修正條文文字，冠以「第六條」字樣，以符合中央法規標準法之規定。</w:t>
            </w: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r w:rsidRPr="00E32069">
              <w:rPr>
                <w:rFonts w:ascii="標楷體" w:eastAsia="標楷體" w:hAnsi="標楷體" w:hint="eastAsia"/>
              </w:rPr>
              <w:t>擬修正條文文字，冠以「第七條」字樣，以符合中央法規標準法之規定。</w:t>
            </w: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p>
          <w:p w:rsidR="00B27802" w:rsidRPr="00E32069" w:rsidRDefault="00B27802" w:rsidP="001C4E79">
            <w:pPr>
              <w:spacing w:line="360" w:lineRule="exact"/>
              <w:jc w:val="both"/>
              <w:rPr>
                <w:rFonts w:ascii="標楷體" w:eastAsia="標楷體" w:hAnsi="標楷體"/>
              </w:rPr>
            </w:pPr>
            <w:r w:rsidRPr="00E32069">
              <w:rPr>
                <w:rFonts w:ascii="標楷體" w:eastAsia="標楷體" w:hAnsi="標楷體" w:hint="eastAsia"/>
              </w:rPr>
              <w:t>新修訂條文，規範校際選讀學生操行成績評定方</w:t>
            </w:r>
            <w:r w:rsidRPr="00E32069">
              <w:rPr>
                <w:rFonts w:ascii="標楷體" w:eastAsia="標楷體" w:hAnsi="標楷體" w:hint="eastAsia"/>
              </w:rPr>
              <w:lastRenderedPageBreak/>
              <w:t>式。</w:t>
            </w:r>
          </w:p>
          <w:p w:rsidR="00B27802" w:rsidRPr="00E32069" w:rsidRDefault="00B27802" w:rsidP="001C4E79">
            <w:pPr>
              <w:spacing w:line="360" w:lineRule="exact"/>
              <w:jc w:val="both"/>
              <w:rPr>
                <w:rFonts w:ascii="標楷體" w:eastAsia="標楷體" w:hAnsi="標楷體"/>
              </w:rPr>
            </w:pPr>
            <w:r w:rsidRPr="00E32069">
              <w:rPr>
                <w:rFonts w:ascii="標楷體" w:eastAsia="標楷體" w:hAnsi="標楷體" w:hint="eastAsia"/>
              </w:rPr>
              <w:t>條次變更，並修正條文文字，冠以「第九條」字樣。</w:t>
            </w:r>
          </w:p>
        </w:tc>
      </w:tr>
    </w:tbl>
    <w:p w:rsidR="004D0DE5" w:rsidRDefault="004D0DE5" w:rsidP="00677181">
      <w:pPr>
        <w:autoSpaceDE w:val="0"/>
        <w:autoSpaceDN w:val="0"/>
        <w:adjustRightInd w:val="0"/>
        <w:spacing w:beforeLines="25" w:line="560" w:lineRule="exact"/>
        <w:ind w:right="187"/>
        <w:rPr>
          <w:rFonts w:ascii="標楷體" w:eastAsia="標楷體" w:cs="標楷體"/>
          <w:kern w:val="0"/>
          <w:sz w:val="28"/>
          <w:szCs w:val="28"/>
        </w:rPr>
      </w:pPr>
    </w:p>
    <w:p w:rsidR="00617FCB" w:rsidRPr="00E32069" w:rsidRDefault="00617FCB" w:rsidP="00A8492C">
      <w:pPr>
        <w:spacing w:line="440" w:lineRule="exact"/>
        <w:ind w:left="1121" w:hangingChars="400" w:hanging="1121"/>
        <w:rPr>
          <w:rFonts w:ascii="標楷體" w:eastAsia="標楷體" w:hAnsi="標楷體"/>
          <w:b/>
          <w:sz w:val="28"/>
          <w:szCs w:val="28"/>
        </w:rPr>
      </w:pPr>
      <w:r w:rsidRPr="00E32069">
        <w:rPr>
          <w:rFonts w:ascii="標楷體" w:eastAsia="標楷體" w:hAnsi="標楷體" w:hint="eastAsia"/>
          <w:b/>
          <w:sz w:val="28"/>
          <w:szCs w:val="28"/>
        </w:rPr>
        <w:t>案由</w:t>
      </w:r>
      <w:r w:rsidR="00B27802" w:rsidRPr="00E32069">
        <w:rPr>
          <w:rFonts w:ascii="標楷體" w:eastAsia="標楷體" w:hAnsi="標楷體" w:hint="eastAsia"/>
          <w:b/>
          <w:sz w:val="28"/>
          <w:szCs w:val="28"/>
        </w:rPr>
        <w:t>四</w:t>
      </w:r>
      <w:r w:rsidRPr="00E32069">
        <w:rPr>
          <w:rFonts w:ascii="標楷體" w:eastAsia="標楷體" w:hAnsi="標楷體" w:hint="eastAsia"/>
          <w:b/>
          <w:sz w:val="28"/>
          <w:szCs w:val="28"/>
        </w:rPr>
        <w:t>：本處</w:t>
      </w:r>
      <w:r w:rsidRPr="00E32069">
        <w:rPr>
          <w:rFonts w:ascii="標楷體" w:eastAsia="標楷體" w:hAnsi="標楷體"/>
          <w:b/>
          <w:sz w:val="28"/>
          <w:szCs w:val="28"/>
        </w:rPr>
        <w:t>體育組</w:t>
      </w:r>
      <w:r w:rsidRPr="00E32069">
        <w:rPr>
          <w:rFonts w:ascii="標楷體" w:eastAsia="標楷體" w:hAnsi="標楷體" w:hint="eastAsia"/>
          <w:b/>
          <w:sz w:val="28"/>
          <w:szCs w:val="28"/>
        </w:rPr>
        <w:t>修訂「國立澎湖科技大學重量訓練室開放實施細則」案，提請  討論。</w:t>
      </w:r>
    </w:p>
    <w:p w:rsidR="00617FCB" w:rsidRPr="00E32069" w:rsidRDefault="00617FCB" w:rsidP="00617FCB">
      <w:pPr>
        <w:spacing w:line="440" w:lineRule="exact"/>
        <w:rPr>
          <w:rFonts w:ascii="標楷體" w:eastAsia="標楷體" w:hAnsi="標楷體"/>
          <w:b/>
          <w:sz w:val="28"/>
          <w:szCs w:val="28"/>
        </w:rPr>
      </w:pPr>
      <w:r w:rsidRPr="00E32069">
        <w:rPr>
          <w:rFonts w:ascii="標楷體" w:eastAsia="標楷體" w:hAnsi="標楷體" w:hint="eastAsia"/>
          <w:b/>
          <w:sz w:val="28"/>
          <w:szCs w:val="28"/>
        </w:rPr>
        <w:t>說明：</w:t>
      </w:r>
    </w:p>
    <w:p w:rsidR="00617FCB" w:rsidRPr="00E32069" w:rsidRDefault="00617FCB" w:rsidP="00617FCB">
      <w:pPr>
        <w:autoSpaceDE w:val="0"/>
        <w:autoSpaceDN w:val="0"/>
        <w:adjustRightInd w:val="0"/>
        <w:ind w:left="560" w:hangingChars="200" w:hanging="560"/>
        <w:rPr>
          <w:rFonts w:ascii="標楷體" w:eastAsia="標楷體" w:hAnsi="標楷體"/>
          <w:sz w:val="28"/>
          <w:szCs w:val="28"/>
        </w:rPr>
      </w:pPr>
      <w:r w:rsidRPr="00E32069">
        <w:rPr>
          <w:rFonts w:ascii="標楷體" w:eastAsia="標楷體" w:hAnsi="標楷體" w:hint="eastAsia"/>
          <w:sz w:val="28"/>
          <w:szCs w:val="28"/>
        </w:rPr>
        <w:t>一、依據</w:t>
      </w:r>
      <w:r w:rsidRPr="00E32069">
        <w:rPr>
          <w:rFonts w:ascii="標楷體" w:eastAsia="標楷體" w:hAnsi="標楷體"/>
          <w:sz w:val="28"/>
          <w:szCs w:val="28"/>
        </w:rPr>
        <w:t>104</w:t>
      </w:r>
      <w:r w:rsidRPr="00E32069">
        <w:rPr>
          <w:rFonts w:ascii="標楷體" w:eastAsia="標楷體" w:hAnsi="標楷體" w:hint="eastAsia"/>
          <w:sz w:val="28"/>
          <w:szCs w:val="28"/>
        </w:rPr>
        <w:t>學年度第二學期第</w:t>
      </w:r>
      <w:r w:rsidRPr="00E32069">
        <w:rPr>
          <w:rFonts w:ascii="標楷體" w:eastAsia="標楷體" w:hAnsi="標楷體"/>
          <w:sz w:val="28"/>
          <w:szCs w:val="28"/>
        </w:rPr>
        <w:t>1</w:t>
      </w:r>
      <w:r w:rsidRPr="00E32069">
        <w:rPr>
          <w:rFonts w:ascii="標楷體" w:eastAsia="標楷體" w:hAnsi="標楷體" w:hint="eastAsia"/>
          <w:sz w:val="28"/>
          <w:szCs w:val="28"/>
        </w:rPr>
        <w:t>次學</w:t>
      </w:r>
      <w:proofErr w:type="gramStart"/>
      <w:r w:rsidRPr="00E32069">
        <w:rPr>
          <w:rFonts w:ascii="標楷體" w:eastAsia="標楷體" w:hAnsi="標楷體" w:hint="eastAsia"/>
          <w:sz w:val="28"/>
          <w:szCs w:val="28"/>
        </w:rPr>
        <w:t>務</w:t>
      </w:r>
      <w:proofErr w:type="gramEnd"/>
      <w:r w:rsidRPr="00E32069">
        <w:rPr>
          <w:rFonts w:ascii="標楷體" w:eastAsia="標楷體" w:hAnsi="標楷體" w:hint="eastAsia"/>
          <w:sz w:val="28"/>
          <w:szCs w:val="28"/>
        </w:rPr>
        <w:t>會議決議</w:t>
      </w:r>
      <w:r w:rsidRPr="00E32069">
        <w:rPr>
          <w:rFonts w:ascii="標楷體" w:eastAsia="標楷體" w:hAnsi="標楷體"/>
          <w:sz w:val="28"/>
          <w:szCs w:val="28"/>
        </w:rPr>
        <w:t>辦理</w:t>
      </w:r>
      <w:r w:rsidRPr="00E32069">
        <w:rPr>
          <w:rFonts w:ascii="標楷體" w:eastAsia="標楷體" w:hAnsi="標楷體" w:hint="eastAsia"/>
          <w:sz w:val="28"/>
          <w:szCs w:val="28"/>
        </w:rPr>
        <w:t>。</w:t>
      </w:r>
    </w:p>
    <w:p w:rsidR="00617FCB" w:rsidRPr="00E32069" w:rsidRDefault="00617FCB" w:rsidP="00617FCB">
      <w:pPr>
        <w:spacing w:line="0" w:lineRule="atLeast"/>
        <w:ind w:left="552" w:right="24" w:hangingChars="197" w:hanging="552"/>
        <w:jc w:val="both"/>
        <w:rPr>
          <w:rFonts w:ascii="標楷體" w:eastAsia="標楷體" w:hAnsi="標楷體"/>
          <w:sz w:val="28"/>
          <w:szCs w:val="28"/>
        </w:rPr>
      </w:pPr>
      <w:r w:rsidRPr="00E32069">
        <w:rPr>
          <w:rFonts w:ascii="標楷體" w:eastAsia="標楷體" w:hAnsi="標楷體" w:hint="eastAsia"/>
          <w:sz w:val="28"/>
          <w:szCs w:val="28"/>
        </w:rPr>
        <w:t>二、檢附「國立澎湖科技大學重量訓練室開放實施細則」及「修</w:t>
      </w:r>
      <w:r w:rsidRPr="00E32069">
        <w:rPr>
          <w:rFonts w:ascii="標楷體" w:eastAsia="標楷體" w:hAnsi="標楷體"/>
          <w:sz w:val="28"/>
          <w:szCs w:val="28"/>
        </w:rPr>
        <w:t>正</w:t>
      </w:r>
      <w:r w:rsidRPr="00E32069">
        <w:rPr>
          <w:rFonts w:ascii="標楷體" w:eastAsia="標楷體" w:hAnsi="標楷體" w:hint="eastAsia"/>
          <w:sz w:val="28"/>
          <w:szCs w:val="28"/>
        </w:rPr>
        <w:t>條</w:t>
      </w:r>
      <w:r w:rsidRPr="00E32069">
        <w:rPr>
          <w:rFonts w:ascii="標楷體" w:eastAsia="標楷體" w:hAnsi="標楷體"/>
          <w:sz w:val="28"/>
          <w:szCs w:val="28"/>
        </w:rPr>
        <w:t>文對照表</w:t>
      </w:r>
      <w:r w:rsidRPr="00E32069">
        <w:rPr>
          <w:rFonts w:ascii="標楷體" w:eastAsia="標楷體" w:hAnsi="標楷體" w:hint="eastAsia"/>
          <w:sz w:val="28"/>
          <w:szCs w:val="28"/>
        </w:rPr>
        <w:t>」。</w:t>
      </w:r>
    </w:p>
    <w:p w:rsidR="004D0DE5" w:rsidRPr="00C1239C" w:rsidRDefault="00617FCB" w:rsidP="00C1239C">
      <w:pPr>
        <w:spacing w:line="0" w:lineRule="atLeast"/>
        <w:ind w:left="552" w:right="24" w:hangingChars="197" w:hanging="552"/>
        <w:jc w:val="both"/>
        <w:rPr>
          <w:rFonts w:ascii="標楷體" w:eastAsia="標楷體" w:hAnsi="標楷體"/>
          <w:sz w:val="28"/>
          <w:szCs w:val="28"/>
        </w:rPr>
      </w:pPr>
      <w:r w:rsidRPr="00E32069">
        <w:rPr>
          <w:rFonts w:ascii="標楷體" w:eastAsia="標楷體" w:hAnsi="標楷體" w:hint="eastAsia"/>
          <w:sz w:val="28"/>
          <w:szCs w:val="28"/>
        </w:rPr>
        <w:t>三</w:t>
      </w:r>
      <w:r w:rsidRPr="00E32069">
        <w:rPr>
          <w:rFonts w:ascii="標楷體" w:eastAsia="標楷體" w:hAnsi="標楷體"/>
          <w:sz w:val="28"/>
          <w:szCs w:val="28"/>
        </w:rPr>
        <w:t>、</w:t>
      </w:r>
      <w:r w:rsidRPr="00E32069">
        <w:rPr>
          <w:rFonts w:ascii="標楷體" w:eastAsia="標楷體" w:hAnsi="標楷體" w:hint="eastAsia"/>
          <w:sz w:val="28"/>
          <w:szCs w:val="28"/>
        </w:rPr>
        <w:t>本案經學</w:t>
      </w:r>
      <w:proofErr w:type="gramStart"/>
      <w:r w:rsidRPr="00E32069">
        <w:rPr>
          <w:rFonts w:ascii="標楷體" w:eastAsia="標楷體" w:hAnsi="標楷體" w:hint="eastAsia"/>
          <w:sz w:val="28"/>
          <w:szCs w:val="28"/>
        </w:rPr>
        <w:t>務</w:t>
      </w:r>
      <w:proofErr w:type="gramEnd"/>
      <w:r w:rsidRPr="00E32069">
        <w:rPr>
          <w:rFonts w:ascii="標楷體" w:eastAsia="標楷體" w:hAnsi="標楷體" w:hint="eastAsia"/>
          <w:sz w:val="28"/>
          <w:szCs w:val="28"/>
        </w:rPr>
        <w:t>會議及</w:t>
      </w:r>
      <w:r w:rsidRPr="00E32069">
        <w:rPr>
          <w:rFonts w:ascii="標楷體" w:eastAsia="標楷體" w:hAnsi="標楷體"/>
          <w:sz w:val="28"/>
          <w:szCs w:val="28"/>
        </w:rPr>
        <w:t>行政會議</w:t>
      </w:r>
      <w:r w:rsidRPr="00E32069">
        <w:rPr>
          <w:rFonts w:ascii="標楷體" w:eastAsia="標楷體" w:hAnsi="標楷體" w:hint="eastAsia"/>
          <w:sz w:val="28"/>
          <w:szCs w:val="28"/>
        </w:rPr>
        <w:t>審</w:t>
      </w:r>
      <w:r w:rsidRPr="00E32069">
        <w:rPr>
          <w:rFonts w:ascii="標楷體" w:eastAsia="標楷體" w:hAnsi="標楷體"/>
          <w:sz w:val="28"/>
          <w:szCs w:val="28"/>
        </w:rPr>
        <w:t>議</w:t>
      </w:r>
      <w:r w:rsidRPr="00E32069">
        <w:rPr>
          <w:rFonts w:ascii="標楷體" w:eastAsia="標楷體" w:hAnsi="標楷體" w:hint="eastAsia"/>
          <w:sz w:val="28"/>
          <w:szCs w:val="28"/>
        </w:rPr>
        <w:t>通</w:t>
      </w:r>
      <w:r w:rsidRPr="00E32069">
        <w:rPr>
          <w:rFonts w:ascii="標楷體" w:eastAsia="標楷體" w:hAnsi="標楷體"/>
          <w:sz w:val="28"/>
          <w:szCs w:val="28"/>
        </w:rPr>
        <w:t>過後，送校長核定後實施</w:t>
      </w:r>
      <w:r w:rsidRPr="00E32069">
        <w:rPr>
          <w:rFonts w:ascii="標楷體" w:eastAsia="標楷體" w:hAnsi="標楷體" w:hint="eastAsia"/>
          <w:sz w:val="28"/>
          <w:szCs w:val="28"/>
        </w:rPr>
        <w:t>。</w:t>
      </w:r>
    </w:p>
    <w:p w:rsidR="00C1239C" w:rsidRDefault="00C1239C" w:rsidP="00677181">
      <w:pPr>
        <w:snapToGrid w:val="0"/>
        <w:spacing w:afterLines="50" w:line="400" w:lineRule="exact"/>
        <w:rPr>
          <w:rFonts w:ascii="標楷體" w:eastAsia="標楷體" w:hAnsi="標楷體"/>
          <w:b/>
          <w:sz w:val="28"/>
          <w:szCs w:val="28"/>
        </w:rPr>
      </w:pPr>
    </w:p>
    <w:p w:rsidR="00785392" w:rsidRDefault="00785392" w:rsidP="00677181">
      <w:pPr>
        <w:snapToGrid w:val="0"/>
        <w:spacing w:afterLines="50" w:line="400" w:lineRule="exact"/>
        <w:rPr>
          <w:rFonts w:ascii="標楷體" w:eastAsia="標楷體" w:hAnsi="標楷體"/>
          <w:b/>
          <w:sz w:val="28"/>
          <w:szCs w:val="28"/>
        </w:rPr>
      </w:pPr>
      <w:r w:rsidRPr="00E32069">
        <w:rPr>
          <w:rFonts w:ascii="標楷體" w:eastAsia="標楷體" w:hAnsi="標楷體" w:hint="eastAsia"/>
          <w:b/>
          <w:sz w:val="28"/>
          <w:szCs w:val="28"/>
        </w:rPr>
        <w:t>決議：</w:t>
      </w:r>
      <w:r>
        <w:rPr>
          <w:rFonts w:ascii="標楷體" w:eastAsia="標楷體" w:hAnsi="標楷體" w:hint="eastAsia"/>
          <w:b/>
          <w:sz w:val="28"/>
          <w:szCs w:val="28"/>
        </w:rPr>
        <w:t>照案通過。</w:t>
      </w:r>
    </w:p>
    <w:p w:rsidR="00785392" w:rsidRPr="00785392" w:rsidRDefault="00785392" w:rsidP="00677181">
      <w:pPr>
        <w:snapToGrid w:val="0"/>
        <w:spacing w:afterLines="50" w:line="400" w:lineRule="exact"/>
        <w:rPr>
          <w:rFonts w:ascii="標楷體" w:eastAsia="標楷體" w:hAnsi="標楷體"/>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2"/>
        <w:gridCol w:w="3952"/>
        <w:gridCol w:w="2410"/>
      </w:tblGrid>
      <w:tr w:rsidR="0066091B" w:rsidRPr="00E32069" w:rsidTr="001C4E79">
        <w:tc>
          <w:tcPr>
            <w:tcW w:w="10314" w:type="dxa"/>
            <w:gridSpan w:val="3"/>
          </w:tcPr>
          <w:p w:rsidR="0066091B" w:rsidRPr="00E32069" w:rsidRDefault="0066091B" w:rsidP="00A8492C">
            <w:pPr>
              <w:jc w:val="center"/>
              <w:rPr>
                <w:b/>
              </w:rPr>
            </w:pPr>
            <w:r w:rsidRPr="00E32069">
              <w:rPr>
                <w:rFonts w:ascii="標楷體" w:eastAsia="標楷體" w:hAnsi="標楷體" w:hint="eastAsia"/>
                <w:b/>
                <w:sz w:val="28"/>
                <w:szCs w:val="28"/>
              </w:rPr>
              <w:t>國立澎湖科技大學重</w:t>
            </w:r>
            <w:r w:rsidRPr="00E32069">
              <w:rPr>
                <w:rFonts w:ascii="標楷體" w:eastAsia="標楷體" w:hAnsi="標楷體"/>
                <w:b/>
                <w:sz w:val="28"/>
                <w:szCs w:val="28"/>
              </w:rPr>
              <w:t>量訓練室</w:t>
            </w:r>
            <w:r w:rsidRPr="00E32069">
              <w:rPr>
                <w:rFonts w:ascii="標楷體" w:eastAsia="標楷體" w:hAnsi="標楷體" w:hint="eastAsia"/>
                <w:b/>
                <w:sz w:val="28"/>
                <w:szCs w:val="28"/>
              </w:rPr>
              <w:t>開</w:t>
            </w:r>
            <w:r w:rsidRPr="00E32069">
              <w:rPr>
                <w:rFonts w:ascii="標楷體" w:eastAsia="標楷體" w:hAnsi="標楷體"/>
                <w:b/>
                <w:sz w:val="28"/>
                <w:szCs w:val="28"/>
              </w:rPr>
              <w:t>放實施細則</w:t>
            </w:r>
          </w:p>
        </w:tc>
      </w:tr>
      <w:tr w:rsidR="0066091B" w:rsidRPr="00E32069" w:rsidTr="00617FCB">
        <w:tc>
          <w:tcPr>
            <w:tcW w:w="3952" w:type="dxa"/>
          </w:tcPr>
          <w:p w:rsidR="0066091B" w:rsidRPr="00E32069" w:rsidRDefault="0066091B" w:rsidP="00A8492C">
            <w:pPr>
              <w:jc w:val="center"/>
              <w:rPr>
                <w:rFonts w:ascii="標楷體" w:eastAsia="標楷體" w:hAnsi="標楷體"/>
                <w:b/>
                <w:sz w:val="28"/>
                <w:szCs w:val="28"/>
              </w:rPr>
            </w:pPr>
            <w:r w:rsidRPr="00E32069">
              <w:rPr>
                <w:rFonts w:ascii="標楷體" w:eastAsia="標楷體" w:hAnsi="標楷體" w:hint="eastAsia"/>
                <w:b/>
                <w:sz w:val="28"/>
                <w:szCs w:val="28"/>
              </w:rPr>
              <w:t>修</w:t>
            </w:r>
            <w:r w:rsidRPr="00E32069">
              <w:rPr>
                <w:rFonts w:ascii="標楷體" w:eastAsia="標楷體" w:hAnsi="標楷體"/>
                <w:b/>
                <w:sz w:val="28"/>
                <w:szCs w:val="28"/>
              </w:rPr>
              <w:t>正</w:t>
            </w:r>
            <w:r w:rsidRPr="00E32069">
              <w:rPr>
                <w:rFonts w:ascii="標楷體" w:eastAsia="標楷體" w:hAnsi="標楷體" w:hint="eastAsia"/>
                <w:b/>
                <w:sz w:val="28"/>
                <w:szCs w:val="28"/>
              </w:rPr>
              <w:t>後</w:t>
            </w:r>
            <w:r w:rsidRPr="00E32069">
              <w:rPr>
                <w:rFonts w:ascii="標楷體" w:eastAsia="標楷體" w:hAnsi="標楷體"/>
                <w:b/>
                <w:sz w:val="28"/>
                <w:szCs w:val="28"/>
              </w:rPr>
              <w:t>條文</w:t>
            </w:r>
          </w:p>
        </w:tc>
        <w:tc>
          <w:tcPr>
            <w:tcW w:w="3952" w:type="dxa"/>
            <w:shd w:val="clear" w:color="auto" w:fill="auto"/>
          </w:tcPr>
          <w:p w:rsidR="0066091B" w:rsidRPr="00E32069" w:rsidRDefault="0066091B" w:rsidP="00A8492C">
            <w:pPr>
              <w:jc w:val="center"/>
              <w:rPr>
                <w:rFonts w:ascii="標楷體" w:eastAsia="標楷體" w:hAnsi="標楷體"/>
                <w:b/>
                <w:sz w:val="28"/>
                <w:szCs w:val="28"/>
              </w:rPr>
            </w:pPr>
            <w:r w:rsidRPr="00E32069">
              <w:rPr>
                <w:rFonts w:ascii="標楷體" w:eastAsia="標楷體" w:hAnsi="標楷體" w:hint="eastAsia"/>
                <w:b/>
                <w:sz w:val="28"/>
                <w:szCs w:val="28"/>
              </w:rPr>
              <w:t>修</w:t>
            </w:r>
            <w:r w:rsidRPr="00E32069">
              <w:rPr>
                <w:rFonts w:ascii="標楷體" w:eastAsia="標楷體" w:hAnsi="標楷體"/>
                <w:b/>
                <w:sz w:val="28"/>
                <w:szCs w:val="28"/>
              </w:rPr>
              <w:t>正</w:t>
            </w:r>
            <w:r w:rsidRPr="00E32069">
              <w:rPr>
                <w:rFonts w:ascii="標楷體" w:eastAsia="標楷體" w:hAnsi="標楷體" w:hint="eastAsia"/>
                <w:b/>
                <w:sz w:val="28"/>
                <w:szCs w:val="28"/>
              </w:rPr>
              <w:t>前</w:t>
            </w:r>
            <w:r w:rsidRPr="00E32069">
              <w:rPr>
                <w:rFonts w:ascii="標楷體" w:eastAsia="標楷體" w:hAnsi="標楷體"/>
                <w:b/>
                <w:sz w:val="28"/>
                <w:szCs w:val="28"/>
              </w:rPr>
              <w:t>條文</w:t>
            </w:r>
          </w:p>
        </w:tc>
        <w:tc>
          <w:tcPr>
            <w:tcW w:w="2410" w:type="dxa"/>
            <w:shd w:val="clear" w:color="auto" w:fill="auto"/>
          </w:tcPr>
          <w:p w:rsidR="0066091B" w:rsidRPr="00E32069" w:rsidRDefault="0066091B" w:rsidP="00A8492C">
            <w:pPr>
              <w:jc w:val="center"/>
              <w:rPr>
                <w:rFonts w:ascii="標楷體" w:eastAsia="標楷體" w:hAnsi="標楷體"/>
                <w:b/>
                <w:sz w:val="28"/>
                <w:szCs w:val="28"/>
              </w:rPr>
            </w:pPr>
            <w:r w:rsidRPr="00E32069">
              <w:rPr>
                <w:rFonts w:ascii="標楷體" w:eastAsia="標楷體" w:hAnsi="標楷體" w:hint="eastAsia"/>
                <w:b/>
                <w:sz w:val="28"/>
                <w:szCs w:val="28"/>
              </w:rPr>
              <w:t>修</w:t>
            </w:r>
            <w:r w:rsidRPr="00E32069">
              <w:rPr>
                <w:rFonts w:ascii="標楷體" w:eastAsia="標楷體" w:hAnsi="標楷體"/>
                <w:b/>
                <w:sz w:val="28"/>
                <w:szCs w:val="28"/>
              </w:rPr>
              <w:t>正</w:t>
            </w:r>
            <w:r w:rsidRPr="00E32069">
              <w:rPr>
                <w:rFonts w:ascii="標楷體" w:eastAsia="標楷體" w:hAnsi="標楷體" w:hint="eastAsia"/>
                <w:b/>
                <w:sz w:val="28"/>
                <w:szCs w:val="28"/>
              </w:rPr>
              <w:t>說</w:t>
            </w:r>
            <w:r w:rsidRPr="00E32069">
              <w:rPr>
                <w:rFonts w:ascii="標楷體" w:eastAsia="標楷體" w:hAnsi="標楷體"/>
                <w:b/>
                <w:sz w:val="28"/>
                <w:szCs w:val="28"/>
              </w:rPr>
              <w:t>明</w:t>
            </w:r>
          </w:p>
        </w:tc>
      </w:tr>
      <w:tr w:rsidR="0066091B" w:rsidRPr="00E32069" w:rsidTr="00617FCB">
        <w:tc>
          <w:tcPr>
            <w:tcW w:w="3952" w:type="dxa"/>
          </w:tcPr>
          <w:p w:rsidR="0066091B" w:rsidRPr="00E32069" w:rsidRDefault="0066091B" w:rsidP="00E32943">
            <w:pPr>
              <w:rPr>
                <w:rFonts w:eastAsia="標楷體"/>
                <w:sz w:val="28"/>
                <w:szCs w:val="28"/>
              </w:rPr>
            </w:pPr>
            <w:r w:rsidRPr="00E32069">
              <w:rPr>
                <w:rFonts w:eastAsia="標楷體" w:hint="eastAsia"/>
                <w:sz w:val="28"/>
                <w:szCs w:val="28"/>
              </w:rPr>
              <w:t>五、辦理入會手續：</w:t>
            </w:r>
          </w:p>
          <w:p w:rsidR="0066091B" w:rsidRPr="00E32069" w:rsidRDefault="0066091B" w:rsidP="00E32943">
            <w:pPr>
              <w:ind w:left="840" w:hangingChars="300" w:hanging="840"/>
              <w:rPr>
                <w:rFonts w:eastAsia="標楷體"/>
                <w:sz w:val="28"/>
                <w:szCs w:val="28"/>
              </w:rPr>
            </w:pPr>
            <w:r w:rsidRPr="00E32069">
              <w:rPr>
                <w:rFonts w:eastAsia="標楷體" w:hint="eastAsia"/>
                <w:sz w:val="28"/>
                <w:szCs w:val="28"/>
              </w:rPr>
              <w:t>（三）繳</w:t>
            </w:r>
            <w:r w:rsidRPr="00E32069">
              <w:rPr>
                <w:rFonts w:eastAsia="標楷體"/>
                <w:sz w:val="28"/>
                <w:szCs w:val="28"/>
              </w:rPr>
              <w:t>費方式</w:t>
            </w:r>
            <w:r w:rsidRPr="00E32069">
              <w:rPr>
                <w:rFonts w:eastAsia="標楷體" w:hint="eastAsia"/>
                <w:sz w:val="28"/>
                <w:szCs w:val="28"/>
              </w:rPr>
              <w:t>及應</w:t>
            </w:r>
            <w:r w:rsidRPr="00E32069">
              <w:rPr>
                <w:rFonts w:eastAsia="標楷體"/>
                <w:sz w:val="28"/>
                <w:szCs w:val="28"/>
              </w:rPr>
              <w:t>備文件</w:t>
            </w:r>
          </w:p>
          <w:p w:rsidR="0066091B" w:rsidRPr="00E32069" w:rsidRDefault="0066091B" w:rsidP="00E32943">
            <w:pPr>
              <w:ind w:leftChars="150" w:left="780" w:hangingChars="150" w:hanging="420"/>
              <w:rPr>
                <w:rFonts w:eastAsia="標楷體"/>
                <w:sz w:val="28"/>
                <w:szCs w:val="28"/>
              </w:rPr>
            </w:pPr>
            <w:r w:rsidRPr="00E32069">
              <w:rPr>
                <w:rFonts w:eastAsia="標楷體" w:hint="eastAsia"/>
                <w:sz w:val="28"/>
                <w:szCs w:val="28"/>
              </w:rPr>
              <w:t>1</w:t>
            </w:r>
            <w:r w:rsidRPr="00E32069">
              <w:rPr>
                <w:rFonts w:eastAsia="標楷體" w:hint="eastAsia"/>
                <w:sz w:val="28"/>
                <w:szCs w:val="28"/>
              </w:rPr>
              <w:t>、以學</w:t>
            </w:r>
            <w:r w:rsidRPr="00E32069">
              <w:rPr>
                <w:rFonts w:eastAsia="標楷體"/>
                <w:sz w:val="28"/>
                <w:szCs w:val="28"/>
              </w:rPr>
              <w:t>期</w:t>
            </w:r>
            <w:r w:rsidRPr="00E32069">
              <w:rPr>
                <w:rFonts w:eastAsia="標楷體" w:hint="eastAsia"/>
                <w:sz w:val="28"/>
                <w:szCs w:val="28"/>
              </w:rPr>
              <w:t>繳費</w:t>
            </w:r>
            <w:r w:rsidRPr="00E32069">
              <w:rPr>
                <w:rFonts w:ascii="標楷體" w:eastAsia="標楷體" w:hAnsi="標楷體" w:hint="eastAsia"/>
                <w:sz w:val="28"/>
                <w:szCs w:val="28"/>
              </w:rPr>
              <w:t>：</w:t>
            </w:r>
            <w:r w:rsidRPr="00E32069">
              <w:rPr>
                <w:rFonts w:eastAsia="標楷體" w:hint="eastAsia"/>
                <w:sz w:val="28"/>
                <w:szCs w:val="28"/>
              </w:rPr>
              <w:t>本校會員每學期應繳納</w:t>
            </w:r>
            <w:proofErr w:type="gramStart"/>
            <w:r w:rsidRPr="00E32069">
              <w:rPr>
                <w:rFonts w:eastAsia="標楷體" w:hint="eastAsia"/>
                <w:sz w:val="28"/>
                <w:szCs w:val="28"/>
              </w:rPr>
              <w:t>發證費</w:t>
            </w:r>
            <w:proofErr w:type="gramEnd"/>
            <w:r w:rsidRPr="00E32069">
              <w:rPr>
                <w:rFonts w:eastAsia="標楷體" w:hint="eastAsia"/>
                <w:sz w:val="28"/>
                <w:szCs w:val="28"/>
              </w:rPr>
              <w:t>五百元</w:t>
            </w:r>
            <w:r w:rsidRPr="00E32069">
              <w:rPr>
                <w:rFonts w:ascii="新細明體" w:hAnsi="新細明體" w:hint="eastAsia"/>
                <w:sz w:val="28"/>
                <w:szCs w:val="28"/>
              </w:rPr>
              <w:t>、</w:t>
            </w:r>
            <w:r w:rsidRPr="00E32069">
              <w:rPr>
                <w:rFonts w:eastAsia="標楷體" w:hint="eastAsia"/>
                <w:sz w:val="28"/>
                <w:szCs w:val="28"/>
              </w:rPr>
              <w:t>校友每學期一千元、校外會員每學期三千元或每學年五千元</w:t>
            </w:r>
            <w:r w:rsidRPr="00E32069">
              <w:rPr>
                <w:rFonts w:ascii="標楷體" w:eastAsia="標楷體" w:hAnsi="標楷體" w:hint="eastAsia"/>
                <w:sz w:val="28"/>
                <w:szCs w:val="28"/>
              </w:rPr>
              <w:t>；</w:t>
            </w:r>
            <w:r w:rsidRPr="00E32069">
              <w:rPr>
                <w:rFonts w:eastAsia="標楷體" w:hint="eastAsia"/>
                <w:sz w:val="28"/>
                <w:szCs w:val="28"/>
              </w:rPr>
              <w:t>所</w:t>
            </w:r>
            <w:r w:rsidRPr="00E32069">
              <w:rPr>
                <w:rFonts w:eastAsia="標楷體"/>
                <w:sz w:val="28"/>
                <w:szCs w:val="28"/>
              </w:rPr>
              <w:t>有會員需備</w:t>
            </w:r>
            <w:proofErr w:type="gramStart"/>
            <w:r w:rsidRPr="00E32069">
              <w:rPr>
                <w:rFonts w:eastAsia="標楷體" w:hint="eastAsia"/>
                <w:sz w:val="28"/>
                <w:szCs w:val="28"/>
              </w:rPr>
              <w:t>一</w:t>
            </w:r>
            <w:proofErr w:type="gramEnd"/>
            <w:r w:rsidRPr="00E32069">
              <w:rPr>
                <w:rFonts w:eastAsia="標楷體" w:hint="eastAsia"/>
                <w:sz w:val="28"/>
                <w:szCs w:val="28"/>
              </w:rPr>
              <w:t>吋照片兩張至</w:t>
            </w:r>
            <w:r w:rsidRPr="00E32069">
              <w:rPr>
                <w:rFonts w:eastAsia="標楷體"/>
                <w:sz w:val="28"/>
                <w:szCs w:val="28"/>
              </w:rPr>
              <w:t>體育組辦理</w:t>
            </w:r>
            <w:r w:rsidRPr="00E32069">
              <w:rPr>
                <w:rFonts w:eastAsia="標楷體" w:hint="eastAsia"/>
                <w:sz w:val="28"/>
                <w:szCs w:val="28"/>
              </w:rPr>
              <w:t>。</w:t>
            </w:r>
          </w:p>
          <w:p w:rsidR="0066091B" w:rsidRPr="00E32069" w:rsidRDefault="0066091B" w:rsidP="00E32943">
            <w:pPr>
              <w:ind w:leftChars="150" w:left="780" w:hangingChars="150" w:hanging="420"/>
              <w:rPr>
                <w:rFonts w:eastAsia="標楷體"/>
                <w:sz w:val="28"/>
                <w:szCs w:val="28"/>
              </w:rPr>
            </w:pPr>
            <w:r w:rsidRPr="00E32069">
              <w:rPr>
                <w:rFonts w:eastAsia="標楷體" w:hint="eastAsia"/>
                <w:sz w:val="28"/>
                <w:szCs w:val="28"/>
              </w:rPr>
              <w:t>2</w:t>
            </w:r>
            <w:r w:rsidRPr="00E32069">
              <w:rPr>
                <w:rFonts w:eastAsia="標楷體" w:hint="eastAsia"/>
                <w:sz w:val="28"/>
                <w:szCs w:val="28"/>
              </w:rPr>
              <w:t>、以</w:t>
            </w:r>
            <w:r w:rsidRPr="00E32069">
              <w:rPr>
                <w:rFonts w:eastAsia="標楷體"/>
                <w:sz w:val="28"/>
                <w:szCs w:val="28"/>
              </w:rPr>
              <w:t>月</w:t>
            </w:r>
            <w:r w:rsidRPr="00E32069">
              <w:rPr>
                <w:rFonts w:eastAsia="標楷體" w:hint="eastAsia"/>
                <w:sz w:val="28"/>
                <w:szCs w:val="28"/>
              </w:rPr>
              <w:t>繳費</w:t>
            </w:r>
            <w:r w:rsidRPr="00E32069">
              <w:rPr>
                <w:rFonts w:ascii="標楷體" w:eastAsia="標楷體" w:hAnsi="標楷體" w:hint="eastAsia"/>
                <w:sz w:val="28"/>
                <w:szCs w:val="28"/>
              </w:rPr>
              <w:t>：</w:t>
            </w:r>
            <w:r w:rsidRPr="00E32069">
              <w:rPr>
                <w:rFonts w:eastAsia="標楷體" w:hint="eastAsia"/>
                <w:sz w:val="28"/>
                <w:szCs w:val="28"/>
              </w:rPr>
              <w:t>本校會員每月應繳納</w:t>
            </w:r>
            <w:proofErr w:type="gramStart"/>
            <w:r w:rsidRPr="00E32069">
              <w:rPr>
                <w:rFonts w:eastAsia="標楷體" w:hint="eastAsia"/>
                <w:sz w:val="28"/>
                <w:szCs w:val="28"/>
              </w:rPr>
              <w:t>發證費</w:t>
            </w:r>
            <w:proofErr w:type="gramEnd"/>
            <w:r w:rsidRPr="00E32069">
              <w:rPr>
                <w:rFonts w:eastAsia="標楷體" w:hint="eastAsia"/>
                <w:sz w:val="28"/>
                <w:szCs w:val="28"/>
              </w:rPr>
              <w:t>二百元</w:t>
            </w:r>
            <w:r w:rsidRPr="00E32069">
              <w:rPr>
                <w:rFonts w:ascii="新細明體" w:hAnsi="新細明體" w:hint="eastAsia"/>
                <w:sz w:val="28"/>
                <w:szCs w:val="28"/>
              </w:rPr>
              <w:t>、</w:t>
            </w:r>
            <w:r w:rsidRPr="00E32069">
              <w:rPr>
                <w:rFonts w:eastAsia="標楷體" w:hint="eastAsia"/>
                <w:sz w:val="28"/>
                <w:szCs w:val="28"/>
              </w:rPr>
              <w:t>校友每月四百元、校外會員每月一千元</w:t>
            </w:r>
            <w:r w:rsidRPr="00E32069">
              <w:rPr>
                <w:rFonts w:ascii="標楷體" w:eastAsia="標楷體" w:hAnsi="標楷體" w:hint="eastAsia"/>
                <w:sz w:val="28"/>
                <w:szCs w:val="28"/>
              </w:rPr>
              <w:t>；</w:t>
            </w:r>
            <w:r w:rsidRPr="00E32069">
              <w:rPr>
                <w:rFonts w:eastAsia="標楷體" w:hint="eastAsia"/>
                <w:sz w:val="28"/>
                <w:szCs w:val="28"/>
              </w:rPr>
              <w:t>所</w:t>
            </w:r>
            <w:r w:rsidRPr="00E32069">
              <w:rPr>
                <w:rFonts w:eastAsia="標楷體"/>
                <w:sz w:val="28"/>
                <w:szCs w:val="28"/>
              </w:rPr>
              <w:t>有會員需備</w:t>
            </w:r>
            <w:proofErr w:type="gramStart"/>
            <w:r w:rsidRPr="00E32069">
              <w:rPr>
                <w:rFonts w:eastAsia="標楷體" w:hint="eastAsia"/>
                <w:sz w:val="28"/>
                <w:szCs w:val="28"/>
              </w:rPr>
              <w:t>一</w:t>
            </w:r>
            <w:proofErr w:type="gramEnd"/>
            <w:r w:rsidRPr="00E32069">
              <w:rPr>
                <w:rFonts w:eastAsia="標楷體" w:hint="eastAsia"/>
                <w:sz w:val="28"/>
                <w:szCs w:val="28"/>
              </w:rPr>
              <w:t>吋照片兩張至</w:t>
            </w:r>
            <w:r w:rsidRPr="00E32069">
              <w:rPr>
                <w:rFonts w:eastAsia="標楷體"/>
                <w:sz w:val="28"/>
                <w:szCs w:val="28"/>
              </w:rPr>
              <w:t>體育組辦理</w:t>
            </w:r>
            <w:r w:rsidRPr="00E32069">
              <w:rPr>
                <w:rFonts w:eastAsia="標楷體" w:hint="eastAsia"/>
                <w:sz w:val="28"/>
                <w:szCs w:val="28"/>
              </w:rPr>
              <w:t>。</w:t>
            </w:r>
          </w:p>
          <w:p w:rsidR="0066091B" w:rsidRPr="00E32069" w:rsidRDefault="0066091B" w:rsidP="00E32943">
            <w:pPr>
              <w:spacing w:line="400" w:lineRule="exact"/>
              <w:ind w:left="840" w:hangingChars="300" w:hanging="840"/>
            </w:pPr>
            <w:r w:rsidRPr="00E32069">
              <w:rPr>
                <w:rFonts w:eastAsia="標楷體" w:hint="eastAsia"/>
                <w:sz w:val="28"/>
                <w:szCs w:val="28"/>
              </w:rPr>
              <w:t>（四）收取會員</w:t>
            </w:r>
            <w:proofErr w:type="gramStart"/>
            <w:r w:rsidRPr="00E32069">
              <w:rPr>
                <w:rFonts w:eastAsia="標楷體" w:hint="eastAsia"/>
                <w:sz w:val="28"/>
                <w:szCs w:val="28"/>
              </w:rPr>
              <w:t>發證費所得</w:t>
            </w:r>
            <w:proofErr w:type="gramEnd"/>
            <w:r w:rsidRPr="00E32069">
              <w:rPr>
                <w:rFonts w:eastAsia="標楷體" w:hint="eastAsia"/>
                <w:sz w:val="28"/>
                <w:szCs w:val="28"/>
              </w:rPr>
              <w:t>，應</w:t>
            </w:r>
            <w:proofErr w:type="gramStart"/>
            <w:r w:rsidRPr="00E32069">
              <w:rPr>
                <w:rFonts w:eastAsia="標楷體" w:hint="eastAsia"/>
                <w:sz w:val="28"/>
                <w:szCs w:val="28"/>
              </w:rPr>
              <w:t>提撥</w:t>
            </w:r>
            <w:proofErr w:type="gramEnd"/>
            <w:r w:rsidRPr="00E32069">
              <w:rPr>
                <w:rFonts w:eastAsia="標楷體" w:hint="eastAsia"/>
                <w:sz w:val="28"/>
                <w:szCs w:val="28"/>
              </w:rPr>
              <w:t>百分之四十為各運動場館儀器設備之維護及人事業務等相關經費。</w:t>
            </w:r>
          </w:p>
        </w:tc>
        <w:tc>
          <w:tcPr>
            <w:tcW w:w="3952" w:type="dxa"/>
            <w:shd w:val="clear" w:color="auto" w:fill="auto"/>
          </w:tcPr>
          <w:p w:rsidR="0066091B" w:rsidRPr="00E32069" w:rsidRDefault="0066091B" w:rsidP="00E32943">
            <w:pPr>
              <w:ind w:left="560" w:hangingChars="200" w:hanging="560"/>
              <w:rPr>
                <w:rFonts w:eastAsia="標楷體"/>
                <w:sz w:val="28"/>
                <w:szCs w:val="28"/>
              </w:rPr>
            </w:pPr>
            <w:r w:rsidRPr="00E32069">
              <w:rPr>
                <w:rFonts w:eastAsia="標楷體" w:hint="eastAsia"/>
                <w:sz w:val="28"/>
                <w:szCs w:val="28"/>
              </w:rPr>
              <w:t>五、辦理入會手續：</w:t>
            </w:r>
            <w:r w:rsidRPr="00E32069">
              <w:rPr>
                <w:rFonts w:eastAsia="標楷體"/>
                <w:sz w:val="28"/>
                <w:szCs w:val="28"/>
              </w:rPr>
              <w:t xml:space="preserve"> </w:t>
            </w:r>
          </w:p>
          <w:p w:rsidR="0066091B" w:rsidRPr="00E32069" w:rsidRDefault="0066091B" w:rsidP="00E32943">
            <w:pPr>
              <w:ind w:leftChars="200" w:left="1180" w:hangingChars="250" w:hanging="700"/>
              <w:rPr>
                <w:rFonts w:eastAsia="標楷體"/>
                <w:sz w:val="28"/>
                <w:szCs w:val="28"/>
              </w:rPr>
            </w:pPr>
            <w:r w:rsidRPr="00E32069">
              <w:rPr>
                <w:rFonts w:eastAsia="標楷體" w:hint="eastAsia"/>
                <w:sz w:val="28"/>
                <w:szCs w:val="28"/>
              </w:rPr>
              <w:t>（三）本校會員每學期應繳納</w:t>
            </w:r>
            <w:proofErr w:type="gramStart"/>
            <w:r w:rsidRPr="00E32069">
              <w:rPr>
                <w:rFonts w:eastAsia="標楷體" w:hint="eastAsia"/>
                <w:sz w:val="28"/>
                <w:szCs w:val="28"/>
              </w:rPr>
              <w:t>發證費</w:t>
            </w:r>
            <w:proofErr w:type="gramEnd"/>
            <w:r w:rsidRPr="00E32069">
              <w:rPr>
                <w:rFonts w:eastAsia="標楷體" w:hint="eastAsia"/>
                <w:sz w:val="28"/>
                <w:szCs w:val="28"/>
              </w:rPr>
              <w:t>五百元</w:t>
            </w:r>
            <w:r w:rsidRPr="00E32069">
              <w:rPr>
                <w:rFonts w:ascii="新細明體" w:hAnsi="新細明體" w:hint="eastAsia"/>
                <w:sz w:val="28"/>
                <w:szCs w:val="28"/>
              </w:rPr>
              <w:t>、</w:t>
            </w:r>
            <w:r w:rsidRPr="00E32069">
              <w:rPr>
                <w:rFonts w:eastAsia="標楷體" w:hint="eastAsia"/>
                <w:sz w:val="28"/>
                <w:szCs w:val="28"/>
              </w:rPr>
              <w:t>校友每學期一千元及</w:t>
            </w:r>
            <w:proofErr w:type="gramStart"/>
            <w:r w:rsidRPr="00E32069">
              <w:rPr>
                <w:rFonts w:eastAsia="標楷體" w:hint="eastAsia"/>
                <w:sz w:val="28"/>
                <w:szCs w:val="28"/>
              </w:rPr>
              <w:t>一</w:t>
            </w:r>
            <w:proofErr w:type="gramEnd"/>
            <w:r w:rsidRPr="00E32069">
              <w:rPr>
                <w:rFonts w:eastAsia="標楷體" w:hint="eastAsia"/>
                <w:sz w:val="28"/>
                <w:szCs w:val="28"/>
              </w:rPr>
              <w:t>吋照片兩張至體育組辦理。</w:t>
            </w:r>
          </w:p>
          <w:p w:rsidR="0066091B" w:rsidRPr="00E32069" w:rsidRDefault="0066091B" w:rsidP="00E32943">
            <w:pPr>
              <w:ind w:leftChars="200" w:left="1180" w:hangingChars="250" w:hanging="700"/>
              <w:rPr>
                <w:rFonts w:eastAsia="標楷體"/>
                <w:sz w:val="28"/>
                <w:szCs w:val="28"/>
              </w:rPr>
            </w:pPr>
            <w:r w:rsidRPr="00E32069">
              <w:rPr>
                <w:rFonts w:eastAsia="標楷體" w:hint="eastAsia"/>
                <w:sz w:val="28"/>
                <w:szCs w:val="28"/>
              </w:rPr>
              <w:t>（四）校外會員應繳納</w:t>
            </w:r>
            <w:proofErr w:type="gramStart"/>
            <w:r w:rsidRPr="00E32069">
              <w:rPr>
                <w:rFonts w:eastAsia="標楷體" w:hint="eastAsia"/>
                <w:sz w:val="28"/>
                <w:szCs w:val="28"/>
              </w:rPr>
              <w:t>發證費每</w:t>
            </w:r>
            <w:proofErr w:type="gramEnd"/>
            <w:r w:rsidRPr="00E32069">
              <w:rPr>
                <w:rFonts w:eastAsia="標楷體" w:hint="eastAsia"/>
                <w:sz w:val="28"/>
                <w:szCs w:val="28"/>
              </w:rPr>
              <w:t>學期三千元或每學年五千元及</w:t>
            </w:r>
            <w:proofErr w:type="gramStart"/>
            <w:r w:rsidRPr="00E32069">
              <w:rPr>
                <w:rFonts w:eastAsia="標楷體" w:hint="eastAsia"/>
                <w:sz w:val="28"/>
                <w:szCs w:val="28"/>
              </w:rPr>
              <w:t>一</w:t>
            </w:r>
            <w:proofErr w:type="gramEnd"/>
            <w:r w:rsidRPr="00E32069">
              <w:rPr>
                <w:rFonts w:eastAsia="標楷體" w:hint="eastAsia"/>
                <w:sz w:val="28"/>
                <w:szCs w:val="28"/>
              </w:rPr>
              <w:t>吋照片兩張至體育組辦理。</w:t>
            </w:r>
          </w:p>
          <w:p w:rsidR="0066091B" w:rsidRPr="00E32069" w:rsidRDefault="0066091B" w:rsidP="00E32943">
            <w:pPr>
              <w:ind w:leftChars="200" w:left="1320" w:hangingChars="300" w:hanging="840"/>
            </w:pPr>
            <w:r w:rsidRPr="00E32069">
              <w:rPr>
                <w:rFonts w:eastAsia="標楷體" w:hint="eastAsia"/>
                <w:sz w:val="28"/>
                <w:szCs w:val="28"/>
              </w:rPr>
              <w:t>（五）收取會員</w:t>
            </w:r>
            <w:proofErr w:type="gramStart"/>
            <w:r w:rsidRPr="00E32069">
              <w:rPr>
                <w:rFonts w:eastAsia="標楷體" w:hint="eastAsia"/>
                <w:sz w:val="28"/>
                <w:szCs w:val="28"/>
              </w:rPr>
              <w:t>發證費所得</w:t>
            </w:r>
            <w:proofErr w:type="gramEnd"/>
            <w:r w:rsidRPr="00E32069">
              <w:rPr>
                <w:rFonts w:eastAsia="標楷體" w:hint="eastAsia"/>
                <w:sz w:val="28"/>
                <w:szCs w:val="28"/>
              </w:rPr>
              <w:t>，應</w:t>
            </w:r>
            <w:proofErr w:type="gramStart"/>
            <w:r w:rsidRPr="00E32069">
              <w:rPr>
                <w:rFonts w:eastAsia="標楷體" w:hint="eastAsia"/>
                <w:sz w:val="28"/>
                <w:szCs w:val="28"/>
              </w:rPr>
              <w:t>提撥</w:t>
            </w:r>
            <w:proofErr w:type="gramEnd"/>
            <w:r w:rsidRPr="00E32069">
              <w:rPr>
                <w:rFonts w:eastAsia="標楷體" w:hint="eastAsia"/>
                <w:sz w:val="28"/>
                <w:szCs w:val="28"/>
              </w:rPr>
              <w:t>百分之四十為各運動場館儀器設備之維護及人事業務等相關經費。</w:t>
            </w:r>
          </w:p>
        </w:tc>
        <w:tc>
          <w:tcPr>
            <w:tcW w:w="2410" w:type="dxa"/>
            <w:shd w:val="clear" w:color="auto" w:fill="auto"/>
          </w:tcPr>
          <w:p w:rsidR="0066091B" w:rsidRPr="00E32069" w:rsidRDefault="0066091B" w:rsidP="00E32943">
            <w:pPr>
              <w:rPr>
                <w:rFonts w:ascii="標楷體" w:eastAsia="標楷體" w:hAnsi="標楷體"/>
                <w:sz w:val="28"/>
                <w:szCs w:val="28"/>
              </w:rPr>
            </w:pPr>
          </w:p>
          <w:p w:rsidR="0066091B" w:rsidRPr="00E32069" w:rsidRDefault="0066091B" w:rsidP="00E32943">
            <w:pPr>
              <w:rPr>
                <w:rFonts w:ascii="標楷體" w:eastAsia="標楷體" w:hAnsi="標楷體"/>
                <w:sz w:val="28"/>
                <w:szCs w:val="28"/>
              </w:rPr>
            </w:pPr>
            <w:r w:rsidRPr="00E32069">
              <w:rPr>
                <w:rFonts w:ascii="標楷體" w:eastAsia="標楷體" w:hAnsi="標楷體" w:hint="eastAsia"/>
                <w:sz w:val="28"/>
                <w:szCs w:val="28"/>
              </w:rPr>
              <w:t>修</w:t>
            </w:r>
            <w:r w:rsidRPr="00E32069">
              <w:rPr>
                <w:rFonts w:ascii="標楷體" w:eastAsia="標楷體" w:hAnsi="標楷體"/>
                <w:sz w:val="28"/>
                <w:szCs w:val="28"/>
              </w:rPr>
              <w:t>改第</w:t>
            </w:r>
            <w:r w:rsidRPr="00E32069">
              <w:rPr>
                <w:rFonts w:ascii="標楷體" w:eastAsia="標楷體" w:hAnsi="標楷體" w:hint="eastAsia"/>
                <w:sz w:val="28"/>
                <w:szCs w:val="28"/>
              </w:rPr>
              <w:t>五條</w:t>
            </w:r>
            <w:r w:rsidRPr="00E32069">
              <w:rPr>
                <w:rFonts w:ascii="標楷體" w:eastAsia="標楷體" w:hAnsi="標楷體"/>
                <w:sz w:val="28"/>
                <w:szCs w:val="28"/>
              </w:rPr>
              <w:t>第三</w:t>
            </w:r>
            <w:r w:rsidRPr="00E32069">
              <w:rPr>
                <w:rFonts w:ascii="標楷體" w:eastAsia="標楷體" w:hAnsi="標楷體" w:hint="eastAsia"/>
                <w:sz w:val="28"/>
                <w:szCs w:val="28"/>
              </w:rPr>
              <w:t>項繳</w:t>
            </w:r>
            <w:r w:rsidRPr="00E32069">
              <w:rPr>
                <w:rFonts w:ascii="標楷體" w:eastAsia="標楷體" w:hAnsi="標楷體"/>
                <w:sz w:val="28"/>
                <w:szCs w:val="28"/>
              </w:rPr>
              <w:t>費方式</w:t>
            </w:r>
          </w:p>
          <w:p w:rsidR="0066091B" w:rsidRPr="00E32069" w:rsidRDefault="0066091B" w:rsidP="00E32943">
            <w:pPr>
              <w:rPr>
                <w:rFonts w:ascii="標楷體" w:eastAsia="標楷體" w:hAnsi="標楷體"/>
                <w:sz w:val="28"/>
                <w:szCs w:val="28"/>
              </w:rPr>
            </w:pPr>
          </w:p>
          <w:p w:rsidR="0066091B" w:rsidRPr="00E32069" w:rsidRDefault="0066091B" w:rsidP="00E32943">
            <w:pPr>
              <w:rPr>
                <w:rFonts w:ascii="標楷體" w:eastAsia="標楷體" w:hAnsi="標楷體"/>
                <w:sz w:val="28"/>
                <w:szCs w:val="28"/>
              </w:rPr>
            </w:pPr>
          </w:p>
          <w:p w:rsidR="0066091B" w:rsidRPr="00E32069" w:rsidRDefault="0066091B" w:rsidP="00E32943">
            <w:pPr>
              <w:rPr>
                <w:rFonts w:ascii="標楷體" w:eastAsia="標楷體" w:hAnsi="標楷體"/>
                <w:sz w:val="28"/>
                <w:szCs w:val="28"/>
              </w:rPr>
            </w:pPr>
          </w:p>
          <w:p w:rsidR="0066091B" w:rsidRPr="00E32069" w:rsidRDefault="0066091B" w:rsidP="00E32943">
            <w:pPr>
              <w:rPr>
                <w:rFonts w:ascii="標楷體" w:eastAsia="標楷體" w:hAnsi="標楷體"/>
                <w:sz w:val="28"/>
                <w:szCs w:val="28"/>
              </w:rPr>
            </w:pPr>
            <w:r w:rsidRPr="00E32069">
              <w:rPr>
                <w:rFonts w:ascii="標楷體" w:eastAsia="標楷體" w:hAnsi="標楷體" w:hint="eastAsia"/>
                <w:sz w:val="28"/>
                <w:szCs w:val="28"/>
              </w:rPr>
              <w:t>刪</w:t>
            </w:r>
            <w:r w:rsidRPr="00E32069">
              <w:rPr>
                <w:rFonts w:ascii="標楷體" w:eastAsia="標楷體" w:hAnsi="標楷體"/>
                <w:sz w:val="28"/>
                <w:szCs w:val="28"/>
              </w:rPr>
              <w:t>除第</w:t>
            </w:r>
            <w:r w:rsidRPr="00E32069">
              <w:rPr>
                <w:rFonts w:ascii="標楷體" w:eastAsia="標楷體" w:hAnsi="標楷體" w:hint="eastAsia"/>
                <w:sz w:val="28"/>
                <w:szCs w:val="28"/>
              </w:rPr>
              <w:t>五條</w:t>
            </w:r>
            <w:r w:rsidRPr="00E32069">
              <w:rPr>
                <w:rFonts w:ascii="標楷體" w:eastAsia="標楷體" w:hAnsi="標楷體"/>
                <w:sz w:val="28"/>
                <w:szCs w:val="28"/>
              </w:rPr>
              <w:t>第</w:t>
            </w:r>
            <w:r w:rsidRPr="00E32069">
              <w:rPr>
                <w:rFonts w:ascii="標楷體" w:eastAsia="標楷體" w:hAnsi="標楷體" w:hint="eastAsia"/>
                <w:sz w:val="28"/>
                <w:szCs w:val="28"/>
              </w:rPr>
              <w:t>四項</w:t>
            </w:r>
          </w:p>
          <w:p w:rsidR="0066091B" w:rsidRPr="00E32069" w:rsidRDefault="0066091B" w:rsidP="00E32943">
            <w:pPr>
              <w:rPr>
                <w:rFonts w:ascii="標楷體" w:eastAsia="標楷體" w:hAnsi="標楷體"/>
                <w:sz w:val="28"/>
                <w:szCs w:val="28"/>
              </w:rPr>
            </w:pPr>
          </w:p>
          <w:p w:rsidR="0066091B" w:rsidRPr="00E32069" w:rsidRDefault="0066091B" w:rsidP="00E32943">
            <w:pPr>
              <w:rPr>
                <w:rFonts w:ascii="標楷體" w:eastAsia="標楷體" w:hAnsi="標楷體"/>
                <w:sz w:val="28"/>
                <w:szCs w:val="28"/>
              </w:rPr>
            </w:pPr>
          </w:p>
          <w:p w:rsidR="0066091B" w:rsidRPr="00E32069" w:rsidRDefault="0066091B" w:rsidP="00E32943">
            <w:pPr>
              <w:rPr>
                <w:rFonts w:ascii="標楷體" w:eastAsia="標楷體" w:hAnsi="標楷體"/>
                <w:sz w:val="28"/>
                <w:szCs w:val="28"/>
              </w:rPr>
            </w:pPr>
          </w:p>
          <w:p w:rsidR="0066091B" w:rsidRPr="00E32069" w:rsidRDefault="0066091B" w:rsidP="00E32943">
            <w:pPr>
              <w:rPr>
                <w:rFonts w:ascii="標楷體" w:eastAsia="標楷體" w:hAnsi="標楷體"/>
                <w:sz w:val="28"/>
                <w:szCs w:val="28"/>
              </w:rPr>
            </w:pPr>
          </w:p>
          <w:p w:rsidR="0066091B" w:rsidRPr="00E32069" w:rsidRDefault="0066091B" w:rsidP="00E32943">
            <w:r w:rsidRPr="00E32069">
              <w:rPr>
                <w:rFonts w:ascii="標楷體" w:eastAsia="標楷體" w:hAnsi="標楷體"/>
                <w:sz w:val="28"/>
                <w:szCs w:val="28"/>
              </w:rPr>
              <w:t>第</w:t>
            </w:r>
            <w:r w:rsidRPr="00E32069">
              <w:rPr>
                <w:rFonts w:ascii="標楷體" w:eastAsia="標楷體" w:hAnsi="標楷體" w:hint="eastAsia"/>
                <w:sz w:val="28"/>
                <w:szCs w:val="28"/>
              </w:rPr>
              <w:t>五項移列至</w:t>
            </w:r>
            <w:r w:rsidRPr="00E32069">
              <w:rPr>
                <w:rFonts w:ascii="標楷體" w:eastAsia="標楷體" w:hAnsi="標楷體"/>
                <w:sz w:val="28"/>
                <w:szCs w:val="28"/>
              </w:rPr>
              <w:t>第</w:t>
            </w:r>
            <w:r w:rsidRPr="00E32069">
              <w:rPr>
                <w:rFonts w:ascii="標楷體" w:eastAsia="標楷體" w:hAnsi="標楷體" w:hint="eastAsia"/>
                <w:sz w:val="28"/>
                <w:szCs w:val="28"/>
              </w:rPr>
              <w:t>四項</w:t>
            </w:r>
          </w:p>
        </w:tc>
      </w:tr>
    </w:tbl>
    <w:p w:rsidR="001C4E79" w:rsidRPr="00B32F99" w:rsidRDefault="001C4E79" w:rsidP="001C4E79">
      <w:pPr>
        <w:spacing w:line="360" w:lineRule="exact"/>
        <w:rPr>
          <w:rFonts w:ascii="標楷體" w:eastAsia="標楷體" w:hAnsi="標楷體"/>
          <w:sz w:val="28"/>
          <w:szCs w:val="28"/>
        </w:rPr>
      </w:pPr>
      <w:r w:rsidRPr="00E32069">
        <w:rPr>
          <w:rFonts w:ascii="標楷體" w:eastAsia="標楷體" w:hAnsi="標楷體" w:hint="eastAsia"/>
          <w:b/>
          <w:sz w:val="28"/>
          <w:szCs w:val="28"/>
        </w:rPr>
        <w:t>案由</w:t>
      </w:r>
      <w:r>
        <w:rPr>
          <w:rFonts w:ascii="標楷體" w:eastAsia="標楷體" w:hAnsi="標楷體" w:hint="eastAsia"/>
          <w:b/>
          <w:sz w:val="28"/>
          <w:szCs w:val="28"/>
        </w:rPr>
        <w:t>五</w:t>
      </w:r>
      <w:r w:rsidRPr="00E32069">
        <w:rPr>
          <w:rFonts w:ascii="標楷體" w:eastAsia="標楷體" w:hAnsi="標楷體" w:hint="eastAsia"/>
          <w:b/>
          <w:sz w:val="28"/>
          <w:szCs w:val="28"/>
        </w:rPr>
        <w:t>：</w:t>
      </w:r>
      <w:r w:rsidRPr="00457A32">
        <w:rPr>
          <w:rFonts w:ascii="標楷體" w:eastAsia="標楷體" w:hAnsi="標楷體" w:hint="eastAsia"/>
          <w:b/>
          <w:sz w:val="28"/>
          <w:szCs w:val="28"/>
        </w:rPr>
        <w:t>修訂本校「國立澎湖科技大學服務教育施行辦法」提  請討論</w:t>
      </w:r>
      <w:r w:rsidRPr="00457A32">
        <w:rPr>
          <w:rFonts w:ascii="標楷體" w:eastAsia="標楷體" w:hAnsi="標楷體" w:hint="eastAsia"/>
          <w:b/>
          <w:spacing w:val="-20"/>
          <w:sz w:val="28"/>
          <w:szCs w:val="28"/>
        </w:rPr>
        <w:t>。</w:t>
      </w:r>
    </w:p>
    <w:p w:rsidR="001C4E79" w:rsidRPr="00457A32" w:rsidRDefault="001C4E79" w:rsidP="001C4E79">
      <w:pPr>
        <w:spacing w:line="360" w:lineRule="exact"/>
        <w:ind w:leftChars="59" w:left="142"/>
        <w:rPr>
          <w:rFonts w:ascii="標楷體" w:eastAsia="標楷體" w:hAnsi="標楷體"/>
          <w:b/>
          <w:spacing w:val="-20"/>
          <w:sz w:val="28"/>
          <w:szCs w:val="28"/>
        </w:rPr>
      </w:pPr>
      <w:r w:rsidRPr="00457A32">
        <w:rPr>
          <w:rFonts w:ascii="標楷體" w:eastAsia="標楷體" w:hAnsi="標楷體" w:hint="eastAsia"/>
          <w:b/>
          <w:spacing w:val="-20"/>
          <w:sz w:val="28"/>
          <w:szCs w:val="28"/>
        </w:rPr>
        <w:lastRenderedPageBreak/>
        <w:t>說   明:</w:t>
      </w:r>
    </w:p>
    <w:p w:rsidR="001C4E79" w:rsidRPr="00B32F99" w:rsidRDefault="001C4E79" w:rsidP="001C4E79">
      <w:pPr>
        <w:snapToGrid w:val="0"/>
        <w:spacing w:line="360" w:lineRule="exact"/>
        <w:rPr>
          <w:rFonts w:ascii="標楷體" w:eastAsia="標楷體" w:hAnsi="標楷體"/>
          <w:spacing w:val="-20"/>
          <w:sz w:val="28"/>
          <w:szCs w:val="28"/>
        </w:rPr>
      </w:pPr>
      <w:r w:rsidRPr="00B32F99">
        <w:rPr>
          <w:rFonts w:ascii="標楷體" w:eastAsia="標楷體" w:hAnsi="標楷體" w:hint="eastAsia"/>
          <w:spacing w:val="-20"/>
          <w:sz w:val="28"/>
          <w:szCs w:val="28"/>
        </w:rPr>
        <w:t xml:space="preserve">         1.依100</w:t>
      </w:r>
      <w:r w:rsidRPr="00B32F99">
        <w:rPr>
          <w:rFonts w:ascii="標楷體" w:eastAsia="標楷體" w:hAnsi="標楷體" w:hint="eastAsia"/>
          <w:sz w:val="28"/>
          <w:szCs w:val="28"/>
        </w:rPr>
        <w:t>年校務評鑑委員建議推動與規劃服務學習課程辦理</w:t>
      </w:r>
      <w:r w:rsidRPr="00B32F99">
        <w:rPr>
          <w:rFonts w:ascii="標楷體" w:eastAsia="標楷體" w:hAnsi="標楷體" w:hint="eastAsia"/>
          <w:spacing w:val="-20"/>
          <w:sz w:val="28"/>
          <w:szCs w:val="28"/>
        </w:rPr>
        <w:t>。</w:t>
      </w:r>
    </w:p>
    <w:p w:rsidR="004D0DE5" w:rsidRDefault="001C4E79" w:rsidP="001C4E79">
      <w:pPr>
        <w:snapToGrid w:val="0"/>
        <w:spacing w:line="360" w:lineRule="exact"/>
        <w:ind w:left="1200" w:hangingChars="500" w:hanging="1200"/>
        <w:rPr>
          <w:rFonts w:ascii="標楷體" w:eastAsia="標楷體" w:hAnsi="標楷體"/>
          <w:sz w:val="28"/>
          <w:szCs w:val="28"/>
        </w:rPr>
      </w:pPr>
      <w:r w:rsidRPr="00B32F99">
        <w:rPr>
          <w:rFonts w:ascii="標楷體" w:eastAsia="標楷體" w:hAnsi="標楷體" w:hint="eastAsia"/>
          <w:spacing w:val="-20"/>
          <w:sz w:val="28"/>
          <w:szCs w:val="28"/>
        </w:rPr>
        <w:t xml:space="preserve">         2.</w:t>
      </w:r>
      <w:r w:rsidRPr="00B32F99">
        <w:rPr>
          <w:rFonts w:ascii="標楷體" w:eastAsia="標楷體" w:hAnsi="標楷體" w:hint="eastAsia"/>
          <w:sz w:val="28"/>
          <w:szCs w:val="28"/>
        </w:rPr>
        <w:t>依據「教育部專科以上學校強化學生兼任助理學習與勞動權益保障處理原則」修訂相關辦法。</w:t>
      </w:r>
    </w:p>
    <w:p w:rsidR="00785392" w:rsidRDefault="001C4E79" w:rsidP="00785392">
      <w:pPr>
        <w:tabs>
          <w:tab w:val="left" w:pos="7188"/>
          <w:tab w:val="left" w:pos="9420"/>
        </w:tabs>
        <w:autoSpaceDE w:val="0"/>
        <w:autoSpaceDN w:val="0"/>
        <w:adjustRightInd w:val="0"/>
        <w:spacing w:line="560" w:lineRule="exact"/>
        <w:ind w:right="-403" w:firstLineChars="50" w:firstLine="140"/>
        <w:rPr>
          <w:rFonts w:ascii="標楷體" w:eastAsia="標楷體" w:cs="標楷體"/>
          <w:b/>
          <w:w w:val="99"/>
          <w:kern w:val="0"/>
          <w:sz w:val="28"/>
          <w:szCs w:val="28"/>
        </w:rPr>
      </w:pPr>
      <w:r w:rsidRPr="00B32F99">
        <w:rPr>
          <w:rFonts w:ascii="標楷體" w:eastAsia="標楷體" w:hAnsi="標楷體" w:hint="eastAsia"/>
          <w:sz w:val="28"/>
          <w:szCs w:val="28"/>
        </w:rPr>
        <w:t xml:space="preserve"> </w:t>
      </w:r>
      <w:r w:rsidR="00785392" w:rsidRPr="00E32069">
        <w:rPr>
          <w:rFonts w:ascii="標楷體" w:eastAsia="標楷體" w:cs="標楷體" w:hint="eastAsia"/>
          <w:b/>
          <w:w w:val="99"/>
          <w:kern w:val="0"/>
          <w:sz w:val="28"/>
          <w:szCs w:val="28"/>
        </w:rPr>
        <w:t>決議：</w:t>
      </w:r>
      <w:r w:rsidR="00B438F3">
        <w:rPr>
          <w:rFonts w:ascii="標楷體" w:eastAsia="標楷體" w:cs="標楷體" w:hint="eastAsia"/>
          <w:b/>
          <w:w w:val="99"/>
          <w:kern w:val="0"/>
          <w:sz w:val="28"/>
          <w:szCs w:val="28"/>
        </w:rPr>
        <w:t>經本次會議</w:t>
      </w:r>
      <w:r w:rsidR="00016416">
        <w:rPr>
          <w:rFonts w:ascii="標楷體" w:eastAsia="標楷體" w:cs="標楷體" w:hint="eastAsia"/>
          <w:b/>
          <w:w w:val="99"/>
          <w:kern w:val="0"/>
          <w:sz w:val="28"/>
          <w:szCs w:val="28"/>
        </w:rPr>
        <w:t>委員無意見</w:t>
      </w:r>
      <w:r w:rsidR="00B438F3">
        <w:rPr>
          <w:rFonts w:ascii="標楷體" w:eastAsia="標楷體" w:cs="標楷體" w:hint="eastAsia"/>
          <w:b/>
          <w:w w:val="99"/>
          <w:kern w:val="0"/>
          <w:sz w:val="28"/>
          <w:szCs w:val="28"/>
        </w:rPr>
        <w:t>通過</w:t>
      </w:r>
      <w:r w:rsidR="00C1239C">
        <w:rPr>
          <w:rFonts w:ascii="標楷體" w:eastAsia="標楷體" w:cs="標楷體" w:hint="eastAsia"/>
          <w:b/>
          <w:w w:val="99"/>
          <w:kern w:val="0"/>
          <w:sz w:val="28"/>
          <w:szCs w:val="28"/>
        </w:rPr>
        <w:t>，日後本辦法</w:t>
      </w:r>
      <w:r w:rsidR="00B438F3">
        <w:rPr>
          <w:rFonts w:ascii="標楷體" w:eastAsia="標楷體" w:cs="標楷體" w:hint="eastAsia"/>
          <w:b/>
          <w:w w:val="99"/>
          <w:kern w:val="0"/>
          <w:sz w:val="28"/>
          <w:szCs w:val="28"/>
        </w:rPr>
        <w:t>提</w:t>
      </w:r>
      <w:r w:rsidR="00C1239C">
        <w:rPr>
          <w:rFonts w:ascii="標楷體" w:eastAsia="標楷體" w:cs="標楷體" w:hint="eastAsia"/>
          <w:b/>
          <w:w w:val="99"/>
          <w:kern w:val="0"/>
          <w:sz w:val="28"/>
          <w:szCs w:val="28"/>
        </w:rPr>
        <w:t>請</w:t>
      </w:r>
      <w:r w:rsidR="00B438F3">
        <w:rPr>
          <w:rFonts w:ascii="標楷體" w:eastAsia="標楷體" w:cs="標楷體" w:hint="eastAsia"/>
          <w:b/>
          <w:w w:val="99"/>
          <w:kern w:val="0"/>
          <w:sz w:val="28"/>
          <w:szCs w:val="28"/>
        </w:rPr>
        <w:t>服務學習委員會審議。</w:t>
      </w:r>
    </w:p>
    <w:p w:rsidR="001C4E79" w:rsidRPr="00785392" w:rsidRDefault="001C4E79" w:rsidP="00785392">
      <w:pPr>
        <w:snapToGrid w:val="0"/>
        <w:spacing w:line="360" w:lineRule="exact"/>
        <w:ind w:left="1200" w:hangingChars="500" w:hanging="1200"/>
        <w:rPr>
          <w:rFonts w:ascii="標楷體" w:eastAsia="標楷體" w:hAnsi="標楷體"/>
        </w:rPr>
      </w:pPr>
    </w:p>
    <w:p w:rsidR="001C4E79" w:rsidRPr="004D0DE5" w:rsidRDefault="001C4E79" w:rsidP="004D0DE5">
      <w:pPr>
        <w:spacing w:line="440" w:lineRule="exact"/>
        <w:ind w:firstLineChars="2300" w:firstLine="6446"/>
        <w:rPr>
          <w:rFonts w:ascii="標楷體" w:eastAsia="標楷體" w:hAnsi="標楷體"/>
          <w:b/>
          <w:sz w:val="28"/>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3828"/>
        <w:gridCol w:w="2409"/>
      </w:tblGrid>
      <w:tr w:rsidR="00C43376" w:rsidRPr="00B32F99" w:rsidTr="00677181">
        <w:tc>
          <w:tcPr>
            <w:tcW w:w="9781" w:type="dxa"/>
            <w:gridSpan w:val="3"/>
          </w:tcPr>
          <w:p w:rsidR="00C43376" w:rsidRPr="00B32F99" w:rsidRDefault="00C43376" w:rsidP="00677181">
            <w:pPr>
              <w:spacing w:line="360" w:lineRule="exact"/>
              <w:jc w:val="center"/>
              <w:rPr>
                <w:rFonts w:ascii="標楷體" w:eastAsia="標楷體" w:hAnsi="標楷體"/>
                <w:b/>
                <w:szCs w:val="24"/>
              </w:rPr>
            </w:pPr>
            <w:r w:rsidRPr="00B32F99">
              <w:rPr>
                <w:rFonts w:ascii="標楷體" w:eastAsia="標楷體" w:hAnsi="標楷體" w:hint="eastAsia"/>
                <w:b/>
                <w:szCs w:val="24"/>
              </w:rPr>
              <w:t>國立澎湖科技大學服務學習施行辦法修正對照表</w:t>
            </w:r>
          </w:p>
        </w:tc>
      </w:tr>
      <w:tr w:rsidR="00C43376" w:rsidRPr="00B32F99" w:rsidTr="00677181">
        <w:trPr>
          <w:trHeight w:val="517"/>
        </w:trPr>
        <w:tc>
          <w:tcPr>
            <w:tcW w:w="3544" w:type="dxa"/>
            <w:vAlign w:val="center"/>
          </w:tcPr>
          <w:p w:rsidR="00C43376" w:rsidRPr="00B32F99" w:rsidRDefault="00C43376" w:rsidP="00677181">
            <w:pPr>
              <w:spacing w:line="360" w:lineRule="exact"/>
              <w:jc w:val="center"/>
              <w:rPr>
                <w:rFonts w:ascii="標楷體" w:eastAsia="標楷體" w:hAnsi="標楷體"/>
                <w:b/>
                <w:szCs w:val="24"/>
              </w:rPr>
            </w:pPr>
            <w:r w:rsidRPr="00B32F99">
              <w:rPr>
                <w:rFonts w:ascii="標楷體" w:eastAsia="標楷體" w:hAnsi="標楷體" w:hint="eastAsia"/>
                <w:b/>
                <w:szCs w:val="24"/>
              </w:rPr>
              <w:t>修正後辦法</w:t>
            </w:r>
          </w:p>
        </w:tc>
        <w:tc>
          <w:tcPr>
            <w:tcW w:w="3828" w:type="dxa"/>
            <w:vAlign w:val="center"/>
          </w:tcPr>
          <w:p w:rsidR="00C43376" w:rsidRPr="00B32F99" w:rsidRDefault="00C43376" w:rsidP="00677181">
            <w:pPr>
              <w:spacing w:line="360" w:lineRule="exact"/>
              <w:jc w:val="center"/>
              <w:rPr>
                <w:rFonts w:ascii="標楷體" w:eastAsia="標楷體" w:hAnsi="標楷體"/>
                <w:b/>
                <w:szCs w:val="24"/>
              </w:rPr>
            </w:pPr>
            <w:r w:rsidRPr="00B32F99">
              <w:rPr>
                <w:rFonts w:ascii="標楷體" w:eastAsia="標楷體" w:hAnsi="標楷體" w:hint="eastAsia"/>
                <w:b/>
                <w:szCs w:val="24"/>
              </w:rPr>
              <w:t>現行辦法</w:t>
            </w:r>
          </w:p>
        </w:tc>
        <w:tc>
          <w:tcPr>
            <w:tcW w:w="2409" w:type="dxa"/>
            <w:vAlign w:val="center"/>
          </w:tcPr>
          <w:p w:rsidR="00C43376" w:rsidRPr="00B32F99" w:rsidRDefault="00C43376" w:rsidP="00677181">
            <w:pPr>
              <w:spacing w:line="360" w:lineRule="exact"/>
              <w:jc w:val="center"/>
              <w:rPr>
                <w:rFonts w:ascii="標楷體" w:eastAsia="標楷體" w:hAnsi="標楷體"/>
                <w:b/>
                <w:szCs w:val="24"/>
              </w:rPr>
            </w:pPr>
            <w:r w:rsidRPr="00B32F99">
              <w:rPr>
                <w:rFonts w:ascii="標楷體" w:eastAsia="標楷體" w:hAnsi="標楷體" w:hint="eastAsia"/>
                <w:b/>
                <w:szCs w:val="24"/>
              </w:rPr>
              <w:t>說明</w:t>
            </w:r>
          </w:p>
        </w:tc>
      </w:tr>
      <w:tr w:rsidR="00C43376" w:rsidRPr="00B32F99" w:rsidTr="00677181">
        <w:trPr>
          <w:trHeight w:val="1125"/>
        </w:trPr>
        <w:tc>
          <w:tcPr>
            <w:tcW w:w="3544" w:type="dxa"/>
          </w:tcPr>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名稱: 「國立澎湖科技大學服務學習施行辦法」。</w:t>
            </w: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pStyle w:val="01"/>
              <w:numPr>
                <w:ilvl w:val="0"/>
                <w:numId w:val="0"/>
              </w:numPr>
              <w:spacing w:before="240" w:after="120"/>
              <w:ind w:right="120"/>
            </w:pPr>
            <w:r w:rsidRPr="00B32F99">
              <w:rPr>
                <w:rFonts w:hint="eastAsia"/>
                <w:szCs w:val="24"/>
              </w:rPr>
              <w:t>第一條、</w:t>
            </w:r>
            <w:r w:rsidRPr="00B32F99">
              <w:rPr>
                <w:rFonts w:hint="eastAsia"/>
              </w:rPr>
              <w:t>為推動「課程」結合「社區服務」及「服務教育」，協助學生應用課堂所學、增進自我反思能力，以推動並深化具服務學習內涵</w:t>
            </w:r>
            <w:r w:rsidRPr="00B32F99">
              <w:rPr>
                <w:rFonts w:hint="eastAsia"/>
                <w:lang w:eastAsia="zh-HK"/>
              </w:rPr>
              <w:t>的</w:t>
            </w:r>
            <w:r w:rsidRPr="00B32F99">
              <w:rPr>
                <w:rFonts w:hint="eastAsia"/>
              </w:rPr>
              <w:t>課程，特訂定「國立澎湖科技大學服務學習實施辦法」（以下簡稱本辦法）。</w:t>
            </w:r>
          </w:p>
          <w:p w:rsidR="00C43376" w:rsidRPr="00B32F99" w:rsidRDefault="00C43376" w:rsidP="00677181">
            <w:pPr>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pStyle w:val="01"/>
              <w:numPr>
                <w:ilvl w:val="0"/>
                <w:numId w:val="0"/>
              </w:numPr>
              <w:spacing w:before="240" w:after="120"/>
              <w:ind w:left="1134" w:right="120" w:hanging="1134"/>
            </w:pPr>
            <w:r w:rsidRPr="00B32F99">
              <w:rPr>
                <w:rFonts w:hint="eastAsia"/>
              </w:rPr>
              <w:t>第二條</w:t>
            </w:r>
            <w:r w:rsidRPr="00B32F99">
              <w:rPr>
                <w:rFonts w:hint="eastAsia"/>
                <w:szCs w:val="24"/>
              </w:rPr>
              <w:t>、</w:t>
            </w:r>
            <w:r w:rsidRPr="00B32F99">
              <w:rPr>
                <w:rFonts w:hint="eastAsia"/>
              </w:rPr>
              <w:t>本辦法規劃與執行</w:t>
            </w:r>
            <w:r w:rsidRPr="00B32F99">
              <w:rPr>
                <w:rFonts w:hint="eastAsia"/>
                <w:lang w:eastAsia="zh-HK"/>
              </w:rPr>
              <w:t>概念</w:t>
            </w:r>
            <w:r w:rsidRPr="00B32F99">
              <w:rPr>
                <w:rFonts w:hint="eastAsia"/>
              </w:rPr>
              <w:t>：</w:t>
            </w:r>
          </w:p>
          <w:p w:rsidR="00C43376" w:rsidRPr="00B32F99" w:rsidRDefault="00C43376" w:rsidP="00677181">
            <w:pPr>
              <w:pStyle w:val="02"/>
              <w:spacing w:before="240" w:after="120"/>
              <w:ind w:leftChars="59" w:left="567" w:right="120" w:hanging="425"/>
              <w:rPr>
                <w:szCs w:val="20"/>
              </w:rPr>
            </w:pPr>
            <w:r w:rsidRPr="00B32F99">
              <w:rPr>
                <w:rFonts w:hint="eastAsia"/>
              </w:rPr>
              <w:t>服務學習規劃與執行，旨在藉由服務學習培養學生具有服務社會與公民責任，提升社會情境的適應能力，以及思考判斷能力。</w:t>
            </w:r>
          </w:p>
          <w:p w:rsidR="00C43376" w:rsidRPr="00B32F99" w:rsidRDefault="00C43376" w:rsidP="00677181">
            <w:pPr>
              <w:pStyle w:val="02"/>
              <w:spacing w:before="240" w:after="120"/>
              <w:ind w:left="567" w:right="120"/>
              <w:rPr>
                <w:szCs w:val="20"/>
              </w:rPr>
            </w:pPr>
            <w:r w:rsidRPr="00B32F99">
              <w:rPr>
                <w:rFonts w:hint="eastAsia"/>
              </w:rPr>
              <w:t>課程規劃融入｢社區服務｣</w:t>
            </w:r>
            <w:r w:rsidRPr="00B32F99">
              <w:rPr>
                <w:rFonts w:cs="標楷體" w:hint="eastAsia"/>
              </w:rPr>
              <w:t>及「服務教育」的</w:t>
            </w:r>
            <w:r w:rsidRPr="00B32F99">
              <w:rPr>
                <w:rFonts w:hint="eastAsia"/>
              </w:rPr>
              <w:t>精神與內涵，促使學生應用課堂</w:t>
            </w:r>
            <w:r w:rsidRPr="00B32F99">
              <w:rPr>
                <w:rFonts w:hint="eastAsia"/>
              </w:rPr>
              <w:lastRenderedPageBreak/>
              <w:t>所學專業知能，回饋社會，並增進其服務技能，以提升學習效果。</w:t>
            </w:r>
          </w:p>
          <w:p w:rsidR="00C43376" w:rsidRPr="00B32F99" w:rsidRDefault="00C43376" w:rsidP="00677181">
            <w:pPr>
              <w:pStyle w:val="02"/>
              <w:spacing w:before="240" w:after="120"/>
              <w:ind w:left="426" w:right="120" w:hanging="426"/>
              <w:rPr>
                <w:szCs w:val="20"/>
              </w:rPr>
            </w:pPr>
            <w:r w:rsidRPr="00B32F99">
              <w:rPr>
                <w:rFonts w:hint="eastAsia"/>
              </w:rPr>
              <w:t>學生實際學習</w:t>
            </w:r>
            <w:r w:rsidRPr="00B32F99">
              <w:rPr>
                <w:rFonts w:hint="eastAsia"/>
                <w:lang w:eastAsia="zh-HK"/>
              </w:rPr>
              <w:t>與</w:t>
            </w:r>
            <w:r w:rsidRPr="00B32F99">
              <w:rPr>
                <w:rFonts w:hint="eastAsia"/>
              </w:rPr>
              <w:t>校外人文關懷與社會服務</w:t>
            </w:r>
            <w:r w:rsidRPr="00B32F99">
              <w:rPr>
                <w:rFonts w:hint="eastAsia"/>
                <w:lang w:eastAsia="zh-HK"/>
              </w:rPr>
              <w:t>結合</w:t>
            </w:r>
            <w:r w:rsidRPr="00B32F99">
              <w:rPr>
                <w:rFonts w:hint="eastAsia"/>
              </w:rPr>
              <w:t>。</w:t>
            </w:r>
          </w:p>
          <w:p w:rsidR="00C43376" w:rsidRDefault="00C43376" w:rsidP="00677181">
            <w:pPr>
              <w:pStyle w:val="02"/>
              <w:numPr>
                <w:ilvl w:val="0"/>
                <w:numId w:val="0"/>
              </w:numPr>
              <w:spacing w:before="240" w:after="120"/>
              <w:ind w:left="426" w:right="120"/>
              <w:rPr>
                <w:szCs w:val="20"/>
              </w:rPr>
            </w:pPr>
          </w:p>
          <w:p w:rsidR="00C43376" w:rsidRPr="00B32F99" w:rsidRDefault="00C43376" w:rsidP="00677181">
            <w:pPr>
              <w:pStyle w:val="02"/>
              <w:numPr>
                <w:ilvl w:val="0"/>
                <w:numId w:val="0"/>
              </w:numPr>
              <w:spacing w:before="240" w:after="120"/>
              <w:ind w:right="120"/>
              <w:rPr>
                <w:szCs w:val="20"/>
              </w:rPr>
            </w:pPr>
          </w:p>
          <w:p w:rsidR="00C43376" w:rsidRPr="00B32F99" w:rsidRDefault="00C43376" w:rsidP="00677181">
            <w:pPr>
              <w:pStyle w:val="01"/>
              <w:numPr>
                <w:ilvl w:val="0"/>
                <w:numId w:val="0"/>
              </w:numPr>
              <w:spacing w:before="240" w:after="120"/>
              <w:ind w:right="120"/>
            </w:pPr>
            <w:r w:rsidRPr="00B32F99">
              <w:rPr>
                <w:rFonts w:hint="eastAsia"/>
              </w:rPr>
              <w:t>第三條</w:t>
            </w:r>
            <w:r w:rsidRPr="00B32F99">
              <w:rPr>
                <w:rFonts w:hint="eastAsia"/>
                <w:szCs w:val="24"/>
              </w:rPr>
              <w:t>、</w:t>
            </w:r>
            <w:r w:rsidRPr="00B32F99">
              <w:rPr>
                <w:rFonts w:hint="eastAsia"/>
              </w:rPr>
              <w:t>服務學習項目區分如下</w:t>
            </w:r>
            <w:r w:rsidRPr="00B32F99">
              <w:t>:</w:t>
            </w:r>
          </w:p>
          <w:p w:rsidR="00C43376" w:rsidRPr="00B32F99" w:rsidRDefault="00C43376" w:rsidP="00677181">
            <w:pPr>
              <w:pStyle w:val="02"/>
              <w:numPr>
                <w:ilvl w:val="0"/>
                <w:numId w:val="0"/>
              </w:numPr>
              <w:spacing w:before="240" w:after="120"/>
              <w:ind w:left="200" w:right="120"/>
            </w:pPr>
            <w:r w:rsidRPr="00B32F99">
              <w:rPr>
                <w:rFonts w:hint="eastAsia"/>
              </w:rPr>
              <w:t>一、｢團體服務</w:t>
            </w:r>
            <w:r w:rsidRPr="00B32F99">
              <w:rPr>
                <w:rFonts w:cs="標楷體" w:hint="eastAsia"/>
              </w:rPr>
              <w:t>教育｣</w:t>
            </w:r>
            <w:r w:rsidRPr="00B32F99">
              <w:rPr>
                <w:rFonts w:hint="eastAsia"/>
              </w:rPr>
              <w:t>：為各系所開設之｢團體服務</w:t>
            </w:r>
            <w:r w:rsidRPr="00B32F99">
              <w:rPr>
                <w:rFonts w:cs="標楷體" w:hint="eastAsia"/>
              </w:rPr>
              <w:t>教育｣，</w:t>
            </w:r>
            <w:r w:rsidRPr="00B32F99">
              <w:rPr>
                <w:rFonts w:hint="eastAsia"/>
              </w:rPr>
              <w:t>學務長及系主任為主任輔導員，受理申請對象為大學部學生。</w:t>
            </w:r>
          </w:p>
          <w:p w:rsidR="00C43376" w:rsidRPr="00B32F99" w:rsidRDefault="00C43376" w:rsidP="00677181">
            <w:pPr>
              <w:pStyle w:val="02"/>
              <w:numPr>
                <w:ilvl w:val="0"/>
                <w:numId w:val="0"/>
              </w:numPr>
              <w:spacing w:before="240" w:after="120"/>
              <w:ind w:left="200" w:right="120"/>
            </w:pPr>
            <w:r w:rsidRPr="00B32F99">
              <w:rPr>
                <w:rFonts w:hint="eastAsia"/>
              </w:rPr>
              <w:t>二、｢個別服務</w:t>
            </w:r>
            <w:r w:rsidRPr="00B32F99">
              <w:rPr>
                <w:rFonts w:cs="標楷體" w:hint="eastAsia"/>
              </w:rPr>
              <w:t>教育｣</w:t>
            </w:r>
            <w:r w:rsidRPr="00B32F99">
              <w:rPr>
                <w:rFonts w:hint="eastAsia"/>
              </w:rPr>
              <w:t>：為學生利用課餘時間參與</w:t>
            </w:r>
            <w:r w:rsidRPr="00B32F99">
              <w:rPr>
                <w:rFonts w:hint="eastAsia"/>
                <w:lang w:eastAsia="zh-HK"/>
              </w:rPr>
              <w:t>之個別服務活動</w:t>
            </w:r>
            <w:r w:rsidRPr="00B32F99">
              <w:rPr>
                <w:rFonts w:hint="eastAsia"/>
              </w:rPr>
              <w:t>，</w:t>
            </w:r>
            <w:r w:rsidRPr="00B32F99">
              <w:rPr>
                <w:rFonts w:hint="eastAsia"/>
                <w:lang w:eastAsia="zh-HK"/>
              </w:rPr>
              <w:t>該活動</w:t>
            </w:r>
            <w:r w:rsidRPr="00B32F99">
              <w:rPr>
                <w:rFonts w:hint="eastAsia"/>
              </w:rPr>
              <w:t>具有護照認證制度，其活動主辦單位負</w:t>
            </w:r>
            <w:r w:rsidRPr="00B32F99">
              <w:rPr>
                <w:rFonts w:hint="eastAsia"/>
                <w:lang w:eastAsia="zh-HK"/>
              </w:rPr>
              <w:t>責人</w:t>
            </w:r>
            <w:r w:rsidRPr="00B32F99">
              <w:rPr>
                <w:rFonts w:hint="eastAsia"/>
              </w:rPr>
              <w:t>或指導教師，為主要輔導人員。</w:t>
            </w:r>
          </w:p>
          <w:p w:rsidR="00C43376" w:rsidRPr="00B32F99" w:rsidRDefault="00C43376" w:rsidP="00677181">
            <w:pPr>
              <w:pStyle w:val="02"/>
              <w:numPr>
                <w:ilvl w:val="0"/>
                <w:numId w:val="0"/>
              </w:numPr>
              <w:spacing w:before="240" w:after="120"/>
              <w:ind w:left="200" w:right="120"/>
            </w:pPr>
            <w:r w:rsidRPr="00B32F99">
              <w:rPr>
                <w:rFonts w:hint="eastAsia"/>
              </w:rPr>
              <w:t>三、「服務學習型課程」: 以領有｢研究生助學金｣或｢生活學習助學金｣的學生為對象，並須遵照下列規範</w:t>
            </w:r>
            <w:r w:rsidRPr="00B32F99">
              <w:t xml:space="preserve">: </w:t>
            </w:r>
          </w:p>
          <w:p w:rsidR="00C43376" w:rsidRPr="00B32F99" w:rsidRDefault="00C43376" w:rsidP="00677181">
            <w:pPr>
              <w:pStyle w:val="03"/>
              <w:spacing w:before="240" w:after="120"/>
              <w:ind w:leftChars="120" w:left="569" w:right="120" w:hangingChars="117" w:hanging="281"/>
            </w:pPr>
            <w:r w:rsidRPr="00B32F99">
              <w:rPr>
                <w:rFonts w:cs="標楷體" w:hint="eastAsia"/>
              </w:rPr>
              <w:t>依據「</w:t>
            </w:r>
            <w:r w:rsidRPr="00B32F99">
              <w:rPr>
                <w:rFonts w:hint="eastAsia"/>
              </w:rPr>
              <w:t>國立澎湖科技大學學生兼任助理學習與勞動權益保障處理要點｣</w:t>
            </w:r>
            <w:r w:rsidRPr="00B32F99">
              <w:rPr>
                <w:rFonts w:cs="標楷體" w:hint="eastAsia"/>
              </w:rPr>
              <w:t>及</w:t>
            </w:r>
            <w:r w:rsidRPr="00B32F99">
              <w:rPr>
                <w:rFonts w:hint="eastAsia"/>
              </w:rPr>
              <w:t>「國立澎湖科技大學生活學習助學金辦法」辦理</w:t>
            </w:r>
            <w:r w:rsidRPr="00B32F99">
              <w:rPr>
                <w:rFonts w:cs="標楷體" w:hint="eastAsia"/>
              </w:rPr>
              <w:t>實施</w:t>
            </w:r>
            <w:r w:rsidRPr="00B32F99">
              <w:rPr>
                <w:rFonts w:hint="eastAsia"/>
              </w:rPr>
              <w:t>。</w:t>
            </w:r>
          </w:p>
          <w:p w:rsidR="00C43376" w:rsidRPr="00B32F99" w:rsidRDefault="00C43376" w:rsidP="00677181">
            <w:pPr>
              <w:pStyle w:val="03"/>
              <w:spacing w:before="240" w:after="120"/>
              <w:ind w:leftChars="118" w:left="425" w:right="120" w:hanging="142"/>
            </w:pPr>
            <w:r w:rsidRPr="00B32F99">
              <w:rPr>
                <w:rFonts w:hint="eastAsia"/>
              </w:rPr>
              <w:t>分為</w:t>
            </w:r>
            <w:r w:rsidRPr="00B32F99">
              <w:rPr>
                <w:rFonts w:cs="標楷體" w:hint="eastAsia"/>
              </w:rPr>
              <w:t>「教學輔導實務」、「服務輔導實務」課程，為選修零學分課程，成績評定以</w:t>
            </w:r>
            <w:r w:rsidRPr="00B32F99">
              <w:rPr>
                <w:rFonts w:cs="標楷體"/>
              </w:rPr>
              <w:t xml:space="preserve"> P/F (</w:t>
            </w:r>
            <w:r w:rsidRPr="00B32F99">
              <w:rPr>
                <w:rFonts w:cs="標楷體" w:hint="eastAsia"/>
              </w:rPr>
              <w:t>通過</w:t>
            </w:r>
            <w:r w:rsidRPr="00B32F99">
              <w:rPr>
                <w:rFonts w:cs="標楷體"/>
              </w:rPr>
              <w:t>/</w:t>
            </w:r>
            <w:r w:rsidRPr="00B32F99">
              <w:rPr>
                <w:rFonts w:cs="標楷體" w:hint="eastAsia"/>
              </w:rPr>
              <w:t>不通過</w:t>
            </w:r>
            <w:r w:rsidRPr="00B32F99">
              <w:rPr>
                <w:rFonts w:cs="標楷體"/>
              </w:rPr>
              <w:t>)</w:t>
            </w:r>
            <w:r w:rsidRPr="00B32F99">
              <w:rPr>
                <w:rFonts w:cs="標楷體" w:hint="eastAsia"/>
              </w:rPr>
              <w:t>登錄，其學習時數不計入</w:t>
            </w:r>
            <w:r w:rsidRPr="00B32F99">
              <w:rPr>
                <w:rFonts w:hint="eastAsia"/>
              </w:rPr>
              <w:t>「畢業服務教育總時數」計算</w:t>
            </w:r>
            <w:r w:rsidRPr="00B32F99">
              <w:rPr>
                <w:rFonts w:cs="標楷體" w:hint="eastAsia"/>
              </w:rPr>
              <w:t>。</w:t>
            </w:r>
          </w:p>
          <w:p w:rsidR="00C43376" w:rsidRPr="00B32F99" w:rsidRDefault="00C43376" w:rsidP="00677181">
            <w:pPr>
              <w:pStyle w:val="01"/>
              <w:numPr>
                <w:ilvl w:val="0"/>
                <w:numId w:val="0"/>
              </w:numPr>
              <w:spacing w:before="240" w:after="120"/>
              <w:ind w:leftChars="236" w:left="708" w:hangingChars="59" w:hanging="142"/>
            </w:pPr>
            <w:r w:rsidRPr="00B32F99">
              <w:rPr>
                <w:rFonts w:cs="標楷體" w:hint="eastAsia"/>
              </w:rPr>
              <w:t>(三)「教學輔導實務」課程</w:t>
            </w:r>
            <w:r w:rsidRPr="00B32F99">
              <w:rPr>
                <w:rFonts w:cs="標楷體" w:hint="eastAsia"/>
              </w:rPr>
              <w:lastRenderedPageBreak/>
              <w:t>負責及輔導單位為教務處教學資源中心，「服務輔導實務」課程負責及輔導單位為學生事務處課外活動指導組。</w:t>
            </w:r>
          </w:p>
          <w:p w:rsidR="00C43376" w:rsidRPr="00B32F99" w:rsidRDefault="00C43376" w:rsidP="00677181">
            <w:pPr>
              <w:pStyle w:val="03"/>
              <w:numPr>
                <w:ilvl w:val="0"/>
                <w:numId w:val="0"/>
              </w:numPr>
              <w:spacing w:before="240" w:after="120"/>
              <w:ind w:left="350" w:right="120"/>
            </w:pPr>
            <w:r w:rsidRPr="00B32F99">
              <w:rPr>
                <w:rFonts w:cs="標楷體" w:hint="eastAsia"/>
              </w:rPr>
              <w:t>(四)「服務輔導實務」課程：以領取本校生活學習助學金之學生為對象，「教學輔導實務」課程以領取本校研究生助學金之學生為對象。</w:t>
            </w:r>
          </w:p>
          <w:p w:rsidR="00C43376" w:rsidRPr="00B32F99" w:rsidRDefault="00C43376" w:rsidP="00677181">
            <w:pPr>
              <w:pStyle w:val="02"/>
              <w:spacing w:before="240" w:after="120"/>
              <w:ind w:leftChars="36" w:left="566" w:right="120" w:hanging="480"/>
            </w:pPr>
            <w:r w:rsidRPr="00B32F99">
              <w:rPr>
                <w:rFonts w:cs="標楷體" w:hint="eastAsia"/>
              </w:rPr>
              <w:t>「專業型課程」</w:t>
            </w:r>
            <w:r w:rsidRPr="00B32F99">
              <w:rPr>
                <w:rFonts w:cs="標楷體"/>
              </w:rPr>
              <w:t>:</w:t>
            </w:r>
            <w:r w:rsidRPr="00B32F99">
              <w:rPr>
                <w:rFonts w:cs="標楷體" w:hint="eastAsia"/>
              </w:rPr>
              <w:t>指</w:t>
            </w:r>
            <w:r w:rsidRPr="00B32F99">
              <w:rPr>
                <w:rFonts w:hint="eastAsia"/>
              </w:rPr>
              <w:t>各教學單位所開設的專業課程，其授課內容須含有｢服務學習精神或實作｣</w:t>
            </w:r>
            <w:r w:rsidRPr="00B32F99">
              <w:rPr>
                <w:rFonts w:hint="eastAsia"/>
                <w:lang w:eastAsia="zh-HK"/>
              </w:rPr>
              <w:t>的精神</w:t>
            </w:r>
            <w:r w:rsidRPr="00B32F99">
              <w:rPr>
                <w:rFonts w:hint="eastAsia"/>
              </w:rPr>
              <w:t>。由授課教師為輔導人員</w:t>
            </w:r>
            <w:r w:rsidRPr="00B32F99">
              <w:rPr>
                <w:rFonts w:hint="eastAsia"/>
                <w:szCs w:val="20"/>
              </w:rPr>
              <w:t>。</w:t>
            </w:r>
          </w:p>
          <w:p w:rsidR="00C43376" w:rsidRDefault="00C43376" w:rsidP="00677181">
            <w:pPr>
              <w:pStyle w:val="01"/>
              <w:numPr>
                <w:ilvl w:val="0"/>
                <w:numId w:val="0"/>
              </w:numPr>
              <w:spacing w:before="240" w:after="120"/>
              <w:ind w:right="120"/>
            </w:pPr>
          </w:p>
          <w:p w:rsidR="00C43376" w:rsidRPr="00B32F99" w:rsidRDefault="00C43376" w:rsidP="00677181">
            <w:pPr>
              <w:pStyle w:val="01"/>
              <w:numPr>
                <w:ilvl w:val="0"/>
                <w:numId w:val="0"/>
              </w:numPr>
              <w:spacing w:before="240" w:after="120"/>
              <w:ind w:right="120"/>
            </w:pPr>
          </w:p>
          <w:p w:rsidR="00C43376" w:rsidRPr="00B32F99" w:rsidRDefault="00C43376" w:rsidP="00677181">
            <w:pPr>
              <w:pStyle w:val="01"/>
              <w:numPr>
                <w:ilvl w:val="0"/>
                <w:numId w:val="0"/>
              </w:numPr>
              <w:spacing w:before="240" w:after="120"/>
              <w:ind w:right="120"/>
            </w:pPr>
            <w:r w:rsidRPr="00B32F99">
              <w:rPr>
                <w:rFonts w:hint="eastAsia"/>
              </w:rPr>
              <w:t>第四條、各類服務學習課程之執行：</w:t>
            </w:r>
          </w:p>
          <w:p w:rsidR="00C43376" w:rsidRPr="00B32F99" w:rsidRDefault="00C43376" w:rsidP="00677181">
            <w:pPr>
              <w:pStyle w:val="02"/>
              <w:numPr>
                <w:ilvl w:val="0"/>
                <w:numId w:val="0"/>
              </w:numPr>
              <w:spacing w:before="240" w:after="120"/>
              <w:ind w:right="120"/>
              <w:rPr>
                <w:szCs w:val="20"/>
              </w:rPr>
            </w:pPr>
            <w:r w:rsidRPr="00B32F99">
              <w:rPr>
                <w:rFonts w:hint="eastAsia"/>
              </w:rPr>
              <w:t>一、「團體服務</w:t>
            </w:r>
            <w:r w:rsidRPr="00B32F99">
              <w:rPr>
                <w:rFonts w:cs="標楷體" w:hint="eastAsia"/>
              </w:rPr>
              <w:t>教育</w:t>
            </w:r>
            <w:r w:rsidRPr="00B32F99">
              <w:rPr>
                <w:rFonts w:hint="eastAsia"/>
              </w:rPr>
              <w:t>」項目由</w:t>
            </w:r>
            <w:r w:rsidRPr="00B32F99">
              <w:rPr>
                <w:rFonts w:cs="標楷體" w:hint="eastAsia"/>
              </w:rPr>
              <w:t>學生事務處及學系共同督導</w:t>
            </w:r>
            <w:r w:rsidRPr="00B32F99">
              <w:rPr>
                <w:rFonts w:hint="eastAsia"/>
                <w:szCs w:val="20"/>
              </w:rPr>
              <w:t>，執行細節由各系自訂</w:t>
            </w:r>
            <w:r w:rsidRPr="00B32F99">
              <w:rPr>
                <w:rFonts w:hint="eastAsia"/>
              </w:rPr>
              <w:t>。</w:t>
            </w:r>
          </w:p>
          <w:p w:rsidR="00C43376" w:rsidRPr="00B32F99" w:rsidRDefault="00C43376" w:rsidP="00677181">
            <w:pPr>
              <w:pStyle w:val="02"/>
              <w:numPr>
                <w:ilvl w:val="0"/>
                <w:numId w:val="0"/>
              </w:numPr>
              <w:spacing w:before="240" w:after="120"/>
              <w:ind w:right="120"/>
              <w:rPr>
                <w:szCs w:val="20"/>
              </w:rPr>
            </w:pPr>
            <w:r w:rsidRPr="00B32F99">
              <w:rPr>
                <w:rFonts w:cs="標楷體" w:hint="eastAsia"/>
              </w:rPr>
              <w:t>二</w:t>
            </w:r>
            <w:r w:rsidRPr="00B32F99">
              <w:rPr>
                <w:rFonts w:hint="eastAsia"/>
              </w:rPr>
              <w:t>、</w:t>
            </w:r>
            <w:r w:rsidRPr="00B32F99">
              <w:rPr>
                <w:rFonts w:cs="標楷體" w:hint="eastAsia"/>
              </w:rPr>
              <w:t>「個別服務教育」項目</w:t>
            </w:r>
            <w:r w:rsidRPr="00B32F99">
              <w:rPr>
                <w:rFonts w:hint="eastAsia"/>
              </w:rPr>
              <w:t>由</w:t>
            </w:r>
            <w:r w:rsidRPr="00B32F99">
              <w:rPr>
                <w:rFonts w:cs="標楷體" w:hint="eastAsia"/>
              </w:rPr>
              <w:t>學生事務處接洽、規劃、推動與協調，並提供支援、諮詢、公告及接受學生登記。</w:t>
            </w:r>
          </w:p>
          <w:p w:rsidR="00C43376" w:rsidRPr="00B32F99" w:rsidRDefault="00C43376" w:rsidP="00677181">
            <w:pPr>
              <w:pStyle w:val="02"/>
              <w:numPr>
                <w:ilvl w:val="0"/>
                <w:numId w:val="0"/>
              </w:numPr>
              <w:spacing w:before="240" w:after="120"/>
              <w:ind w:right="120"/>
              <w:rPr>
                <w:szCs w:val="20"/>
              </w:rPr>
            </w:pPr>
            <w:r w:rsidRPr="00B32F99">
              <w:rPr>
                <w:rFonts w:hint="eastAsia"/>
              </w:rPr>
              <w:t>三、修讀「服務學習型課程」，實際服務時數由</w:t>
            </w:r>
            <w:r w:rsidRPr="00B32F99">
              <w:rPr>
                <w:rFonts w:cs="標楷體" w:hint="eastAsia"/>
              </w:rPr>
              <w:t>輔導單位</w:t>
            </w:r>
            <w:r w:rsidRPr="00B32F99">
              <w:rPr>
                <w:rFonts w:hint="eastAsia"/>
              </w:rPr>
              <w:t>認證。</w:t>
            </w:r>
          </w:p>
          <w:p w:rsidR="00C43376" w:rsidRPr="00B32F99" w:rsidRDefault="00C43376" w:rsidP="00677181">
            <w:pPr>
              <w:pStyle w:val="01"/>
              <w:numPr>
                <w:ilvl w:val="0"/>
                <w:numId w:val="0"/>
              </w:numPr>
              <w:spacing w:before="240" w:after="120"/>
              <w:ind w:left="142" w:hanging="142"/>
              <w:rPr>
                <w:rFonts w:cs="標楷體"/>
              </w:rPr>
            </w:pPr>
            <w:r w:rsidRPr="00B32F99">
              <w:rPr>
                <w:rFonts w:hint="eastAsia"/>
              </w:rPr>
              <w:t>四、開設「</w:t>
            </w:r>
            <w:r w:rsidRPr="00B32F99">
              <w:rPr>
                <w:rFonts w:cs="標楷體" w:hint="eastAsia"/>
              </w:rPr>
              <w:t>專業型課程</w:t>
            </w:r>
            <w:r w:rsidRPr="00B32F99">
              <w:rPr>
                <w:rFonts w:hint="eastAsia"/>
              </w:rPr>
              <w:t>」教師，其開課程序</w:t>
            </w:r>
            <w:r w:rsidRPr="00B32F99">
              <w:rPr>
                <w:rFonts w:cs="標楷體" w:hint="eastAsia"/>
              </w:rPr>
              <w:t>按本校開課相關規定及辦法辦理，對於應繳交予服務學習委員會之相關文件，另以｢國立澎湖科技大學服務學習施行細則｣明訂之。</w:t>
            </w:r>
          </w:p>
          <w:p w:rsidR="00C43376" w:rsidRDefault="00C43376" w:rsidP="00677181">
            <w:pPr>
              <w:pStyle w:val="01"/>
              <w:numPr>
                <w:ilvl w:val="0"/>
                <w:numId w:val="0"/>
              </w:numPr>
              <w:spacing w:before="240" w:after="120"/>
              <w:ind w:left="142" w:hanging="142"/>
            </w:pPr>
          </w:p>
          <w:p w:rsidR="00C43376" w:rsidRDefault="00C43376" w:rsidP="00677181">
            <w:pPr>
              <w:pStyle w:val="01"/>
              <w:numPr>
                <w:ilvl w:val="0"/>
                <w:numId w:val="0"/>
              </w:numPr>
              <w:spacing w:before="240" w:after="120"/>
              <w:ind w:left="142" w:hanging="142"/>
            </w:pPr>
          </w:p>
          <w:p w:rsidR="00C43376" w:rsidRDefault="00C43376" w:rsidP="00677181">
            <w:pPr>
              <w:pStyle w:val="01"/>
              <w:numPr>
                <w:ilvl w:val="0"/>
                <w:numId w:val="0"/>
              </w:numPr>
              <w:spacing w:before="240" w:after="120"/>
              <w:ind w:left="142" w:hanging="142"/>
            </w:pPr>
          </w:p>
          <w:p w:rsidR="00C43376" w:rsidRDefault="00C43376" w:rsidP="00677181">
            <w:pPr>
              <w:pStyle w:val="01"/>
              <w:numPr>
                <w:ilvl w:val="0"/>
                <w:numId w:val="0"/>
              </w:numPr>
              <w:spacing w:before="240" w:after="120"/>
              <w:ind w:leftChars="-59" w:hangingChars="59" w:hanging="142"/>
              <w:rPr>
                <w:szCs w:val="24"/>
              </w:rPr>
            </w:pPr>
          </w:p>
          <w:p w:rsidR="00C43376" w:rsidRPr="00B32F99" w:rsidRDefault="00C43376" w:rsidP="00677181">
            <w:pPr>
              <w:pStyle w:val="01"/>
              <w:numPr>
                <w:ilvl w:val="0"/>
                <w:numId w:val="0"/>
              </w:numPr>
              <w:spacing w:before="240" w:after="120"/>
              <w:ind w:leftChars="-59" w:hangingChars="59" w:hanging="142"/>
            </w:pPr>
            <w:r w:rsidRPr="00B32F99">
              <w:rPr>
                <w:rFonts w:hint="eastAsia"/>
                <w:szCs w:val="24"/>
              </w:rPr>
              <w:t>第五條、</w:t>
            </w:r>
            <w:r w:rsidRPr="00B32F99">
              <w:rPr>
                <w:rFonts w:hint="eastAsia"/>
              </w:rPr>
              <w:t>「團體服務教育」及「個別服務教育」之實施對象，</w:t>
            </w:r>
            <w:proofErr w:type="gramStart"/>
            <w:r w:rsidRPr="00B32F99">
              <w:rPr>
                <w:rFonts w:hint="eastAsia"/>
              </w:rPr>
              <w:t>若為肢障</w:t>
            </w:r>
            <w:proofErr w:type="gramEnd"/>
            <w:r w:rsidRPr="00B32F99">
              <w:rPr>
                <w:rFonts w:hint="eastAsia"/>
              </w:rPr>
              <w:t>或患有特殊疾病學生，得由學</w:t>
            </w:r>
            <w:proofErr w:type="gramStart"/>
            <w:r w:rsidRPr="00B32F99">
              <w:rPr>
                <w:rFonts w:hint="eastAsia"/>
              </w:rPr>
              <w:t>務</w:t>
            </w:r>
            <w:proofErr w:type="gramEnd"/>
            <w:r w:rsidRPr="00B32F99">
              <w:rPr>
                <w:rFonts w:hint="eastAsia"/>
              </w:rPr>
              <w:t>處依實際狀況，予以指派適</w:t>
            </w:r>
            <w:r w:rsidRPr="00B32F99">
              <w:rPr>
                <w:rFonts w:hint="eastAsia"/>
                <w:lang w:eastAsia="zh-HK"/>
              </w:rPr>
              <w:t>合勤務</w:t>
            </w:r>
            <w:r w:rsidRPr="00B32F99">
              <w:rPr>
                <w:rFonts w:hint="eastAsia"/>
              </w:rPr>
              <w:t>。</w:t>
            </w:r>
            <w:r w:rsidRPr="00B32F99">
              <w:rPr>
                <w:rFonts w:hint="eastAsia"/>
                <w:lang w:eastAsia="zh-HK"/>
              </w:rPr>
              <w:t>狀況特殊者</w:t>
            </w:r>
            <w:r w:rsidRPr="00B32F99">
              <w:rPr>
                <w:rFonts w:hint="eastAsia"/>
              </w:rPr>
              <w:t>，</w:t>
            </w:r>
            <w:r w:rsidRPr="00B32F99">
              <w:rPr>
                <w:rFonts w:hint="eastAsia"/>
                <w:lang w:eastAsia="zh-HK"/>
              </w:rPr>
              <w:t>得由系主任、院長同意，並經由學</w:t>
            </w:r>
            <w:proofErr w:type="gramStart"/>
            <w:r w:rsidRPr="00B32F99">
              <w:rPr>
                <w:rFonts w:hint="eastAsia"/>
                <w:lang w:eastAsia="zh-HK"/>
              </w:rPr>
              <w:t>務</w:t>
            </w:r>
            <w:proofErr w:type="gramEnd"/>
            <w:r w:rsidRPr="00B32F99">
              <w:rPr>
                <w:rFonts w:hint="eastAsia"/>
                <w:lang w:eastAsia="zh-HK"/>
              </w:rPr>
              <w:t>長核</w:t>
            </w:r>
            <w:r w:rsidRPr="00B32F99">
              <w:rPr>
                <w:rFonts w:hint="eastAsia"/>
              </w:rPr>
              <w:t>准</w:t>
            </w:r>
            <w:r w:rsidRPr="00B32F99">
              <w:rPr>
                <w:rFonts w:hint="eastAsia"/>
                <w:lang w:eastAsia="zh-HK"/>
              </w:rPr>
              <w:t>者</w:t>
            </w:r>
            <w:r w:rsidRPr="00B32F99">
              <w:rPr>
                <w:rFonts w:hint="eastAsia"/>
              </w:rPr>
              <w:t>，</w:t>
            </w:r>
            <w:r w:rsidRPr="00B32F99">
              <w:rPr>
                <w:rFonts w:hint="eastAsia"/>
                <w:lang w:eastAsia="zh-HK"/>
              </w:rPr>
              <w:t>得予免修</w:t>
            </w:r>
            <w:r w:rsidRPr="00B32F99">
              <w:rPr>
                <w:rFonts w:hint="eastAsia"/>
              </w:rPr>
              <w:t>。</w:t>
            </w:r>
          </w:p>
          <w:p w:rsidR="00C43376" w:rsidRPr="00B32F99" w:rsidRDefault="00C43376" w:rsidP="00677181">
            <w:pPr>
              <w:pStyle w:val="01"/>
              <w:numPr>
                <w:ilvl w:val="0"/>
                <w:numId w:val="0"/>
              </w:numPr>
              <w:spacing w:before="240" w:after="120"/>
              <w:ind w:left="1134"/>
            </w:pPr>
          </w:p>
          <w:p w:rsidR="00C43376" w:rsidRPr="00B32F99" w:rsidRDefault="00C43376" w:rsidP="00677181">
            <w:pPr>
              <w:pStyle w:val="01"/>
              <w:numPr>
                <w:ilvl w:val="0"/>
                <w:numId w:val="0"/>
              </w:numPr>
              <w:spacing w:before="240" w:after="120"/>
              <w:ind w:left="1134"/>
            </w:pPr>
          </w:p>
          <w:p w:rsidR="00C43376" w:rsidRPr="00B32F99" w:rsidRDefault="00C43376" w:rsidP="00677181">
            <w:pPr>
              <w:pStyle w:val="01"/>
              <w:numPr>
                <w:ilvl w:val="0"/>
                <w:numId w:val="0"/>
              </w:numPr>
              <w:spacing w:before="240" w:after="120"/>
              <w:ind w:left="1134"/>
            </w:pPr>
          </w:p>
          <w:p w:rsidR="00C43376" w:rsidRDefault="00C43376" w:rsidP="00677181">
            <w:pPr>
              <w:pStyle w:val="01"/>
              <w:numPr>
                <w:ilvl w:val="0"/>
                <w:numId w:val="0"/>
              </w:numPr>
              <w:spacing w:before="240" w:after="120"/>
              <w:ind w:left="1134"/>
            </w:pPr>
          </w:p>
          <w:p w:rsidR="00C43376" w:rsidRDefault="00C43376" w:rsidP="00677181">
            <w:pPr>
              <w:pStyle w:val="01"/>
              <w:numPr>
                <w:ilvl w:val="0"/>
                <w:numId w:val="0"/>
              </w:numPr>
              <w:spacing w:before="240" w:after="120"/>
              <w:ind w:left="1134"/>
            </w:pPr>
          </w:p>
          <w:p w:rsidR="00C43376" w:rsidRDefault="00C43376" w:rsidP="00677181">
            <w:pPr>
              <w:pStyle w:val="01"/>
              <w:numPr>
                <w:ilvl w:val="0"/>
                <w:numId w:val="0"/>
              </w:numPr>
              <w:spacing w:before="240" w:after="120"/>
              <w:ind w:left="1134"/>
            </w:pPr>
          </w:p>
          <w:p w:rsidR="00C43376"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第六條、</w:t>
            </w:r>
            <w:r w:rsidRPr="00B32F99">
              <w:rPr>
                <w:rFonts w:ascii="標楷體" w:eastAsia="標楷體" w:hAnsi="標楷體" w:cs="標楷體" w:hint="eastAsia"/>
                <w:szCs w:val="24"/>
              </w:rPr>
              <w:t>「團體服務教育」與「個別服務教育」課程須有修習學生的考評與獎勵機制。</w:t>
            </w:r>
          </w:p>
          <w:p w:rsidR="00C43376" w:rsidRPr="00B32F99" w:rsidRDefault="00C43376" w:rsidP="00677181">
            <w:pPr>
              <w:pStyle w:val="01"/>
              <w:numPr>
                <w:ilvl w:val="0"/>
                <w:numId w:val="0"/>
              </w:numPr>
              <w:spacing w:before="240" w:after="120"/>
              <w:ind w:left="1134"/>
            </w:pPr>
          </w:p>
          <w:p w:rsidR="00C43376" w:rsidRPr="00B32F99" w:rsidRDefault="00C43376" w:rsidP="00677181">
            <w:pPr>
              <w:pStyle w:val="01"/>
              <w:numPr>
                <w:ilvl w:val="0"/>
                <w:numId w:val="0"/>
              </w:numPr>
              <w:spacing w:before="240" w:after="120"/>
              <w:ind w:left="1134"/>
            </w:pPr>
          </w:p>
          <w:p w:rsidR="00C43376" w:rsidRPr="00B32F99" w:rsidRDefault="00C43376" w:rsidP="00677181">
            <w:pPr>
              <w:pStyle w:val="01"/>
              <w:numPr>
                <w:ilvl w:val="0"/>
                <w:numId w:val="0"/>
              </w:numPr>
              <w:spacing w:before="240" w:after="120"/>
            </w:pPr>
          </w:p>
          <w:p w:rsidR="00C43376" w:rsidRPr="00B32F99" w:rsidRDefault="00C43376" w:rsidP="00677181">
            <w:pPr>
              <w:pStyle w:val="01"/>
              <w:numPr>
                <w:ilvl w:val="0"/>
                <w:numId w:val="0"/>
              </w:numPr>
              <w:spacing w:before="240" w:after="120"/>
              <w:ind w:left="284" w:right="120" w:hanging="284"/>
              <w:rPr>
                <w:rFonts w:cs="標楷體"/>
                <w:szCs w:val="24"/>
              </w:rPr>
            </w:pPr>
            <w:r w:rsidRPr="00B32F99">
              <w:rPr>
                <w:rFonts w:hint="eastAsia"/>
              </w:rPr>
              <w:t>第七條</w:t>
            </w:r>
            <w:r w:rsidRPr="00B32F99">
              <w:rPr>
                <w:rFonts w:hint="eastAsia"/>
                <w:szCs w:val="24"/>
              </w:rPr>
              <w:t>、</w:t>
            </w:r>
            <w:r w:rsidRPr="00B32F99">
              <w:rPr>
                <w:rFonts w:cs="標楷體" w:hint="eastAsia"/>
                <w:szCs w:val="24"/>
              </w:rPr>
              <w:t>本辦法施行方式細節，另以｢國立澎湖科技大學服務學習施行細則｣規範相關內容。</w:t>
            </w:r>
          </w:p>
          <w:p w:rsidR="00C43376" w:rsidRPr="00B32F99" w:rsidRDefault="00C43376" w:rsidP="00677181">
            <w:pPr>
              <w:pStyle w:val="01"/>
              <w:numPr>
                <w:ilvl w:val="0"/>
                <w:numId w:val="0"/>
              </w:numPr>
              <w:spacing w:before="240" w:after="120"/>
              <w:ind w:left="1134" w:right="120" w:hanging="1134"/>
              <w:rPr>
                <w:rFonts w:cs="標楷體"/>
                <w:szCs w:val="24"/>
              </w:rPr>
            </w:pPr>
          </w:p>
          <w:p w:rsidR="00C43376" w:rsidRPr="00B32F99" w:rsidRDefault="00C43376" w:rsidP="00677181">
            <w:pPr>
              <w:pStyle w:val="01"/>
              <w:numPr>
                <w:ilvl w:val="0"/>
                <w:numId w:val="0"/>
              </w:numPr>
              <w:spacing w:before="240" w:after="120"/>
              <w:ind w:left="1134" w:right="120" w:hanging="1134"/>
              <w:rPr>
                <w:rFonts w:cs="標楷體"/>
                <w:szCs w:val="24"/>
              </w:rPr>
            </w:pPr>
          </w:p>
          <w:p w:rsidR="00C43376" w:rsidRPr="00B32F99" w:rsidRDefault="00C43376" w:rsidP="00677181">
            <w:pPr>
              <w:pStyle w:val="01"/>
              <w:numPr>
                <w:ilvl w:val="0"/>
                <w:numId w:val="0"/>
              </w:numPr>
              <w:spacing w:before="240" w:after="120"/>
              <w:ind w:left="1134" w:right="120" w:hanging="1134"/>
            </w:pPr>
          </w:p>
          <w:p w:rsidR="00C43376" w:rsidRPr="00B32F99" w:rsidRDefault="00C43376" w:rsidP="00677181">
            <w:pPr>
              <w:pStyle w:val="01"/>
              <w:numPr>
                <w:ilvl w:val="0"/>
                <w:numId w:val="0"/>
              </w:numPr>
              <w:spacing w:before="240" w:after="120"/>
              <w:ind w:left="1134" w:right="120" w:hanging="1134"/>
            </w:pPr>
          </w:p>
          <w:p w:rsidR="00C43376" w:rsidRPr="00B32F99" w:rsidRDefault="00C43376" w:rsidP="00677181">
            <w:pPr>
              <w:pStyle w:val="01"/>
              <w:numPr>
                <w:ilvl w:val="0"/>
                <w:numId w:val="0"/>
              </w:numPr>
              <w:spacing w:before="240" w:after="120"/>
              <w:ind w:left="1134" w:right="120" w:hanging="1134"/>
            </w:pPr>
          </w:p>
          <w:p w:rsidR="00C43376" w:rsidRPr="00B32F99" w:rsidRDefault="00C43376" w:rsidP="00677181">
            <w:pPr>
              <w:pStyle w:val="01"/>
              <w:numPr>
                <w:ilvl w:val="0"/>
                <w:numId w:val="0"/>
              </w:numPr>
              <w:spacing w:before="240" w:after="120"/>
              <w:ind w:left="1134" w:right="120" w:hanging="1134"/>
            </w:pPr>
          </w:p>
          <w:p w:rsidR="00C43376" w:rsidRPr="00B32F99" w:rsidRDefault="00C43376" w:rsidP="00677181">
            <w:pPr>
              <w:pStyle w:val="01"/>
              <w:numPr>
                <w:ilvl w:val="0"/>
                <w:numId w:val="0"/>
              </w:numPr>
              <w:spacing w:before="240" w:after="120"/>
              <w:ind w:left="1134" w:right="120" w:hanging="1134"/>
            </w:pPr>
          </w:p>
          <w:p w:rsidR="00C43376" w:rsidRDefault="00C43376" w:rsidP="00677181">
            <w:pPr>
              <w:pStyle w:val="01"/>
              <w:numPr>
                <w:ilvl w:val="0"/>
                <w:numId w:val="0"/>
              </w:numPr>
              <w:spacing w:before="240" w:after="120"/>
              <w:ind w:left="1134" w:right="120" w:hanging="1134"/>
            </w:pPr>
          </w:p>
          <w:p w:rsidR="00C43376" w:rsidRDefault="00C43376" w:rsidP="00677181">
            <w:pPr>
              <w:pStyle w:val="01"/>
              <w:numPr>
                <w:ilvl w:val="0"/>
                <w:numId w:val="0"/>
              </w:numPr>
              <w:spacing w:before="240" w:after="120"/>
              <w:ind w:left="1134" w:right="120" w:hanging="1134"/>
            </w:pPr>
          </w:p>
          <w:p w:rsidR="00C43376" w:rsidRDefault="00C43376" w:rsidP="00677181">
            <w:pPr>
              <w:pStyle w:val="01"/>
              <w:numPr>
                <w:ilvl w:val="0"/>
                <w:numId w:val="0"/>
              </w:numPr>
              <w:spacing w:before="240" w:after="120"/>
              <w:ind w:left="1134" w:right="120" w:hanging="1134"/>
            </w:pPr>
          </w:p>
          <w:p w:rsidR="00C43376" w:rsidRDefault="00C43376" w:rsidP="00677181">
            <w:pPr>
              <w:pStyle w:val="01"/>
              <w:numPr>
                <w:ilvl w:val="0"/>
                <w:numId w:val="0"/>
              </w:numPr>
              <w:spacing w:before="240" w:after="120"/>
              <w:ind w:left="1134" w:right="120" w:hanging="1134"/>
            </w:pPr>
          </w:p>
          <w:p w:rsidR="00C43376" w:rsidRPr="00B32F99" w:rsidRDefault="00C43376" w:rsidP="00677181">
            <w:pPr>
              <w:pStyle w:val="01"/>
              <w:numPr>
                <w:ilvl w:val="0"/>
                <w:numId w:val="0"/>
              </w:numPr>
              <w:spacing w:before="240" w:after="120"/>
              <w:ind w:left="1134" w:right="120" w:hanging="1134"/>
            </w:pPr>
          </w:p>
          <w:p w:rsidR="00C43376" w:rsidRPr="00B32F99" w:rsidRDefault="00C43376" w:rsidP="00677181">
            <w:pPr>
              <w:pStyle w:val="01"/>
              <w:numPr>
                <w:ilvl w:val="0"/>
                <w:numId w:val="0"/>
              </w:numPr>
              <w:spacing w:before="240" w:after="120"/>
              <w:ind w:left="284" w:right="120" w:hanging="142"/>
              <w:rPr>
                <w:rFonts w:cs="標楷體"/>
                <w:szCs w:val="24"/>
              </w:rPr>
            </w:pPr>
            <w:r w:rsidRPr="00B32F99">
              <w:rPr>
                <w:rFonts w:hint="eastAsia"/>
              </w:rPr>
              <w:t>第八條</w:t>
            </w:r>
            <w:r w:rsidRPr="00B32F99">
              <w:rPr>
                <w:rFonts w:hint="eastAsia"/>
                <w:szCs w:val="24"/>
              </w:rPr>
              <w:t>、</w:t>
            </w:r>
            <w:r w:rsidRPr="00B32F99">
              <w:rPr>
                <w:rFonts w:cs="標楷體" w:hint="eastAsia"/>
                <w:szCs w:val="24"/>
              </w:rPr>
              <w:t>各相關權責單位，可依據本辦法及本辦法施行細則，另行自訂</w:t>
            </w:r>
            <w:r w:rsidRPr="00B32F99">
              <w:rPr>
                <w:rFonts w:cs="標楷體" w:hint="eastAsia"/>
                <w:szCs w:val="24"/>
                <w:lang w:eastAsia="zh-HK"/>
              </w:rPr>
              <w:t>該單位之課程</w:t>
            </w:r>
            <w:r w:rsidRPr="00B32F99">
              <w:rPr>
                <w:rFonts w:cs="標楷體" w:hint="eastAsia"/>
                <w:szCs w:val="24"/>
              </w:rPr>
              <w:t>實施要點，以配合單位實務運作。</w:t>
            </w:r>
          </w:p>
          <w:p w:rsidR="00C43376" w:rsidRPr="00B32F99" w:rsidRDefault="00C43376" w:rsidP="00677181">
            <w:pPr>
              <w:pStyle w:val="01"/>
              <w:numPr>
                <w:ilvl w:val="0"/>
                <w:numId w:val="0"/>
              </w:numPr>
              <w:spacing w:before="240" w:after="120"/>
              <w:ind w:left="1134" w:right="120" w:hanging="1134"/>
              <w:rPr>
                <w:rFonts w:cs="標楷體"/>
                <w:szCs w:val="24"/>
              </w:rPr>
            </w:pPr>
          </w:p>
          <w:p w:rsidR="00C43376" w:rsidRDefault="00C43376" w:rsidP="00677181">
            <w:pPr>
              <w:pStyle w:val="01"/>
              <w:numPr>
                <w:ilvl w:val="0"/>
                <w:numId w:val="0"/>
              </w:numPr>
              <w:spacing w:before="240" w:after="120"/>
              <w:ind w:left="1134" w:right="120" w:hanging="1134"/>
              <w:rPr>
                <w:rFonts w:cs="標楷體"/>
                <w:szCs w:val="24"/>
              </w:rPr>
            </w:pPr>
          </w:p>
          <w:p w:rsidR="00C43376" w:rsidRPr="00B32F99" w:rsidRDefault="00C43376" w:rsidP="00677181">
            <w:pPr>
              <w:pStyle w:val="01"/>
              <w:numPr>
                <w:ilvl w:val="0"/>
                <w:numId w:val="0"/>
              </w:numPr>
              <w:spacing w:before="240" w:after="120"/>
              <w:ind w:left="1134" w:right="120" w:hanging="1134"/>
              <w:rPr>
                <w:rFonts w:cs="標楷體"/>
                <w:szCs w:val="24"/>
              </w:rPr>
            </w:pPr>
          </w:p>
          <w:p w:rsidR="00C43376" w:rsidRPr="001C4E79" w:rsidRDefault="00C43376" w:rsidP="00677181">
            <w:pPr>
              <w:pStyle w:val="01"/>
              <w:numPr>
                <w:ilvl w:val="0"/>
                <w:numId w:val="0"/>
              </w:numPr>
              <w:spacing w:before="240" w:after="120"/>
              <w:ind w:right="120"/>
            </w:pPr>
            <w:r w:rsidRPr="00B32F99">
              <w:rPr>
                <w:rFonts w:hint="eastAsia"/>
              </w:rPr>
              <w:t>第九條</w:t>
            </w:r>
            <w:r w:rsidRPr="00B32F99">
              <w:rPr>
                <w:rFonts w:hint="eastAsia"/>
                <w:szCs w:val="24"/>
              </w:rPr>
              <w:t>、</w:t>
            </w:r>
            <w:r w:rsidRPr="00B32F99">
              <w:rPr>
                <w:rFonts w:cs="標楷體" w:hint="eastAsia"/>
                <w:szCs w:val="24"/>
              </w:rPr>
              <w:t>本辦法經學</w:t>
            </w:r>
            <w:proofErr w:type="gramStart"/>
            <w:r w:rsidRPr="00B32F99">
              <w:rPr>
                <w:rFonts w:cs="標楷體" w:hint="eastAsia"/>
                <w:szCs w:val="24"/>
              </w:rPr>
              <w:t>務</w:t>
            </w:r>
            <w:proofErr w:type="gramEnd"/>
            <w:r w:rsidRPr="00B32F99">
              <w:rPr>
                <w:rFonts w:cs="標楷體" w:hint="eastAsia"/>
                <w:szCs w:val="24"/>
              </w:rPr>
              <w:t>會議審議，服務學習委員會通過，陳請校長核定後實施，日後修正，須經服務學習委員會審議，行政會議通過，陳請校長核定後實施。</w:t>
            </w:r>
          </w:p>
        </w:tc>
        <w:tc>
          <w:tcPr>
            <w:tcW w:w="3828" w:type="dxa"/>
          </w:tcPr>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lastRenderedPageBreak/>
              <w:t>名稱: 「國立澎湖科技大學服務教育施行辦法」。</w:t>
            </w: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第一條、依據本校通識課程實施要點特訂定本辦法。</w:t>
            </w: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第二條、</w:t>
            </w:r>
            <w:r w:rsidRPr="00B32F99">
              <w:rPr>
                <w:rFonts w:ascii="標楷體" w:eastAsia="標楷體" w:hAnsi="標楷體" w:hint="eastAsia"/>
              </w:rPr>
              <w:t>導師為服務教育施行之實際輔導人員，系主任為該系之服務教育主任輔導人員。</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pStyle w:val="Default"/>
              <w:rPr>
                <w:rFonts w:hAnsi="標楷體" w:cs="Times New Roman"/>
              </w:rPr>
            </w:pPr>
            <w:r w:rsidRPr="00B32F99">
              <w:rPr>
                <w:rFonts w:hAnsi="標楷體" w:hint="eastAsia"/>
              </w:rPr>
              <w:t>第三條、 服務教育課程之實施對象及時數：</w:t>
            </w:r>
          </w:p>
          <w:p w:rsidR="00C43376" w:rsidRPr="00B32F99" w:rsidRDefault="00C43376" w:rsidP="00677181">
            <w:pPr>
              <w:pStyle w:val="Default"/>
              <w:numPr>
                <w:ilvl w:val="1"/>
                <w:numId w:val="21"/>
              </w:numPr>
              <w:rPr>
                <w:rFonts w:hAnsi="標楷體" w:cs="Times New Roman"/>
              </w:rPr>
            </w:pPr>
            <w:r w:rsidRPr="00B32F99">
              <w:rPr>
                <w:rFonts w:hAnsi="標楷體" w:hint="eastAsia"/>
              </w:rPr>
              <w:t>實施對象與內容：大學部各學系學生為實施對象。</w:t>
            </w:r>
          </w:p>
          <w:p w:rsidR="00C43376" w:rsidRPr="00B32F99" w:rsidRDefault="00C43376" w:rsidP="00677181">
            <w:pPr>
              <w:pStyle w:val="Default"/>
              <w:numPr>
                <w:ilvl w:val="1"/>
                <w:numId w:val="21"/>
              </w:numPr>
              <w:rPr>
                <w:rFonts w:hAnsi="標楷體" w:cs="Times New Roman"/>
              </w:rPr>
            </w:pPr>
            <w:r w:rsidRPr="00B32F99">
              <w:rPr>
                <w:rFonts w:hAnsi="標楷體" w:hint="eastAsia"/>
              </w:rPr>
              <w:t>服務總時數：於畢業前應修畢</w:t>
            </w:r>
            <w:proofErr w:type="gramStart"/>
            <w:r w:rsidRPr="00B32F99">
              <w:rPr>
                <w:rFonts w:hAnsi="標楷體" w:hint="eastAsia"/>
              </w:rPr>
              <w:t>一</w:t>
            </w:r>
            <w:proofErr w:type="gramEnd"/>
            <w:r w:rsidRPr="00B32F99">
              <w:rPr>
                <w:rFonts w:hAnsi="標楷體" w:hint="eastAsia"/>
              </w:rPr>
              <w:t>學年服務課程，每學期服務總數不得低於十五小時，可分段修習。</w:t>
            </w:r>
          </w:p>
          <w:p w:rsidR="00C43376" w:rsidRPr="00B32F99" w:rsidRDefault="00C43376" w:rsidP="00677181">
            <w:pPr>
              <w:spacing w:line="360" w:lineRule="exact"/>
              <w:rPr>
                <w:rFonts w:ascii="標楷體" w:eastAsia="標楷體" w:hAnsi="標楷體"/>
              </w:rPr>
            </w:pPr>
            <w:r w:rsidRPr="00B32F99">
              <w:rPr>
                <w:rFonts w:ascii="標楷體" w:eastAsia="標楷體" w:hAnsi="標楷體" w:hint="eastAsia"/>
              </w:rPr>
              <w:t xml:space="preserve">    三</w:t>
            </w:r>
            <w:r w:rsidRPr="00B32F99">
              <w:rPr>
                <w:rFonts w:ascii="標楷體" w:eastAsia="標楷體" w:hAnsi="標楷體" w:hint="eastAsia"/>
                <w:szCs w:val="24"/>
              </w:rPr>
              <w:t>、</w:t>
            </w:r>
            <w:r w:rsidRPr="00B32F99">
              <w:rPr>
                <w:rFonts w:ascii="標楷體" w:eastAsia="標楷體" w:hAnsi="標楷體" w:hint="eastAsia"/>
              </w:rPr>
              <w:t xml:space="preserve">肢障或患有特殊疾病學生  </w:t>
            </w:r>
          </w:p>
          <w:p w:rsidR="00C43376" w:rsidRPr="00B32F99" w:rsidRDefault="00C43376" w:rsidP="00677181">
            <w:pPr>
              <w:spacing w:line="360" w:lineRule="exact"/>
              <w:rPr>
                <w:rFonts w:ascii="標楷體" w:eastAsia="標楷體" w:hAnsi="標楷體"/>
              </w:rPr>
            </w:pPr>
            <w:r w:rsidRPr="00B32F99">
              <w:rPr>
                <w:rFonts w:ascii="標楷體" w:eastAsia="標楷體" w:hAnsi="標楷體" w:hint="eastAsia"/>
              </w:rPr>
              <w:t xml:space="preserve">       之服務課程內容，由學</w:t>
            </w:r>
            <w:proofErr w:type="gramStart"/>
            <w:r w:rsidRPr="00B32F99">
              <w:rPr>
                <w:rFonts w:ascii="標楷體" w:eastAsia="標楷體" w:hAnsi="標楷體" w:hint="eastAsia"/>
              </w:rPr>
              <w:t>務</w:t>
            </w:r>
            <w:proofErr w:type="gramEnd"/>
            <w:r w:rsidRPr="00B32F99">
              <w:rPr>
                <w:rFonts w:ascii="標楷體" w:eastAsia="標楷體" w:hAnsi="標楷體" w:hint="eastAsia"/>
              </w:rPr>
              <w:t>處</w:t>
            </w:r>
          </w:p>
          <w:p w:rsidR="00C43376" w:rsidRPr="00B32F99" w:rsidRDefault="00C43376" w:rsidP="00677181">
            <w:pPr>
              <w:spacing w:line="360" w:lineRule="exact"/>
              <w:rPr>
                <w:rFonts w:ascii="標楷體" w:eastAsia="標楷體" w:hAnsi="標楷體"/>
              </w:rPr>
            </w:pPr>
            <w:r w:rsidRPr="00B32F99">
              <w:rPr>
                <w:rFonts w:ascii="標楷體" w:eastAsia="標楷體" w:hAnsi="標楷體" w:hint="eastAsia"/>
              </w:rPr>
              <w:t xml:space="preserve">       依實際狀況適當調配或指</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rPr>
              <w:t xml:space="preserve">       派。</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第四條</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rPr>
              <w:t>一、團體服務教育：</w:t>
            </w:r>
            <w:r w:rsidRPr="00B32F99">
              <w:rPr>
                <w:rFonts w:ascii="標楷體" w:eastAsia="標楷體" w:hAnsi="標楷體" w:hint="eastAsia"/>
                <w:color w:val="000000"/>
              </w:rPr>
              <w:t>大學部新生於第一學年下學期至第四學年上學期</w:t>
            </w:r>
            <w:proofErr w:type="gramStart"/>
            <w:r w:rsidRPr="00B32F99">
              <w:rPr>
                <w:rFonts w:ascii="標楷體" w:eastAsia="標楷體" w:hAnsi="標楷體" w:hint="eastAsia"/>
                <w:color w:val="000000"/>
              </w:rPr>
              <w:t>之間</w:t>
            </w:r>
            <w:r w:rsidRPr="00B32F99">
              <w:rPr>
                <w:rFonts w:ascii="標楷體" w:eastAsia="標楷體" w:hAnsi="標楷體" w:hint="eastAsia"/>
              </w:rPr>
              <w:t>、</w:t>
            </w:r>
            <w:proofErr w:type="gramEnd"/>
            <w:r w:rsidRPr="00B32F99">
              <w:rPr>
                <w:rFonts w:ascii="標楷體" w:eastAsia="標楷體" w:hAnsi="標楷體" w:hint="eastAsia"/>
              </w:rPr>
              <w:t>轉學生於轉入學期起，可向各系申請團體服務教育，每學期以三十名為限，轉、復學生不在此限，除期中考及期末考當</w:t>
            </w:r>
            <w:proofErr w:type="gramStart"/>
            <w:r w:rsidRPr="00B32F99">
              <w:rPr>
                <w:rFonts w:ascii="標楷體" w:eastAsia="標楷體" w:hAnsi="標楷體" w:hint="eastAsia"/>
              </w:rPr>
              <w:t>週</w:t>
            </w:r>
            <w:proofErr w:type="gramEnd"/>
            <w:r w:rsidRPr="00B32F99">
              <w:rPr>
                <w:rFonts w:ascii="標楷體" w:eastAsia="標楷體" w:hAnsi="標楷體" w:hint="eastAsia"/>
              </w:rPr>
              <w:t>外，</w:t>
            </w:r>
            <w:proofErr w:type="gramStart"/>
            <w:r w:rsidRPr="00B32F99">
              <w:rPr>
                <w:rFonts w:ascii="標楷體" w:eastAsia="標楷體" w:hAnsi="標楷體" w:hint="eastAsia"/>
              </w:rPr>
              <w:t>每週均予實施</w:t>
            </w:r>
            <w:proofErr w:type="gramEnd"/>
            <w:r w:rsidRPr="00B32F99">
              <w:rPr>
                <w:rFonts w:ascii="標楷體" w:eastAsia="標楷體" w:hAnsi="標楷體" w:hint="eastAsia"/>
              </w:rPr>
              <w:t>。</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rPr>
              <w:t>二、個別服務教育：</w:t>
            </w:r>
            <w:proofErr w:type="gramStart"/>
            <w:r w:rsidRPr="00B32F99">
              <w:rPr>
                <w:rFonts w:ascii="標楷體" w:eastAsia="標楷體" w:hAnsi="標楷體" w:hint="eastAsia"/>
              </w:rPr>
              <w:t>採</w:t>
            </w:r>
            <w:proofErr w:type="gramEnd"/>
            <w:r w:rsidRPr="00B32F99">
              <w:rPr>
                <w:rFonts w:ascii="標楷體" w:eastAsia="標楷體" w:hAnsi="標楷體" w:hint="eastAsia"/>
              </w:rPr>
              <w:t>護照認證制度，</w:t>
            </w:r>
            <w:r w:rsidRPr="00B32F99">
              <w:rPr>
                <w:rFonts w:ascii="標楷體" w:eastAsia="標楷體" w:hAnsi="標楷體" w:hint="eastAsia"/>
                <w:szCs w:val="24"/>
              </w:rPr>
              <w:t>利用課餘時間參與個別服務教育。服務項目及範圍：</w:t>
            </w:r>
          </w:p>
          <w:p w:rsidR="00C43376" w:rsidRPr="00B32F99" w:rsidRDefault="00C43376" w:rsidP="00677181">
            <w:pPr>
              <w:spacing w:line="360" w:lineRule="exact"/>
              <w:ind w:leftChars="85" w:left="204"/>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szCs w:val="24"/>
              </w:rPr>
              <w:t>(</w:t>
            </w:r>
            <w:proofErr w:type="gramStart"/>
            <w:r w:rsidRPr="00B32F99">
              <w:rPr>
                <w:rFonts w:ascii="標楷體" w:eastAsia="標楷體" w:hAnsi="標楷體" w:hint="eastAsia"/>
                <w:szCs w:val="24"/>
              </w:rPr>
              <w:t>一</w:t>
            </w:r>
            <w:proofErr w:type="gramEnd"/>
            <w:r w:rsidRPr="00B32F99">
              <w:rPr>
                <w:rFonts w:ascii="標楷體" w:eastAsia="標楷體" w:hAnsi="標楷體"/>
                <w:szCs w:val="24"/>
              </w:rPr>
              <w:t>)</w:t>
            </w:r>
            <w:r w:rsidRPr="00B32F99">
              <w:rPr>
                <w:rFonts w:ascii="標楷體" w:eastAsia="標楷體" w:hAnsi="標楷體" w:hint="eastAsia"/>
                <w:szCs w:val="24"/>
              </w:rPr>
              <w:t>校</w:t>
            </w:r>
            <w:proofErr w:type="gramStart"/>
            <w:r w:rsidRPr="00B32F99">
              <w:rPr>
                <w:rFonts w:ascii="標楷體" w:eastAsia="標楷體" w:hAnsi="標楷體" w:hint="eastAsia"/>
                <w:szCs w:val="24"/>
              </w:rPr>
              <w:t>內外志</w:t>
            </w:r>
            <w:proofErr w:type="gramEnd"/>
            <w:r w:rsidRPr="00B32F99">
              <w:rPr>
                <w:rFonts w:ascii="標楷體" w:eastAsia="標楷體" w:hAnsi="標楷體" w:hint="eastAsia"/>
                <w:szCs w:val="24"/>
              </w:rPr>
              <w:t>工服務。</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szCs w:val="24"/>
              </w:rPr>
              <w:t>(</w:t>
            </w:r>
            <w:r w:rsidRPr="00B32F99">
              <w:rPr>
                <w:rFonts w:ascii="標楷體" w:eastAsia="標楷體" w:hAnsi="標楷體" w:hint="eastAsia"/>
                <w:szCs w:val="24"/>
              </w:rPr>
              <w:t>二</w:t>
            </w:r>
            <w:r w:rsidRPr="00B32F99">
              <w:rPr>
                <w:rFonts w:ascii="標楷體" w:eastAsia="標楷體" w:hAnsi="標楷體"/>
                <w:szCs w:val="24"/>
              </w:rPr>
              <w:t>)</w:t>
            </w:r>
            <w:r w:rsidRPr="00B32F99">
              <w:rPr>
                <w:rFonts w:ascii="標楷體" w:eastAsia="標楷體" w:hAnsi="標楷體" w:hint="eastAsia"/>
                <w:szCs w:val="24"/>
              </w:rPr>
              <w:t>修讀服務教育相關之通識課程。</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szCs w:val="24"/>
              </w:rPr>
              <w:t>(</w:t>
            </w:r>
            <w:r w:rsidRPr="00B32F99">
              <w:rPr>
                <w:rFonts w:ascii="標楷體" w:eastAsia="標楷體" w:hAnsi="標楷體" w:hint="eastAsia"/>
                <w:szCs w:val="24"/>
              </w:rPr>
              <w:t>三</w:t>
            </w:r>
            <w:r w:rsidRPr="00B32F99">
              <w:rPr>
                <w:rFonts w:ascii="標楷體" w:eastAsia="標楷體" w:hAnsi="標楷體"/>
                <w:szCs w:val="24"/>
              </w:rPr>
              <w:t>)</w:t>
            </w:r>
            <w:r w:rsidRPr="00B32F99">
              <w:rPr>
                <w:rFonts w:ascii="標楷體" w:eastAsia="標楷體" w:hAnsi="標楷體" w:hint="eastAsia"/>
                <w:szCs w:val="24"/>
              </w:rPr>
              <w:t>服務性社團辦理之服務性工作。</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szCs w:val="24"/>
              </w:rPr>
              <w:t>(</w:t>
            </w:r>
            <w:r w:rsidRPr="00B32F99">
              <w:rPr>
                <w:rFonts w:ascii="標楷體" w:eastAsia="標楷體" w:hAnsi="標楷體" w:hint="eastAsia"/>
                <w:szCs w:val="24"/>
              </w:rPr>
              <w:t>四</w:t>
            </w:r>
            <w:r w:rsidRPr="00B32F99">
              <w:rPr>
                <w:rFonts w:ascii="標楷體" w:eastAsia="標楷體" w:hAnsi="標楷體"/>
                <w:szCs w:val="24"/>
              </w:rPr>
              <w:t>)</w:t>
            </w:r>
            <w:r w:rsidRPr="00B32F99">
              <w:rPr>
                <w:rFonts w:ascii="標楷體" w:eastAsia="標楷體" w:hAnsi="標楷體" w:hint="eastAsia"/>
                <w:szCs w:val="24"/>
              </w:rPr>
              <w:t>參與本校重大活動服務性工作。</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szCs w:val="24"/>
              </w:rPr>
              <w:lastRenderedPageBreak/>
              <w:t>(</w:t>
            </w:r>
            <w:r w:rsidRPr="00B32F99">
              <w:rPr>
                <w:rFonts w:ascii="標楷體" w:eastAsia="標楷體" w:hAnsi="標楷體" w:hint="eastAsia"/>
                <w:szCs w:val="24"/>
              </w:rPr>
              <w:t>五</w:t>
            </w:r>
            <w:r w:rsidRPr="00B32F99">
              <w:rPr>
                <w:rFonts w:ascii="標楷體" w:eastAsia="標楷體" w:hAnsi="標楷體"/>
                <w:szCs w:val="24"/>
              </w:rPr>
              <w:t>)</w:t>
            </w:r>
            <w:r w:rsidRPr="00B32F99">
              <w:rPr>
                <w:rFonts w:ascii="標楷體" w:eastAsia="標楷體" w:hAnsi="標楷體" w:hint="eastAsia"/>
                <w:szCs w:val="24"/>
              </w:rPr>
              <w:t>其他各種由學校提供之一般性服務工作。</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pStyle w:val="Default"/>
              <w:rPr>
                <w:rFonts w:hAnsi="標楷體" w:cs="Times New Roman"/>
              </w:rPr>
            </w:pPr>
            <w:r w:rsidRPr="00B32F99">
              <w:rPr>
                <w:rFonts w:hAnsi="標楷體" w:hint="eastAsia"/>
              </w:rPr>
              <w:t>第五條、服務教育課程項目與課程安排：</w:t>
            </w:r>
          </w:p>
          <w:p w:rsidR="00C43376" w:rsidRPr="00B32F99" w:rsidRDefault="00C43376" w:rsidP="00677181">
            <w:pPr>
              <w:pStyle w:val="Default"/>
              <w:rPr>
                <w:rFonts w:hAnsi="標楷體" w:cs="Times New Roman"/>
              </w:rPr>
            </w:pPr>
            <w:r w:rsidRPr="00B32F99">
              <w:rPr>
                <w:rFonts w:hAnsi="標楷體" w:hint="eastAsia"/>
              </w:rPr>
              <w:t>一、團體服務教育項目以各系教學設施之整潔為主。學期開始時，由各系負責排定服務項目及區域，通知各班導師及班級代表，負責督導服務教育之執行。</w:t>
            </w:r>
          </w:p>
          <w:p w:rsidR="00C43376" w:rsidRPr="00B32F99" w:rsidRDefault="00C43376" w:rsidP="00677181">
            <w:pPr>
              <w:pStyle w:val="Default"/>
              <w:rPr>
                <w:rFonts w:hAnsi="標楷體" w:cs="Times New Roman"/>
              </w:rPr>
            </w:pPr>
            <w:r w:rsidRPr="00B32F99">
              <w:rPr>
                <w:rFonts w:hAnsi="標楷體" w:hint="eastAsia"/>
              </w:rPr>
              <w:t>二、個別服務教育之接洽、規劃、推動與協調由學</w:t>
            </w:r>
            <w:proofErr w:type="gramStart"/>
            <w:r w:rsidRPr="00B32F99">
              <w:rPr>
                <w:rFonts w:hAnsi="標楷體" w:hint="eastAsia"/>
              </w:rPr>
              <w:t>務</w:t>
            </w:r>
            <w:proofErr w:type="gramEnd"/>
            <w:r w:rsidRPr="00B32F99">
              <w:rPr>
                <w:rFonts w:hAnsi="標楷體" w:hint="eastAsia"/>
              </w:rPr>
              <w:t>處負責協調全校相關單位，就相關服務項目提供支援及諮詢、公告，並接受學生登記。</w:t>
            </w:r>
          </w:p>
          <w:p w:rsidR="00C43376" w:rsidRPr="00B32F99" w:rsidRDefault="00C43376" w:rsidP="00677181">
            <w:pPr>
              <w:pStyle w:val="Default"/>
              <w:rPr>
                <w:rFonts w:hAnsi="標楷體" w:cs="Times New Roman"/>
              </w:rPr>
            </w:pPr>
            <w:r w:rsidRPr="00B32F99">
              <w:rPr>
                <w:rFonts w:hAnsi="標楷體" w:hint="eastAsia"/>
              </w:rPr>
              <w:t>三、修讀有關服務教育之通識課程，實作服務時數由通識中心認證登錄。</w:t>
            </w:r>
          </w:p>
          <w:p w:rsidR="00C43376" w:rsidRPr="00B32F99" w:rsidRDefault="00C43376" w:rsidP="00677181">
            <w:pPr>
              <w:spacing w:line="360" w:lineRule="exact"/>
              <w:rPr>
                <w:rFonts w:ascii="標楷體" w:eastAsia="標楷體" w:hAnsi="標楷體"/>
                <w:szCs w:val="24"/>
              </w:rPr>
            </w:pPr>
          </w:p>
          <w:p w:rsidR="00C43376" w:rsidRDefault="00C43376" w:rsidP="00677181">
            <w:pPr>
              <w:spacing w:line="360" w:lineRule="exact"/>
              <w:rPr>
                <w:rFonts w:ascii="標楷體" w:eastAsia="標楷體" w:hAnsi="標楷體"/>
                <w:szCs w:val="24"/>
              </w:rPr>
            </w:pPr>
          </w:p>
          <w:p w:rsidR="00C43376" w:rsidRDefault="00C43376" w:rsidP="00677181">
            <w:pPr>
              <w:spacing w:line="360" w:lineRule="exact"/>
              <w:rPr>
                <w:rFonts w:ascii="標楷體" w:eastAsia="標楷體" w:hAnsi="標楷體"/>
                <w:szCs w:val="24"/>
              </w:rPr>
            </w:pPr>
          </w:p>
          <w:p w:rsidR="00C43376"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rPr>
            </w:pPr>
            <w:r w:rsidRPr="00B32F99">
              <w:rPr>
                <w:rFonts w:ascii="標楷體" w:eastAsia="標楷體" w:hAnsi="標楷體" w:hint="eastAsia"/>
                <w:szCs w:val="24"/>
              </w:rPr>
              <w:t xml:space="preserve">第六條、 </w:t>
            </w:r>
            <w:proofErr w:type="gramStart"/>
            <w:r w:rsidRPr="00B32F99">
              <w:rPr>
                <w:rFonts w:ascii="標楷體" w:eastAsia="標楷體" w:hAnsi="標楷體" w:hint="eastAsia"/>
              </w:rPr>
              <w:t>凡可作為</w:t>
            </w:r>
            <w:proofErr w:type="gramEnd"/>
            <w:r w:rsidRPr="00B32F99">
              <w:rPr>
                <w:rFonts w:ascii="標楷體" w:eastAsia="標楷體" w:hAnsi="標楷體" w:hint="eastAsia"/>
              </w:rPr>
              <w:t>教育與訓練學生之工作或事務，</w:t>
            </w:r>
            <w:proofErr w:type="gramStart"/>
            <w:r w:rsidRPr="00B32F99">
              <w:rPr>
                <w:rFonts w:ascii="標楷體" w:eastAsia="標楷體" w:hAnsi="標楷體" w:hint="eastAsia"/>
              </w:rPr>
              <w:t>均得由</w:t>
            </w:r>
            <w:proofErr w:type="gramEnd"/>
            <w:r w:rsidRPr="00B32F99">
              <w:rPr>
                <w:rFonts w:ascii="標楷體" w:eastAsia="標楷體" w:hAnsi="標楷體" w:hint="eastAsia"/>
              </w:rPr>
              <w:t>各行政單位、學系或社團於每學期開學前一個月提出申請，並簽請校長核可後實施。臨時性之校外服務，須由導師、系主任或社團指導老師於實施三天前</w:t>
            </w:r>
            <w:proofErr w:type="gramStart"/>
            <w:r w:rsidRPr="00B32F99">
              <w:rPr>
                <w:rFonts w:ascii="標楷體" w:eastAsia="標楷體" w:hAnsi="標楷體" w:hint="eastAsia"/>
              </w:rPr>
              <w:t>向課指</w:t>
            </w:r>
            <w:proofErr w:type="gramEnd"/>
            <w:r w:rsidRPr="00B32F99">
              <w:rPr>
                <w:rFonts w:ascii="標楷體" w:eastAsia="標楷體" w:hAnsi="標楷體" w:hint="eastAsia"/>
              </w:rPr>
              <w:t>組提出申請，並陳送學</w:t>
            </w:r>
            <w:proofErr w:type="gramStart"/>
            <w:r w:rsidRPr="00B32F99">
              <w:rPr>
                <w:rFonts w:ascii="標楷體" w:eastAsia="標楷體" w:hAnsi="標楷體" w:hint="eastAsia"/>
              </w:rPr>
              <w:t>務長核</w:t>
            </w:r>
            <w:proofErr w:type="gramEnd"/>
            <w:r w:rsidRPr="00B32F99">
              <w:rPr>
                <w:rFonts w:ascii="標楷體" w:eastAsia="標楷體" w:hAnsi="標楷體" w:hint="eastAsia"/>
              </w:rPr>
              <w:t>可後實施。</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pStyle w:val="Default"/>
              <w:rPr>
                <w:rFonts w:hAnsi="標楷體" w:cs="Times New Roman"/>
              </w:rPr>
            </w:pPr>
            <w:r w:rsidRPr="00B32F99">
              <w:rPr>
                <w:rFonts w:hAnsi="標楷體" w:hint="eastAsia"/>
              </w:rPr>
              <w:t>第七條、服務教育課程之考評與獎勵：</w:t>
            </w:r>
          </w:p>
          <w:p w:rsidR="00C43376" w:rsidRPr="00B32F99" w:rsidRDefault="00C43376" w:rsidP="00677181">
            <w:pPr>
              <w:pStyle w:val="Default"/>
              <w:rPr>
                <w:rFonts w:hAnsi="標楷體" w:cs="Times New Roman"/>
              </w:rPr>
            </w:pPr>
            <w:r w:rsidRPr="00B32F99">
              <w:rPr>
                <w:rFonts w:hAnsi="標楷體" w:hint="eastAsia"/>
              </w:rPr>
              <w:t>一、服務教育課程為必修零學分，成績以</w:t>
            </w:r>
            <w:r w:rsidRPr="00B32F99">
              <w:rPr>
                <w:rFonts w:hAnsi="標楷體"/>
              </w:rPr>
              <w:t>P/F</w:t>
            </w:r>
            <w:r w:rsidRPr="00B32F99">
              <w:rPr>
                <w:rFonts w:hAnsi="標楷體" w:hint="eastAsia"/>
              </w:rPr>
              <w:t>（通過</w:t>
            </w:r>
            <w:r w:rsidRPr="00B32F99">
              <w:rPr>
                <w:rFonts w:hAnsi="標楷體"/>
              </w:rPr>
              <w:t>/</w:t>
            </w:r>
            <w:r w:rsidRPr="00B32F99">
              <w:rPr>
                <w:rFonts w:hAnsi="標楷體" w:hint="eastAsia"/>
              </w:rPr>
              <w:t>不通過）登錄。服務教育不得免修（曾修畢他校服務教育且成績及格者則可抵免），服務教育成績及格者方能畢業，因特殊情況，經校長核可者不在此限。</w:t>
            </w:r>
          </w:p>
          <w:p w:rsidR="00C43376" w:rsidRPr="00B32F99" w:rsidRDefault="00C43376" w:rsidP="00677181">
            <w:pPr>
              <w:pStyle w:val="Default"/>
              <w:rPr>
                <w:rFonts w:hAnsi="標楷體" w:cs="Times New Roman"/>
              </w:rPr>
            </w:pPr>
            <w:r w:rsidRPr="00B32F99">
              <w:rPr>
                <w:rFonts w:hAnsi="標楷體" w:hint="eastAsia"/>
              </w:rPr>
              <w:t>二、學生因故不能出席團體生活服</w:t>
            </w:r>
            <w:r w:rsidRPr="00B32F99">
              <w:rPr>
                <w:rFonts w:hAnsi="標楷體" w:hint="eastAsia"/>
              </w:rPr>
              <w:lastRenderedPageBreak/>
              <w:t>務教育課程者，須依規定辦理請假手續，未經請假或請假未准而任意缺席者，以曠課論。除公假外，其它</w:t>
            </w:r>
            <w:proofErr w:type="gramStart"/>
            <w:r w:rsidRPr="00B32F99">
              <w:rPr>
                <w:rFonts w:hAnsi="標楷體" w:hint="eastAsia"/>
              </w:rPr>
              <w:t>請假均需於</w:t>
            </w:r>
            <w:proofErr w:type="gramEnd"/>
            <w:r w:rsidRPr="00B32F99">
              <w:rPr>
                <w:rFonts w:hAnsi="標楷體" w:hint="eastAsia"/>
              </w:rPr>
              <w:t>當學期補足，未補足者，以不通過論。</w:t>
            </w:r>
          </w:p>
          <w:p w:rsidR="00C43376" w:rsidRPr="00B32F99" w:rsidRDefault="00C43376" w:rsidP="00677181">
            <w:pPr>
              <w:pStyle w:val="Default"/>
              <w:rPr>
                <w:rFonts w:hAnsi="標楷體" w:cs="Times New Roman"/>
              </w:rPr>
            </w:pPr>
            <w:r w:rsidRPr="00B32F99">
              <w:rPr>
                <w:rFonts w:hAnsi="標楷體" w:hint="eastAsia"/>
              </w:rPr>
              <w:t>三、護照服務時數之認證，由導師、輔導員、系主任或校內外各單位督導人員簽證於個別服務記錄卡。認證屆滿時，由學</w:t>
            </w:r>
            <w:proofErr w:type="gramStart"/>
            <w:r w:rsidRPr="00B32F99">
              <w:rPr>
                <w:rFonts w:hAnsi="標楷體" w:hint="eastAsia"/>
              </w:rPr>
              <w:t>務</w:t>
            </w:r>
            <w:proofErr w:type="gramEnd"/>
            <w:r w:rsidRPr="00B32F99">
              <w:rPr>
                <w:rFonts w:hAnsi="標楷體" w:hint="eastAsia"/>
              </w:rPr>
              <w:t>處核計，並換新卡，每學期服務時數達５０小時以上且表現優良者，得依學生獎懲辦法簽請獎勵。</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第八條</w:t>
            </w:r>
          </w:p>
          <w:p w:rsidR="00C43376" w:rsidRPr="00B32F99" w:rsidRDefault="00C43376" w:rsidP="00677181">
            <w:pPr>
              <w:pStyle w:val="Default"/>
              <w:rPr>
                <w:rFonts w:hAnsi="標楷體" w:cs="Times New Roman"/>
              </w:rPr>
            </w:pPr>
            <w:r w:rsidRPr="00B32F99">
              <w:rPr>
                <w:rFonts w:hAnsi="標楷體" w:hint="eastAsia"/>
              </w:rPr>
              <w:t>本辦法經學</w:t>
            </w:r>
            <w:proofErr w:type="gramStart"/>
            <w:r w:rsidRPr="00B32F99">
              <w:rPr>
                <w:rFonts w:hAnsi="標楷體" w:hint="eastAsia"/>
              </w:rPr>
              <w:t>務</w:t>
            </w:r>
            <w:proofErr w:type="gramEnd"/>
            <w:r w:rsidRPr="00B32F99">
              <w:rPr>
                <w:rFonts w:hAnsi="標楷體" w:hint="eastAsia"/>
              </w:rPr>
              <w:t>會議通過，陳請校長核定後實施，修正時亦同。</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tc>
        <w:tc>
          <w:tcPr>
            <w:tcW w:w="2409" w:type="dxa"/>
          </w:tcPr>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lastRenderedPageBreak/>
              <w:t>修訂辦法名稱。</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「服務教育」</w:t>
            </w:r>
            <w:proofErr w:type="gramStart"/>
            <w:r w:rsidRPr="00B32F99">
              <w:rPr>
                <w:rFonts w:ascii="標楷體" w:eastAsia="標楷體" w:hAnsi="標楷體" w:hint="eastAsia"/>
                <w:szCs w:val="24"/>
              </w:rPr>
              <w:t>字改</w:t>
            </w:r>
            <w:proofErr w:type="gramEnd"/>
            <w:r w:rsidRPr="00B32F99">
              <w:rPr>
                <w:rFonts w:ascii="標楷體" w:eastAsia="標楷體" w:hAnsi="標楷體" w:hint="eastAsia"/>
                <w:szCs w:val="24"/>
              </w:rPr>
              <w:t>「服務學習」。</w:t>
            </w:r>
          </w:p>
          <w:p w:rsidR="00C43376" w:rsidRPr="00B32F99" w:rsidRDefault="00C43376" w:rsidP="00677181">
            <w:pPr>
              <w:rPr>
                <w:rFonts w:ascii="標楷體" w:eastAsia="標楷體" w:hAnsi="標楷體"/>
                <w:szCs w:val="24"/>
              </w:rPr>
            </w:pPr>
            <w:r w:rsidRPr="00B32F99">
              <w:rPr>
                <w:rFonts w:ascii="標楷體" w:eastAsia="標楷體" w:hAnsi="標楷體" w:hint="eastAsia"/>
                <w:szCs w:val="24"/>
              </w:rPr>
              <w:t>說明:依據教育部</w:t>
            </w:r>
            <w:r w:rsidRPr="00B32F99">
              <w:rPr>
                <w:rFonts w:ascii="標楷體" w:eastAsia="標楷體" w:hAnsi="標楷體" w:cs="新細明體" w:hint="eastAsia"/>
                <w:kern w:val="0"/>
                <w:szCs w:val="24"/>
              </w:rPr>
              <w:t>青年發展署104年</w:t>
            </w:r>
            <w:r w:rsidRPr="00B32F99">
              <w:rPr>
                <w:rFonts w:ascii="標楷體" w:eastAsia="標楷體" w:hAnsi="標楷體" w:hint="eastAsia"/>
                <w:szCs w:val="24"/>
              </w:rPr>
              <w:t>「教育部服務學習推動方案」，特訂定本辦法。</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第一條</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增加文字:於原第一條辦法增加服務學習之主旨、目的</w:t>
            </w:r>
            <w:r w:rsidRPr="00B32F99">
              <w:rPr>
                <w:rFonts w:ascii="標楷體" w:eastAsia="標楷體" w:hAnsi="標楷體" w:hint="eastAsia"/>
                <w:spacing w:val="-20"/>
                <w:szCs w:val="24"/>
              </w:rPr>
              <w:t>。</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說明:本條增訂辦法之目的以推動並深化具服務學習內涵課程</w:t>
            </w:r>
            <w:r w:rsidRPr="00B32F99">
              <w:rPr>
                <w:rFonts w:ascii="標楷體" w:eastAsia="標楷體" w:hAnsi="標楷體" w:hint="eastAsia"/>
                <w:spacing w:val="-20"/>
                <w:szCs w:val="24"/>
              </w:rPr>
              <w:t>。</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第二條</w:t>
            </w:r>
          </w:p>
          <w:p w:rsidR="00C43376"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修改文字: 修改</w:t>
            </w:r>
            <w:r>
              <w:rPr>
                <w:rFonts w:ascii="標楷體" w:eastAsia="標楷體" w:hAnsi="標楷體" w:hint="eastAsia"/>
                <w:szCs w:val="24"/>
              </w:rPr>
              <w:t>「</w:t>
            </w:r>
            <w:r w:rsidRPr="00B32F99">
              <w:rPr>
                <w:rFonts w:ascii="標楷體" w:eastAsia="標楷體" w:hAnsi="標楷體" w:hint="eastAsia"/>
              </w:rPr>
              <w:t>導師為服務教育施行之實際輔導人員，系主任為該系之服務教育主任輔導人員。</w:t>
            </w:r>
            <w:r>
              <w:rPr>
                <w:rFonts w:ascii="標楷體" w:eastAsia="標楷體" w:hAnsi="標楷體" w:hint="eastAsia"/>
              </w:rPr>
              <w:t>」</w:t>
            </w:r>
          </w:p>
          <w:p w:rsidR="00C43376" w:rsidRPr="00B32F99" w:rsidRDefault="00C43376" w:rsidP="00677181">
            <w:pPr>
              <w:spacing w:line="360" w:lineRule="exact"/>
              <w:rPr>
                <w:rFonts w:ascii="標楷體" w:eastAsia="標楷體" w:hAnsi="標楷體"/>
                <w:szCs w:val="24"/>
              </w:rPr>
            </w:pPr>
            <w:r>
              <w:rPr>
                <w:rFonts w:ascii="標楷體" w:eastAsia="標楷體" w:hAnsi="標楷體" w:hint="eastAsia"/>
                <w:szCs w:val="24"/>
              </w:rPr>
              <w:t>修正後辦法增訂</w:t>
            </w:r>
            <w:r w:rsidRPr="00B32F99">
              <w:rPr>
                <w:rFonts w:ascii="標楷體" w:eastAsia="標楷體" w:hAnsi="標楷體" w:hint="eastAsia"/>
                <w:szCs w:val="24"/>
              </w:rPr>
              <w:t>服務學習</w:t>
            </w:r>
            <w:r w:rsidRPr="00B32F99">
              <w:rPr>
                <w:rFonts w:ascii="標楷體" w:eastAsia="標楷體" w:hAnsi="標楷體" w:hint="eastAsia"/>
              </w:rPr>
              <w:t>規劃與執行</w:t>
            </w:r>
            <w:r w:rsidRPr="00B32F99">
              <w:rPr>
                <w:rFonts w:ascii="標楷體" w:eastAsia="標楷體" w:hAnsi="標楷體" w:hint="eastAsia"/>
                <w:lang w:eastAsia="zh-HK"/>
              </w:rPr>
              <w:t>概念</w:t>
            </w:r>
            <w:r w:rsidRPr="00B32F99">
              <w:rPr>
                <w:rFonts w:ascii="標楷體" w:eastAsia="標楷體" w:hAnsi="標楷體" w:hint="eastAsia"/>
              </w:rPr>
              <w:t>。</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rPr>
              <w:t>第三條</w:t>
            </w:r>
            <w:r w:rsidRPr="00B32F99">
              <w:rPr>
                <w:rFonts w:ascii="標楷體" w:eastAsia="標楷體" w:hAnsi="標楷體" w:hint="eastAsia"/>
                <w:szCs w:val="24"/>
              </w:rPr>
              <w:t>、修改文字</w:t>
            </w:r>
            <w:r w:rsidRPr="00B32F99">
              <w:rPr>
                <w:rFonts w:ascii="標楷體" w:eastAsia="標楷體" w:hAnsi="標楷體" w:hint="eastAsia"/>
              </w:rPr>
              <w:t>。</w:t>
            </w:r>
            <w:r w:rsidRPr="00B32F99">
              <w:rPr>
                <w:rFonts w:ascii="標楷體" w:eastAsia="標楷體" w:hAnsi="標楷體" w:hint="eastAsia"/>
                <w:szCs w:val="24"/>
              </w:rPr>
              <w:t>修改</w:t>
            </w:r>
            <w:r>
              <w:rPr>
                <w:rFonts w:ascii="標楷體" w:eastAsia="標楷體" w:hAnsi="標楷體" w:hint="eastAsia"/>
                <w:szCs w:val="24"/>
              </w:rPr>
              <w:t>「</w:t>
            </w:r>
            <w:r w:rsidRPr="00B32F99">
              <w:rPr>
                <w:rFonts w:ascii="標楷體" w:eastAsia="標楷體" w:hAnsi="標楷體" w:hint="eastAsia"/>
              </w:rPr>
              <w:t>服務教育課程之實施對象及時數。</w:t>
            </w:r>
            <w:r>
              <w:rPr>
                <w:rFonts w:ascii="標楷體" w:eastAsia="標楷體" w:hAnsi="標楷體" w:hint="eastAsia"/>
              </w:rPr>
              <w:t>」</w:t>
            </w:r>
          </w:p>
          <w:p w:rsidR="00C43376" w:rsidRPr="00B32F99" w:rsidRDefault="00C43376" w:rsidP="00677181">
            <w:pPr>
              <w:spacing w:line="360" w:lineRule="exact"/>
              <w:rPr>
                <w:rFonts w:ascii="標楷體" w:eastAsia="標楷體" w:hAnsi="標楷體"/>
                <w:szCs w:val="24"/>
              </w:rPr>
            </w:pPr>
            <w:r>
              <w:rPr>
                <w:rFonts w:ascii="標楷體" w:eastAsia="標楷體" w:hAnsi="標楷體" w:hint="eastAsia"/>
                <w:szCs w:val="24"/>
              </w:rPr>
              <w:t>修正後辦法增訂</w:t>
            </w:r>
            <w:r w:rsidRPr="00B32F99">
              <w:rPr>
                <w:rFonts w:ascii="標楷體" w:eastAsia="標楷體" w:hAnsi="標楷體" w:hint="eastAsia"/>
                <w:szCs w:val="24"/>
              </w:rPr>
              <w:t>服務學習</w:t>
            </w:r>
            <w:r w:rsidRPr="00B32F99">
              <w:rPr>
                <w:rFonts w:ascii="標楷體" w:eastAsia="標楷體" w:hAnsi="標楷體" w:hint="eastAsia"/>
              </w:rPr>
              <w:t>課程之實施對象及時數。</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5D0178"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第四條</w:t>
            </w:r>
            <w:r w:rsidRPr="00B32F99">
              <w:rPr>
                <w:rFonts w:ascii="標楷體" w:eastAsia="標楷體" w:hAnsi="標楷體" w:hint="eastAsia"/>
              </w:rPr>
              <w:t>、</w:t>
            </w:r>
            <w:r w:rsidRPr="00B32F99">
              <w:rPr>
                <w:rFonts w:ascii="標楷體" w:eastAsia="標楷體" w:hAnsi="標楷體" w:hint="eastAsia"/>
                <w:szCs w:val="24"/>
              </w:rPr>
              <w:t>修改現行辦法。</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說明:</w:t>
            </w:r>
          </w:p>
          <w:p w:rsidR="00C43376" w:rsidRPr="00B32F99" w:rsidRDefault="00C43376" w:rsidP="00677181">
            <w:pPr>
              <w:spacing w:line="360" w:lineRule="exact"/>
              <w:rPr>
                <w:rFonts w:ascii="標楷體" w:eastAsia="標楷體" w:hAnsi="標楷體"/>
                <w:szCs w:val="24"/>
              </w:rPr>
            </w:pPr>
            <w:r>
              <w:rPr>
                <w:rFonts w:ascii="標楷體" w:eastAsia="標楷體" w:hAnsi="標楷體" w:hint="eastAsia"/>
                <w:szCs w:val="24"/>
              </w:rPr>
              <w:t>修正後辦法</w:t>
            </w:r>
            <w:r w:rsidRPr="00B32F99">
              <w:rPr>
                <w:rFonts w:ascii="標楷體" w:eastAsia="標楷體" w:hAnsi="標楷體" w:hint="eastAsia"/>
              </w:rPr>
              <w:t>分項</w:t>
            </w:r>
            <w:proofErr w:type="gramStart"/>
            <w:r w:rsidRPr="00B32F99">
              <w:rPr>
                <w:rFonts w:ascii="標楷體" w:eastAsia="標楷體" w:hAnsi="標楷體" w:hint="eastAsia"/>
              </w:rPr>
              <w:t>舉列</w:t>
            </w:r>
            <w:proofErr w:type="gramEnd"/>
            <w:r w:rsidRPr="00B32F99">
              <w:rPr>
                <w:rFonts w:ascii="標楷體" w:eastAsia="標楷體" w:hAnsi="標楷體" w:hint="eastAsia"/>
              </w:rPr>
              <w:t>服務學習課程之執行細節。</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napToGrid w:val="0"/>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第五條、文字修改。修改</w:t>
            </w:r>
            <w:r>
              <w:rPr>
                <w:rFonts w:ascii="標楷體" w:eastAsia="標楷體" w:hAnsi="標楷體" w:hint="eastAsia"/>
                <w:szCs w:val="24"/>
              </w:rPr>
              <w:t>「</w:t>
            </w:r>
            <w:r w:rsidRPr="00B32F99">
              <w:rPr>
                <w:rFonts w:ascii="標楷體" w:eastAsia="標楷體" w:hAnsi="標楷體" w:hint="eastAsia"/>
              </w:rPr>
              <w:t>服務教育課程項目與課程安排</w:t>
            </w:r>
            <w:r>
              <w:rPr>
                <w:rFonts w:ascii="標楷體" w:eastAsia="標楷體" w:hAnsi="標楷體" w:hint="eastAsia"/>
              </w:rPr>
              <w:t>」</w:t>
            </w:r>
            <w:r w:rsidRPr="00B32F99">
              <w:rPr>
                <w:rFonts w:ascii="標楷體" w:eastAsia="標楷體" w:hAnsi="標楷體" w:cs="標楷體" w:hint="eastAsia"/>
              </w:rPr>
              <w:t>。</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說明:</w:t>
            </w:r>
            <w:r>
              <w:rPr>
                <w:rFonts w:ascii="標楷體" w:eastAsia="標楷體" w:hAnsi="標楷體" w:hint="eastAsia"/>
                <w:szCs w:val="24"/>
              </w:rPr>
              <w:t>修正後辦法</w:t>
            </w:r>
            <w:r w:rsidRPr="00B32F99">
              <w:rPr>
                <w:rFonts w:ascii="標楷體" w:eastAsia="標楷體" w:hAnsi="標楷體" w:hint="eastAsia"/>
                <w:szCs w:val="24"/>
              </w:rPr>
              <w:t>保障</w:t>
            </w:r>
            <w:r w:rsidRPr="00B32F99">
              <w:rPr>
                <w:rFonts w:ascii="標楷體" w:eastAsia="標楷體" w:hAnsi="標楷體" w:hint="eastAsia"/>
              </w:rPr>
              <w:t>患有特殊疾病學生之權益; 並</w:t>
            </w:r>
            <w:r w:rsidRPr="00B32F99">
              <w:rPr>
                <w:rFonts w:ascii="標楷體" w:eastAsia="標楷體" w:hAnsi="標楷體" w:hint="eastAsia"/>
                <w:szCs w:val="24"/>
              </w:rPr>
              <w:t>減輕各學系導師之負擔，由學</w:t>
            </w:r>
            <w:proofErr w:type="gramStart"/>
            <w:r w:rsidRPr="00B32F99">
              <w:rPr>
                <w:rFonts w:ascii="標楷體" w:eastAsia="標楷體" w:hAnsi="標楷體" w:hint="eastAsia"/>
                <w:szCs w:val="24"/>
              </w:rPr>
              <w:t>務</w:t>
            </w:r>
            <w:proofErr w:type="gramEnd"/>
            <w:r w:rsidRPr="00B32F99">
              <w:rPr>
                <w:rFonts w:ascii="標楷體" w:eastAsia="標楷體" w:hAnsi="標楷體" w:hint="eastAsia"/>
                <w:szCs w:val="24"/>
              </w:rPr>
              <w:t>處及各學系規劃督導訓練學生幹部領導的能力。</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color w:val="FF0000"/>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第六條</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文字修正。</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說明: 修改文字為</w:t>
            </w:r>
            <w:r w:rsidRPr="00B32F99">
              <w:rPr>
                <w:rFonts w:ascii="標楷體" w:eastAsia="標楷體" w:hAnsi="標楷體" w:cs="標楷體" w:hint="eastAsia"/>
                <w:szCs w:val="24"/>
              </w:rPr>
              <w:t>須有修習學生的考評與獎勵機制。</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第七條</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文字修正。</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說明:將第七條</w:t>
            </w:r>
            <w:r w:rsidRPr="00B32F99">
              <w:rPr>
                <w:rFonts w:ascii="標楷體" w:eastAsia="標楷體" w:hAnsi="標楷體" w:cs="標楷體" w:hint="eastAsia"/>
                <w:szCs w:val="24"/>
              </w:rPr>
              <w:t>服務學習施行方式細節，另以｢國立澎湖科技大學服務學習施行細則｣規範相關內容。</w:t>
            </w: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 xml:space="preserve">第八條 </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增訂文字</w:t>
            </w:r>
          </w:p>
          <w:p w:rsidR="00C43376" w:rsidRPr="00B32F99" w:rsidRDefault="00C43376" w:rsidP="00677181">
            <w:pPr>
              <w:spacing w:line="360" w:lineRule="exact"/>
              <w:rPr>
                <w:rFonts w:ascii="標楷體" w:eastAsia="標楷體" w:hAnsi="標楷體" w:cs="標楷體"/>
                <w:szCs w:val="24"/>
              </w:rPr>
            </w:pPr>
            <w:r w:rsidRPr="00B32F99">
              <w:rPr>
                <w:rFonts w:ascii="標楷體" w:eastAsia="標楷體" w:hAnsi="標楷體" w:cs="標楷體" w:hint="eastAsia"/>
                <w:szCs w:val="24"/>
              </w:rPr>
              <w:t>各相關權責單位，可依據本辦法及本辦法施行細則，另行自訂</w:t>
            </w:r>
            <w:r w:rsidRPr="00B32F99">
              <w:rPr>
                <w:rFonts w:ascii="標楷體" w:eastAsia="標楷體" w:hAnsi="標楷體" w:cs="標楷體" w:hint="eastAsia"/>
                <w:szCs w:val="24"/>
                <w:lang w:eastAsia="zh-HK"/>
              </w:rPr>
              <w:t>該單位之課程</w:t>
            </w:r>
            <w:r w:rsidRPr="00B32F99">
              <w:rPr>
                <w:rFonts w:ascii="標楷體" w:eastAsia="標楷體" w:hAnsi="標楷體" w:cs="標楷體" w:hint="eastAsia"/>
                <w:szCs w:val="24"/>
              </w:rPr>
              <w:t>實施要點，以配合單位實務運作。</w:t>
            </w:r>
          </w:p>
          <w:p w:rsidR="00C43376" w:rsidRPr="00B32F99" w:rsidRDefault="00C43376" w:rsidP="00677181">
            <w:pPr>
              <w:spacing w:line="360" w:lineRule="exact"/>
              <w:rPr>
                <w:rFonts w:ascii="標楷體" w:eastAsia="標楷體" w:hAnsi="標楷體" w:cs="標楷體"/>
                <w:szCs w:val="24"/>
              </w:rPr>
            </w:pPr>
          </w:p>
          <w:p w:rsidR="00C43376" w:rsidRPr="00B32F99" w:rsidRDefault="00C43376" w:rsidP="00677181">
            <w:pPr>
              <w:spacing w:line="360" w:lineRule="exact"/>
              <w:rPr>
                <w:rFonts w:ascii="標楷體" w:eastAsia="標楷體" w:hAnsi="標楷體"/>
                <w:szCs w:val="24"/>
              </w:rPr>
            </w:pP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第九條</w:t>
            </w:r>
          </w:p>
          <w:p w:rsidR="00C43376" w:rsidRPr="00B32F99" w:rsidRDefault="00C43376" w:rsidP="00677181">
            <w:pPr>
              <w:spacing w:line="360" w:lineRule="exact"/>
              <w:rPr>
                <w:rFonts w:ascii="標楷體" w:eastAsia="標楷體" w:hAnsi="標楷體"/>
                <w:szCs w:val="24"/>
              </w:rPr>
            </w:pPr>
            <w:r w:rsidRPr="00B32F99">
              <w:rPr>
                <w:rFonts w:ascii="標楷體" w:eastAsia="標楷體" w:hAnsi="標楷體" w:hint="eastAsia"/>
                <w:szCs w:val="24"/>
              </w:rPr>
              <w:t>為現行法第八條。</w:t>
            </w:r>
          </w:p>
        </w:tc>
      </w:tr>
    </w:tbl>
    <w:p w:rsidR="00605410" w:rsidRPr="00C43376" w:rsidRDefault="00605410" w:rsidP="001C4E79">
      <w:pPr>
        <w:snapToGrid w:val="0"/>
        <w:spacing w:line="360" w:lineRule="exact"/>
        <w:rPr>
          <w:rFonts w:ascii="標楷體" w:eastAsia="標楷體" w:hAnsi="標楷體"/>
          <w:b/>
          <w:sz w:val="28"/>
          <w:szCs w:val="28"/>
        </w:rPr>
      </w:pPr>
    </w:p>
    <w:p w:rsidR="004D0DE5" w:rsidRDefault="004D0DE5" w:rsidP="001C4E79">
      <w:pPr>
        <w:snapToGrid w:val="0"/>
        <w:spacing w:line="360" w:lineRule="exact"/>
        <w:rPr>
          <w:rFonts w:ascii="標楷體" w:eastAsia="標楷體" w:hAnsi="標楷體"/>
          <w:b/>
          <w:sz w:val="28"/>
          <w:szCs w:val="28"/>
        </w:rPr>
      </w:pPr>
    </w:p>
    <w:p w:rsidR="004D0DE5" w:rsidRDefault="004D0DE5" w:rsidP="001C4E79">
      <w:pPr>
        <w:snapToGrid w:val="0"/>
        <w:spacing w:line="360" w:lineRule="exact"/>
        <w:rPr>
          <w:rFonts w:ascii="標楷體" w:eastAsia="標楷體" w:hAnsi="標楷體"/>
          <w:b/>
          <w:sz w:val="28"/>
          <w:szCs w:val="28"/>
        </w:rPr>
      </w:pPr>
    </w:p>
    <w:p w:rsidR="004D0DE5" w:rsidRDefault="004D0DE5" w:rsidP="001C4E79">
      <w:pPr>
        <w:snapToGrid w:val="0"/>
        <w:spacing w:line="360" w:lineRule="exact"/>
        <w:rPr>
          <w:rFonts w:ascii="標楷體" w:eastAsia="標楷體" w:hAnsi="標楷體"/>
          <w:b/>
          <w:sz w:val="28"/>
          <w:szCs w:val="28"/>
        </w:rPr>
      </w:pPr>
    </w:p>
    <w:p w:rsidR="004D0DE5" w:rsidRDefault="004D0DE5" w:rsidP="001C4E79">
      <w:pPr>
        <w:snapToGrid w:val="0"/>
        <w:spacing w:line="360" w:lineRule="exact"/>
        <w:rPr>
          <w:rFonts w:ascii="標楷體" w:eastAsia="標楷體" w:hAnsi="標楷體"/>
          <w:b/>
          <w:sz w:val="28"/>
          <w:szCs w:val="28"/>
        </w:rPr>
      </w:pPr>
    </w:p>
    <w:p w:rsidR="004D0DE5" w:rsidRDefault="004D0DE5" w:rsidP="001C4E79">
      <w:pPr>
        <w:snapToGrid w:val="0"/>
        <w:spacing w:line="360" w:lineRule="exact"/>
        <w:rPr>
          <w:rFonts w:ascii="標楷體" w:eastAsia="標楷體" w:hAnsi="標楷體"/>
          <w:b/>
          <w:sz w:val="28"/>
          <w:szCs w:val="28"/>
        </w:rPr>
      </w:pPr>
    </w:p>
    <w:p w:rsidR="004D0DE5" w:rsidRDefault="004D0DE5" w:rsidP="001C4E79">
      <w:pPr>
        <w:snapToGrid w:val="0"/>
        <w:spacing w:line="360" w:lineRule="exact"/>
        <w:rPr>
          <w:rFonts w:ascii="標楷體" w:eastAsia="標楷體" w:hAnsi="標楷體"/>
          <w:b/>
          <w:sz w:val="28"/>
          <w:szCs w:val="28"/>
        </w:rPr>
      </w:pPr>
    </w:p>
    <w:p w:rsidR="0087284E" w:rsidRDefault="0087284E" w:rsidP="001C4E79">
      <w:pPr>
        <w:snapToGrid w:val="0"/>
        <w:spacing w:line="360" w:lineRule="exact"/>
        <w:rPr>
          <w:rFonts w:ascii="標楷體" w:eastAsia="標楷體" w:hAnsi="標楷體"/>
          <w:b/>
          <w:sz w:val="28"/>
          <w:szCs w:val="28"/>
        </w:rPr>
      </w:pPr>
    </w:p>
    <w:p w:rsidR="004D0DE5" w:rsidRDefault="004D0DE5" w:rsidP="001C4E79">
      <w:pPr>
        <w:snapToGrid w:val="0"/>
        <w:spacing w:line="360" w:lineRule="exact"/>
        <w:rPr>
          <w:rFonts w:ascii="標楷體" w:eastAsia="標楷體" w:hAnsi="標楷體"/>
          <w:b/>
          <w:sz w:val="28"/>
          <w:szCs w:val="28"/>
        </w:rPr>
      </w:pPr>
    </w:p>
    <w:p w:rsidR="00941DF5" w:rsidRDefault="00941DF5" w:rsidP="001C4E79">
      <w:pPr>
        <w:snapToGrid w:val="0"/>
        <w:spacing w:line="360" w:lineRule="exact"/>
        <w:rPr>
          <w:rFonts w:ascii="標楷體" w:eastAsia="標楷體" w:hAnsi="標楷體"/>
          <w:b/>
          <w:sz w:val="28"/>
          <w:szCs w:val="28"/>
        </w:rPr>
      </w:pPr>
    </w:p>
    <w:p w:rsidR="001C4E79" w:rsidRPr="0052277F" w:rsidRDefault="001C4E79" w:rsidP="001C4E79">
      <w:pPr>
        <w:spacing w:line="360" w:lineRule="exact"/>
        <w:rPr>
          <w:rFonts w:ascii="標楷體" w:eastAsia="標楷體" w:hAnsi="標楷體"/>
          <w:b/>
          <w:sz w:val="28"/>
          <w:szCs w:val="28"/>
        </w:rPr>
      </w:pPr>
      <w:r>
        <w:rPr>
          <w:rFonts w:ascii="標楷體" w:eastAsia="標楷體" w:hAnsi="標楷體" w:hint="eastAsia"/>
          <w:b/>
          <w:sz w:val="28"/>
          <w:szCs w:val="28"/>
        </w:rPr>
        <w:lastRenderedPageBreak/>
        <w:t>案由六</w:t>
      </w:r>
      <w:r w:rsidRPr="0052277F">
        <w:rPr>
          <w:rFonts w:ascii="標楷體" w:eastAsia="標楷體" w:hAnsi="標楷體" w:hint="eastAsia"/>
          <w:b/>
          <w:sz w:val="28"/>
          <w:szCs w:val="28"/>
        </w:rPr>
        <w:t>:修訂本校「國立澎湖科技大學服務教育施行</w:t>
      </w:r>
      <w:r>
        <w:rPr>
          <w:rFonts w:ascii="標楷體" w:eastAsia="標楷體" w:hAnsi="標楷體" w:hint="eastAsia"/>
          <w:b/>
          <w:sz w:val="28"/>
          <w:szCs w:val="28"/>
        </w:rPr>
        <w:t>細則</w:t>
      </w:r>
      <w:r w:rsidRPr="0052277F">
        <w:rPr>
          <w:rFonts w:ascii="標楷體" w:eastAsia="標楷體" w:hAnsi="標楷體" w:hint="eastAsia"/>
          <w:b/>
          <w:sz w:val="28"/>
          <w:szCs w:val="28"/>
        </w:rPr>
        <w:t>」提  請討論</w:t>
      </w:r>
      <w:r w:rsidRPr="0052277F">
        <w:rPr>
          <w:rFonts w:ascii="標楷體" w:eastAsia="標楷體" w:hAnsi="標楷體" w:hint="eastAsia"/>
          <w:b/>
          <w:spacing w:val="-20"/>
          <w:sz w:val="28"/>
          <w:szCs w:val="28"/>
        </w:rPr>
        <w:t>。</w:t>
      </w:r>
    </w:p>
    <w:p w:rsidR="001C4E79" w:rsidRPr="0052277F" w:rsidRDefault="001C4E79" w:rsidP="001C4E79">
      <w:pPr>
        <w:spacing w:line="360" w:lineRule="exact"/>
        <w:rPr>
          <w:rFonts w:ascii="標楷體" w:eastAsia="標楷體" w:hAnsi="標楷體"/>
          <w:b/>
          <w:spacing w:val="-20"/>
          <w:sz w:val="28"/>
          <w:szCs w:val="28"/>
        </w:rPr>
      </w:pPr>
      <w:r w:rsidRPr="0052277F">
        <w:rPr>
          <w:rFonts w:ascii="標楷體" w:eastAsia="標楷體" w:hAnsi="標楷體" w:hint="eastAsia"/>
          <w:b/>
          <w:spacing w:val="-20"/>
          <w:sz w:val="28"/>
          <w:szCs w:val="28"/>
        </w:rPr>
        <w:t>說   明:</w:t>
      </w:r>
    </w:p>
    <w:p w:rsidR="001C4E79" w:rsidRPr="0052277F" w:rsidRDefault="001C4E79" w:rsidP="001C4E79">
      <w:pPr>
        <w:snapToGrid w:val="0"/>
        <w:spacing w:line="360" w:lineRule="exact"/>
        <w:rPr>
          <w:rFonts w:ascii="標楷體" w:eastAsia="標楷體" w:hAnsi="標楷體"/>
          <w:spacing w:val="-20"/>
          <w:sz w:val="28"/>
          <w:szCs w:val="28"/>
        </w:rPr>
      </w:pPr>
      <w:r w:rsidRPr="0052277F">
        <w:rPr>
          <w:rFonts w:ascii="標楷體" w:eastAsia="標楷體" w:hAnsi="標楷體" w:hint="eastAsia"/>
          <w:spacing w:val="-20"/>
          <w:sz w:val="28"/>
          <w:szCs w:val="28"/>
        </w:rPr>
        <w:t xml:space="preserve">         1.依100</w:t>
      </w:r>
      <w:r w:rsidRPr="0052277F">
        <w:rPr>
          <w:rFonts w:ascii="標楷體" w:eastAsia="標楷體" w:hAnsi="標楷體" w:hint="eastAsia"/>
          <w:sz w:val="28"/>
          <w:szCs w:val="28"/>
        </w:rPr>
        <w:t>年校務評鑑委員建議推動與規劃服務學習課程辦理</w:t>
      </w:r>
      <w:r w:rsidRPr="0052277F">
        <w:rPr>
          <w:rFonts w:ascii="標楷體" w:eastAsia="標楷體" w:hAnsi="標楷體" w:hint="eastAsia"/>
          <w:spacing w:val="-20"/>
          <w:sz w:val="28"/>
          <w:szCs w:val="28"/>
        </w:rPr>
        <w:t>。</w:t>
      </w:r>
    </w:p>
    <w:p w:rsidR="004D0DE5" w:rsidRDefault="001C4E79" w:rsidP="001C4E79">
      <w:pPr>
        <w:snapToGrid w:val="0"/>
        <w:spacing w:line="360" w:lineRule="exact"/>
        <w:ind w:left="1200" w:hangingChars="500" w:hanging="1200"/>
        <w:rPr>
          <w:rFonts w:ascii="標楷體" w:eastAsia="標楷體" w:hAnsi="標楷體"/>
          <w:sz w:val="28"/>
          <w:szCs w:val="28"/>
        </w:rPr>
      </w:pPr>
      <w:r w:rsidRPr="0052277F">
        <w:rPr>
          <w:rFonts w:ascii="標楷體" w:eastAsia="標楷體" w:hAnsi="標楷體" w:hint="eastAsia"/>
          <w:spacing w:val="-20"/>
          <w:sz w:val="28"/>
          <w:szCs w:val="28"/>
        </w:rPr>
        <w:t xml:space="preserve">         2.</w:t>
      </w:r>
      <w:r w:rsidRPr="0052277F">
        <w:rPr>
          <w:rFonts w:ascii="標楷體" w:eastAsia="標楷體" w:hAnsi="標楷體" w:hint="eastAsia"/>
          <w:sz w:val="28"/>
          <w:szCs w:val="28"/>
        </w:rPr>
        <w:t>依據</w:t>
      </w:r>
      <w:r w:rsidRPr="00534131">
        <w:rPr>
          <w:rFonts w:ascii="標楷體" w:eastAsia="標楷體" w:hAnsi="標楷體" w:hint="eastAsia"/>
          <w:sz w:val="28"/>
          <w:szCs w:val="28"/>
        </w:rPr>
        <w:t>「國立澎湖科技大學服務教育施行辦法」</w:t>
      </w:r>
      <w:r w:rsidRPr="0052277F">
        <w:rPr>
          <w:rFonts w:ascii="標楷體" w:eastAsia="標楷體" w:hAnsi="標楷體" w:hint="eastAsia"/>
          <w:sz w:val="28"/>
          <w:szCs w:val="28"/>
        </w:rPr>
        <w:t xml:space="preserve">修訂相關辦法。 </w:t>
      </w:r>
    </w:p>
    <w:p w:rsidR="001C4E79" w:rsidRDefault="001C4E79" w:rsidP="004D0DE5">
      <w:pPr>
        <w:snapToGrid w:val="0"/>
        <w:spacing w:line="360" w:lineRule="exact"/>
        <w:ind w:left="1400" w:hangingChars="500" w:hanging="1400"/>
        <w:rPr>
          <w:rFonts w:ascii="標楷體" w:eastAsia="標楷體" w:hAnsi="標楷體"/>
        </w:rPr>
      </w:pPr>
      <w:r w:rsidRPr="0052277F">
        <w:rPr>
          <w:rFonts w:ascii="標楷體" w:eastAsia="標楷體" w:hAnsi="標楷體" w:hint="eastAsia"/>
          <w:sz w:val="28"/>
          <w:szCs w:val="28"/>
        </w:rPr>
        <w:t xml:space="preserve">       </w:t>
      </w:r>
      <w:r>
        <w:rPr>
          <w:rFonts w:ascii="標楷體" w:eastAsia="標楷體" w:hAnsi="標楷體" w:hint="eastAsia"/>
        </w:rPr>
        <w:t xml:space="preserve">            </w:t>
      </w:r>
    </w:p>
    <w:p w:rsidR="004D0DE5" w:rsidRDefault="00B438F3" w:rsidP="00B438F3">
      <w:pPr>
        <w:rPr>
          <w:rFonts w:ascii="標楷體" w:eastAsia="標楷體" w:cs="標楷體"/>
          <w:b/>
          <w:w w:val="99"/>
          <w:kern w:val="0"/>
          <w:sz w:val="28"/>
          <w:szCs w:val="28"/>
        </w:rPr>
      </w:pPr>
      <w:r w:rsidRPr="00B438F3">
        <w:rPr>
          <w:rFonts w:eastAsia="標楷體" w:cs="DFKaiShu-SB-Estd-BF"/>
          <w:b/>
          <w:kern w:val="0"/>
          <w:sz w:val="28"/>
          <w:szCs w:val="28"/>
        </w:rPr>
        <w:t>決議</w:t>
      </w:r>
      <w:r w:rsidR="00C1239C">
        <w:rPr>
          <w:rFonts w:eastAsia="標楷體" w:cs="DFKaiShu-SB-Estd-BF" w:hint="eastAsia"/>
          <w:b/>
          <w:kern w:val="0"/>
          <w:sz w:val="32"/>
          <w:szCs w:val="32"/>
        </w:rPr>
        <w:t>:</w:t>
      </w:r>
      <w:r>
        <w:rPr>
          <w:rFonts w:ascii="標楷體" w:eastAsia="標楷體" w:cs="標楷體" w:hint="eastAsia"/>
          <w:b/>
          <w:w w:val="99"/>
          <w:kern w:val="0"/>
          <w:sz w:val="28"/>
          <w:szCs w:val="28"/>
        </w:rPr>
        <w:t>本次會議</w:t>
      </w:r>
      <w:r w:rsidR="00016416">
        <w:rPr>
          <w:rFonts w:ascii="標楷體" w:eastAsia="標楷體" w:cs="標楷體" w:hint="eastAsia"/>
          <w:b/>
          <w:w w:val="99"/>
          <w:kern w:val="0"/>
          <w:sz w:val="28"/>
          <w:szCs w:val="28"/>
        </w:rPr>
        <w:t>委員無意見</w:t>
      </w:r>
      <w:r>
        <w:rPr>
          <w:rFonts w:ascii="標楷體" w:eastAsia="標楷體" w:cs="標楷體" w:hint="eastAsia"/>
          <w:b/>
          <w:w w:val="99"/>
          <w:kern w:val="0"/>
          <w:sz w:val="28"/>
          <w:szCs w:val="28"/>
        </w:rPr>
        <w:t>通過</w:t>
      </w:r>
      <w:r w:rsidR="00016416">
        <w:rPr>
          <w:rFonts w:ascii="標楷體" w:eastAsia="標楷體" w:cs="標楷體" w:hint="eastAsia"/>
          <w:b/>
          <w:w w:val="99"/>
          <w:kern w:val="0"/>
          <w:sz w:val="28"/>
          <w:szCs w:val="28"/>
        </w:rPr>
        <w:t>，</w:t>
      </w:r>
      <w:r w:rsidR="00C1239C">
        <w:rPr>
          <w:rFonts w:ascii="標楷體" w:eastAsia="標楷體" w:cs="標楷體" w:hint="eastAsia"/>
          <w:b/>
          <w:w w:val="99"/>
          <w:kern w:val="0"/>
          <w:sz w:val="28"/>
          <w:szCs w:val="28"/>
        </w:rPr>
        <w:t>日後本細則</w:t>
      </w:r>
      <w:r>
        <w:rPr>
          <w:rFonts w:ascii="標楷體" w:eastAsia="標楷體" w:cs="標楷體" w:hint="eastAsia"/>
          <w:b/>
          <w:w w:val="99"/>
          <w:kern w:val="0"/>
          <w:sz w:val="28"/>
          <w:szCs w:val="28"/>
        </w:rPr>
        <w:t>提</w:t>
      </w:r>
      <w:r w:rsidR="00C1239C">
        <w:rPr>
          <w:rFonts w:ascii="標楷體" w:eastAsia="標楷體" w:cs="標楷體" w:hint="eastAsia"/>
          <w:b/>
          <w:w w:val="99"/>
          <w:kern w:val="0"/>
          <w:sz w:val="28"/>
          <w:szCs w:val="28"/>
        </w:rPr>
        <w:t>請</w:t>
      </w:r>
      <w:r>
        <w:rPr>
          <w:rFonts w:ascii="標楷體" w:eastAsia="標楷體" w:cs="標楷體" w:hint="eastAsia"/>
          <w:b/>
          <w:w w:val="99"/>
          <w:kern w:val="0"/>
          <w:sz w:val="28"/>
          <w:szCs w:val="28"/>
        </w:rPr>
        <w:t>服務學習委員會審議。</w:t>
      </w:r>
    </w:p>
    <w:p w:rsidR="00B438F3" w:rsidRDefault="00B438F3" w:rsidP="00B438F3">
      <w:pPr>
        <w:rPr>
          <w:rFonts w:eastAsia="標楷體" w:cs="DFKaiShu-SB-Estd-BF"/>
          <w:b/>
          <w:kern w:val="0"/>
          <w:sz w:val="32"/>
          <w:szCs w:val="32"/>
        </w:rPr>
      </w:pPr>
    </w:p>
    <w:p w:rsidR="00B438F3" w:rsidRPr="00B438F3" w:rsidRDefault="00B438F3" w:rsidP="00B438F3">
      <w:pPr>
        <w:rPr>
          <w:rFonts w:eastAsia="標楷體" w:cs="DFKaiShu-SB-Estd-BF"/>
          <w:b/>
          <w:kern w:val="0"/>
          <w:sz w:val="32"/>
          <w:szCs w:val="3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3755"/>
        <w:gridCol w:w="2341"/>
      </w:tblGrid>
      <w:tr w:rsidR="001C4E79" w:rsidRPr="005A2FE3" w:rsidTr="001C4E79">
        <w:tc>
          <w:tcPr>
            <w:tcW w:w="9781" w:type="dxa"/>
            <w:gridSpan w:val="3"/>
          </w:tcPr>
          <w:p w:rsidR="001C4E79" w:rsidRPr="005A2FE3" w:rsidRDefault="001C4E79" w:rsidP="001C4E79">
            <w:pPr>
              <w:spacing w:line="360" w:lineRule="exact"/>
              <w:jc w:val="center"/>
              <w:rPr>
                <w:rFonts w:ascii="標楷體" w:eastAsia="標楷體" w:hAnsi="標楷體"/>
                <w:b/>
                <w:sz w:val="30"/>
                <w:szCs w:val="30"/>
              </w:rPr>
            </w:pPr>
            <w:r w:rsidRPr="005A2FE3">
              <w:rPr>
                <w:rFonts w:ascii="標楷體" w:eastAsia="標楷體" w:hAnsi="標楷體" w:hint="eastAsia"/>
                <w:b/>
                <w:sz w:val="30"/>
                <w:szCs w:val="30"/>
              </w:rPr>
              <w:t>國立澎湖科技大學服務教育施行細則修正對照表</w:t>
            </w:r>
          </w:p>
        </w:tc>
      </w:tr>
      <w:tr w:rsidR="001C4E79" w:rsidRPr="005A2FE3" w:rsidTr="001C4E79">
        <w:trPr>
          <w:trHeight w:val="517"/>
        </w:trPr>
        <w:tc>
          <w:tcPr>
            <w:tcW w:w="3685" w:type="dxa"/>
            <w:vAlign w:val="center"/>
          </w:tcPr>
          <w:p w:rsidR="001C4E79" w:rsidRPr="005A2FE3" w:rsidRDefault="001C4E79" w:rsidP="001C4E79">
            <w:pPr>
              <w:spacing w:line="360" w:lineRule="exact"/>
              <w:jc w:val="center"/>
              <w:rPr>
                <w:rFonts w:ascii="標楷體" w:eastAsia="標楷體" w:hAnsi="標楷體"/>
                <w:b/>
                <w:szCs w:val="24"/>
              </w:rPr>
            </w:pPr>
            <w:r w:rsidRPr="005A2FE3">
              <w:rPr>
                <w:rFonts w:ascii="標楷體" w:eastAsia="標楷體" w:hAnsi="標楷體" w:hint="eastAsia"/>
                <w:b/>
                <w:szCs w:val="24"/>
              </w:rPr>
              <w:t>修正後細則</w:t>
            </w:r>
          </w:p>
        </w:tc>
        <w:tc>
          <w:tcPr>
            <w:tcW w:w="3755" w:type="dxa"/>
            <w:vAlign w:val="center"/>
          </w:tcPr>
          <w:p w:rsidR="001C4E79" w:rsidRPr="005A2FE3" w:rsidRDefault="001C4E79" w:rsidP="001C4E79">
            <w:pPr>
              <w:spacing w:line="360" w:lineRule="exact"/>
              <w:jc w:val="center"/>
              <w:rPr>
                <w:rFonts w:ascii="標楷體" w:eastAsia="標楷體" w:hAnsi="標楷體"/>
                <w:b/>
                <w:szCs w:val="24"/>
              </w:rPr>
            </w:pPr>
            <w:r w:rsidRPr="005A2FE3">
              <w:rPr>
                <w:rFonts w:ascii="標楷體" w:eastAsia="標楷體" w:hAnsi="標楷體" w:hint="eastAsia"/>
                <w:b/>
                <w:szCs w:val="24"/>
              </w:rPr>
              <w:t>現行細則</w:t>
            </w:r>
          </w:p>
        </w:tc>
        <w:tc>
          <w:tcPr>
            <w:tcW w:w="2341" w:type="dxa"/>
            <w:vAlign w:val="center"/>
          </w:tcPr>
          <w:p w:rsidR="001C4E79" w:rsidRPr="005A2FE3" w:rsidRDefault="001C4E79" w:rsidP="001C4E79">
            <w:pPr>
              <w:spacing w:line="360" w:lineRule="exact"/>
              <w:jc w:val="center"/>
              <w:rPr>
                <w:rFonts w:ascii="標楷體" w:eastAsia="標楷體" w:hAnsi="標楷體"/>
                <w:b/>
                <w:szCs w:val="24"/>
              </w:rPr>
            </w:pPr>
            <w:r w:rsidRPr="005A2FE3">
              <w:rPr>
                <w:rFonts w:ascii="標楷體" w:eastAsia="標楷體" w:hAnsi="標楷體" w:hint="eastAsia"/>
                <w:b/>
                <w:szCs w:val="24"/>
              </w:rPr>
              <w:t>說明</w:t>
            </w:r>
          </w:p>
        </w:tc>
      </w:tr>
      <w:tr w:rsidR="001C4E79" w:rsidRPr="005A2FE3" w:rsidTr="001C4E79">
        <w:trPr>
          <w:trHeight w:val="1125"/>
        </w:trPr>
        <w:tc>
          <w:tcPr>
            <w:tcW w:w="3685" w:type="dxa"/>
          </w:tcPr>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名稱: 「國立澎湖科技大學服務學習施行細則」。</w:t>
            </w: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677181" w:rsidP="001C4E79">
            <w:pPr>
              <w:rPr>
                <w:rFonts w:ascii="標楷體" w:eastAsia="標楷體" w:hAnsi="標楷體"/>
                <w:b/>
                <w:szCs w:val="24"/>
                <w:u w:val="single"/>
              </w:rPr>
            </w:pPr>
            <w:r>
              <w:rPr>
                <w:rFonts w:ascii="標楷體" w:eastAsia="標楷體" w:hAnsi="標楷體" w:hint="eastAsia"/>
              </w:rPr>
              <w:t>第一條:</w:t>
            </w:r>
            <w:r w:rsidR="001C4E79" w:rsidRPr="005A2FE3">
              <w:rPr>
                <w:rFonts w:ascii="標楷體" w:eastAsia="標楷體" w:hAnsi="標楷體" w:hint="eastAsia"/>
              </w:rPr>
              <w:t>本施行細則依據「國立澎湖科技大學服務學習施行辦法」（以下簡稱本細則母法）訂定之實施細則，（以下簡稱本細則）</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677181" w:rsidP="001C4E79">
            <w:pPr>
              <w:spacing w:line="430" w:lineRule="exact"/>
              <w:rPr>
                <w:rFonts w:ascii="標楷體" w:eastAsia="標楷體" w:hAnsi="標楷體"/>
              </w:rPr>
            </w:pPr>
            <w:r>
              <w:rPr>
                <w:rFonts w:ascii="標楷體" w:eastAsia="標楷體" w:hAnsi="標楷體" w:hint="eastAsia"/>
              </w:rPr>
              <w:t>第二條:</w:t>
            </w:r>
            <w:r w:rsidR="001C4E79" w:rsidRPr="005A2FE3">
              <w:rPr>
                <w:rFonts w:ascii="標楷體" w:eastAsia="標楷體" w:hAnsi="標楷體" w:hint="eastAsia"/>
              </w:rPr>
              <w:t>為配合校務行政整合，服務學習委員會對於各型服務學習項目，得提供相關建議供執行單位與人員參考。</w:t>
            </w:r>
          </w:p>
          <w:p w:rsidR="001C4E79" w:rsidRPr="005A2FE3" w:rsidRDefault="001C4E79" w:rsidP="001C4E79">
            <w:pPr>
              <w:spacing w:line="430" w:lineRule="exact"/>
              <w:rPr>
                <w:rFonts w:ascii="標楷體" w:eastAsia="標楷體" w:hAnsi="標楷體"/>
              </w:rPr>
            </w:pPr>
          </w:p>
          <w:p w:rsidR="001C4E79" w:rsidRPr="009E37F6" w:rsidRDefault="001C4E79" w:rsidP="009E37F6">
            <w:pPr>
              <w:spacing w:line="360" w:lineRule="exact"/>
              <w:rPr>
                <w:rFonts w:ascii="標楷體" w:eastAsia="標楷體" w:hAnsi="標楷體"/>
                <w:szCs w:val="24"/>
              </w:rPr>
            </w:pPr>
          </w:p>
          <w:p w:rsidR="001C4E79" w:rsidRPr="005A2FE3" w:rsidRDefault="001C4E79" w:rsidP="009E37F6">
            <w:pPr>
              <w:spacing w:line="360" w:lineRule="exact"/>
              <w:rPr>
                <w:rFonts w:ascii="標楷體" w:eastAsia="標楷體" w:hAnsi="標楷體"/>
                <w:szCs w:val="24"/>
              </w:rPr>
            </w:pPr>
          </w:p>
          <w:p w:rsidR="001C4E79" w:rsidRDefault="001C4E79" w:rsidP="009E37F6">
            <w:pPr>
              <w:spacing w:line="360" w:lineRule="exact"/>
              <w:rPr>
                <w:rFonts w:ascii="標楷體" w:eastAsia="標楷體" w:hAnsi="標楷體"/>
                <w:szCs w:val="24"/>
              </w:rPr>
            </w:pPr>
          </w:p>
          <w:p w:rsidR="009E37F6" w:rsidRPr="005A2FE3" w:rsidRDefault="009E37F6" w:rsidP="009E37F6">
            <w:pPr>
              <w:spacing w:line="360" w:lineRule="exact"/>
              <w:rPr>
                <w:rFonts w:ascii="標楷體" w:eastAsia="標楷體" w:hAnsi="標楷體"/>
                <w:szCs w:val="24"/>
              </w:rPr>
            </w:pPr>
          </w:p>
          <w:p w:rsidR="001C4E79" w:rsidRPr="005A2FE3" w:rsidRDefault="00677181" w:rsidP="001C4E79">
            <w:pPr>
              <w:pStyle w:val="01"/>
              <w:numPr>
                <w:ilvl w:val="0"/>
                <w:numId w:val="0"/>
              </w:numPr>
              <w:spacing w:before="240" w:after="120"/>
              <w:ind w:left="426" w:right="120" w:hanging="426"/>
            </w:pPr>
            <w:r>
              <w:rPr>
                <w:rFonts w:hint="eastAsia"/>
              </w:rPr>
              <w:t>第三條:</w:t>
            </w:r>
            <w:r w:rsidR="001C4E79" w:rsidRPr="005A2FE3">
              <w:rPr>
                <w:rFonts w:hint="eastAsia"/>
              </w:rPr>
              <w:t>服務學習實施對象</w:t>
            </w:r>
            <w:r w:rsidR="001C4E79" w:rsidRPr="005A2FE3">
              <w:rPr>
                <w:rFonts w:hint="eastAsia"/>
                <w:lang w:eastAsia="zh-HK"/>
              </w:rPr>
              <w:t>及申請說明</w:t>
            </w:r>
            <w:r w:rsidR="001C4E79" w:rsidRPr="005A2FE3">
              <w:rPr>
                <w:rFonts w:hint="eastAsia"/>
              </w:rPr>
              <w:t>：課程修習對象為本</w:t>
            </w:r>
            <w:r w:rsidR="001C4E79" w:rsidRPr="005A2FE3">
              <w:rPr>
                <w:rFonts w:hint="eastAsia"/>
              </w:rPr>
              <w:lastRenderedPageBreak/>
              <w:t>校學生，依照各型服務學習項目，說明如下：</w:t>
            </w:r>
          </w:p>
          <w:p w:rsidR="001C4E79" w:rsidRPr="005A2FE3" w:rsidRDefault="00677181" w:rsidP="00677181">
            <w:pPr>
              <w:pStyle w:val="02"/>
              <w:numPr>
                <w:ilvl w:val="0"/>
                <w:numId w:val="0"/>
              </w:numPr>
              <w:spacing w:before="240" w:after="120"/>
              <w:ind w:right="120"/>
              <w:jc w:val="both"/>
            </w:pPr>
            <w:r w:rsidRPr="00677181">
              <w:rPr>
                <w:rFonts w:hint="eastAsia"/>
              </w:rPr>
              <w:t>一、</w:t>
            </w:r>
            <w:r w:rsidR="001C4E79" w:rsidRPr="005A2FE3">
              <w:rPr>
                <w:rFonts w:hint="eastAsia"/>
              </w:rPr>
              <w:t>｢團體服務教育｣：</w:t>
            </w:r>
            <w:r w:rsidR="001C4E79" w:rsidRPr="005A2FE3">
              <w:rPr>
                <w:rFonts w:hint="eastAsia"/>
                <w:lang w:eastAsia="zh-HK"/>
              </w:rPr>
              <w:t>以大學部學生為申請對象</w:t>
            </w:r>
            <w:r w:rsidR="001C4E79" w:rsidRPr="005A2FE3">
              <w:rPr>
                <w:rFonts w:hint="eastAsia"/>
              </w:rPr>
              <w:t>。</w:t>
            </w:r>
          </w:p>
          <w:p w:rsidR="001C4E79" w:rsidRPr="005A2FE3" w:rsidRDefault="001C4E79" w:rsidP="00677181">
            <w:pPr>
              <w:pStyle w:val="03"/>
              <w:spacing w:beforeLines="50" w:after="120"/>
              <w:ind w:leftChars="0" w:left="982" w:right="120" w:hanging="142"/>
              <w:jc w:val="both"/>
            </w:pPr>
            <w:r w:rsidRPr="005A2FE3">
              <w:rPr>
                <w:rFonts w:hint="eastAsia"/>
              </w:rPr>
              <w:t>大學部新生於第一學年下學期至第四學年上學期</w:t>
            </w:r>
            <w:proofErr w:type="gramStart"/>
            <w:r w:rsidRPr="005A2FE3">
              <w:rPr>
                <w:rFonts w:hint="eastAsia"/>
              </w:rPr>
              <w:t>之間、</w:t>
            </w:r>
            <w:proofErr w:type="gramEnd"/>
            <w:r w:rsidRPr="005A2FE3">
              <w:rPr>
                <w:rFonts w:hint="eastAsia"/>
              </w:rPr>
              <w:t>轉學生於轉入學期起，可向各系申請「團體服務</w:t>
            </w:r>
            <w:r w:rsidRPr="005A2FE3">
              <w:rPr>
                <w:rFonts w:cs="標楷體" w:hint="eastAsia"/>
              </w:rPr>
              <w:t>教育</w:t>
            </w:r>
            <w:r w:rsidRPr="005A2FE3">
              <w:rPr>
                <w:rFonts w:hint="eastAsia"/>
              </w:rPr>
              <w:t>」。</w:t>
            </w:r>
          </w:p>
          <w:p w:rsidR="001C4E79" w:rsidRPr="005A2FE3" w:rsidRDefault="001C4E79" w:rsidP="00677181">
            <w:pPr>
              <w:pStyle w:val="03"/>
              <w:spacing w:beforeLines="50" w:after="120"/>
              <w:ind w:leftChars="0" w:left="982" w:right="120" w:hanging="142"/>
              <w:jc w:val="both"/>
            </w:pPr>
            <w:r w:rsidRPr="005A2FE3">
              <w:rPr>
                <w:rFonts w:hint="eastAsia"/>
              </w:rPr>
              <w:t>每學期</w:t>
            </w:r>
            <w:r w:rsidRPr="005A2FE3">
              <w:rPr>
                <w:rFonts w:hint="eastAsia"/>
                <w:lang w:eastAsia="zh-HK"/>
              </w:rPr>
              <w:t>每單位</w:t>
            </w:r>
            <w:r w:rsidRPr="005A2FE3">
              <w:rPr>
                <w:rFonts w:hint="eastAsia"/>
              </w:rPr>
              <w:t>以三十名為限，轉、復學生不在此限。</w:t>
            </w:r>
          </w:p>
          <w:p w:rsidR="001C4E79" w:rsidRPr="005A2FE3" w:rsidRDefault="001C4E79" w:rsidP="00677181">
            <w:pPr>
              <w:pStyle w:val="03"/>
              <w:spacing w:beforeLines="50" w:after="120"/>
              <w:ind w:leftChars="0" w:left="982" w:right="120" w:hanging="142"/>
              <w:jc w:val="both"/>
            </w:pPr>
            <w:r w:rsidRPr="005A2FE3">
              <w:rPr>
                <w:rFonts w:hint="eastAsia"/>
              </w:rPr>
              <w:t>除期中考及期末考當</w:t>
            </w:r>
            <w:proofErr w:type="gramStart"/>
            <w:r w:rsidRPr="005A2FE3">
              <w:rPr>
                <w:rFonts w:hint="eastAsia"/>
              </w:rPr>
              <w:t>週</w:t>
            </w:r>
            <w:proofErr w:type="gramEnd"/>
            <w:r w:rsidRPr="005A2FE3">
              <w:rPr>
                <w:rFonts w:hint="eastAsia"/>
              </w:rPr>
              <w:t>外，</w:t>
            </w:r>
            <w:proofErr w:type="gramStart"/>
            <w:r w:rsidRPr="005A2FE3">
              <w:rPr>
                <w:rFonts w:hint="eastAsia"/>
              </w:rPr>
              <w:t>每週均予實施</w:t>
            </w:r>
            <w:proofErr w:type="gramEnd"/>
            <w:r w:rsidRPr="005A2FE3">
              <w:rPr>
                <w:rFonts w:hint="eastAsia"/>
              </w:rPr>
              <w:t>。</w:t>
            </w:r>
          </w:p>
          <w:p w:rsidR="001C4E79" w:rsidRPr="005A2FE3" w:rsidRDefault="00677181" w:rsidP="00677181">
            <w:pPr>
              <w:pStyle w:val="02"/>
              <w:numPr>
                <w:ilvl w:val="0"/>
                <w:numId w:val="0"/>
              </w:numPr>
              <w:spacing w:before="240" w:after="120"/>
              <w:ind w:right="120"/>
              <w:jc w:val="both"/>
            </w:pPr>
            <w:r>
              <w:t>二</w:t>
            </w:r>
            <w:r w:rsidRPr="00677181">
              <w:rPr>
                <w:rFonts w:hint="eastAsia"/>
              </w:rPr>
              <w:t>、</w:t>
            </w:r>
            <w:r w:rsidR="001C4E79" w:rsidRPr="005A2FE3">
              <w:rPr>
                <w:rFonts w:hint="eastAsia"/>
                <w:szCs w:val="20"/>
              </w:rPr>
              <w:t>｢個別服務</w:t>
            </w:r>
            <w:r w:rsidR="001C4E79" w:rsidRPr="005A2FE3">
              <w:rPr>
                <w:rFonts w:cs="標楷體" w:hint="eastAsia"/>
              </w:rPr>
              <w:t>教育｣</w:t>
            </w:r>
            <w:r w:rsidR="001C4E79" w:rsidRPr="005A2FE3">
              <w:rPr>
                <w:rFonts w:hint="eastAsia"/>
                <w:szCs w:val="20"/>
              </w:rPr>
              <w:t>：</w:t>
            </w:r>
            <w:proofErr w:type="gramStart"/>
            <w:r w:rsidR="001C4E79" w:rsidRPr="005A2FE3">
              <w:rPr>
                <w:rFonts w:hint="eastAsia"/>
                <w:szCs w:val="20"/>
              </w:rPr>
              <w:t>採</w:t>
            </w:r>
            <w:proofErr w:type="gramEnd"/>
            <w:r w:rsidR="001C4E79" w:rsidRPr="005A2FE3">
              <w:rPr>
                <w:rFonts w:hint="eastAsia"/>
                <w:szCs w:val="20"/>
              </w:rPr>
              <w:t>護照認證制度，由學生利用課餘時間參與</w:t>
            </w:r>
            <w:r w:rsidR="001C4E79" w:rsidRPr="005A2FE3">
              <w:rPr>
                <w:rFonts w:hint="eastAsia"/>
                <w:szCs w:val="20"/>
                <w:lang w:eastAsia="zh-HK"/>
              </w:rPr>
              <w:t>的</w:t>
            </w:r>
            <w:r w:rsidR="001C4E79" w:rsidRPr="005A2FE3">
              <w:rPr>
                <w:rFonts w:hint="eastAsia"/>
                <w:szCs w:val="20"/>
              </w:rPr>
              <w:t>「個別服務教育</w:t>
            </w:r>
            <w:r w:rsidR="001C4E79" w:rsidRPr="005A2FE3">
              <w:rPr>
                <w:rFonts w:hint="eastAsia"/>
                <w:szCs w:val="20"/>
                <w:lang w:eastAsia="zh-HK"/>
              </w:rPr>
              <w:t>活動</w:t>
            </w:r>
            <w:r w:rsidR="001C4E79" w:rsidRPr="005A2FE3">
              <w:rPr>
                <w:rFonts w:hint="eastAsia"/>
                <w:szCs w:val="20"/>
              </w:rPr>
              <w:t>」。其服務項目及範圍如下：</w:t>
            </w:r>
          </w:p>
          <w:p w:rsidR="001C4E79" w:rsidRPr="005A2FE3" w:rsidRDefault="00677181" w:rsidP="00677181">
            <w:pPr>
              <w:pStyle w:val="03"/>
              <w:numPr>
                <w:ilvl w:val="0"/>
                <w:numId w:val="0"/>
              </w:numPr>
              <w:spacing w:beforeLines="50" w:after="120"/>
              <w:ind w:left="971" w:right="120"/>
              <w:jc w:val="both"/>
            </w:pPr>
            <w:r>
              <w:rPr>
                <w:rFonts w:hint="eastAsia"/>
              </w:rPr>
              <w:t>(</w:t>
            </w:r>
            <w:proofErr w:type="gramStart"/>
            <w:r>
              <w:rPr>
                <w:rFonts w:hint="eastAsia"/>
              </w:rPr>
              <w:t>一</w:t>
            </w:r>
            <w:proofErr w:type="gramEnd"/>
            <w:r>
              <w:rPr>
                <w:rFonts w:hint="eastAsia"/>
              </w:rPr>
              <w:t>)</w:t>
            </w:r>
            <w:r w:rsidR="001C4E79" w:rsidRPr="005A2FE3">
              <w:rPr>
                <w:rFonts w:hint="eastAsia"/>
              </w:rPr>
              <w:t>合於學校規定之學生組織，提出申請並經學</w:t>
            </w:r>
            <w:proofErr w:type="gramStart"/>
            <w:r w:rsidR="001C4E79" w:rsidRPr="005A2FE3">
              <w:rPr>
                <w:rFonts w:hint="eastAsia"/>
              </w:rPr>
              <w:t>務</w:t>
            </w:r>
            <w:proofErr w:type="gramEnd"/>
            <w:r w:rsidR="001C4E79" w:rsidRPr="005A2FE3">
              <w:rPr>
                <w:rFonts w:hint="eastAsia"/>
              </w:rPr>
              <w:t>處</w:t>
            </w:r>
            <w:proofErr w:type="gramStart"/>
            <w:r w:rsidR="001C4E79" w:rsidRPr="005A2FE3">
              <w:rPr>
                <w:rFonts w:hint="eastAsia"/>
              </w:rPr>
              <w:t>簽淮的</w:t>
            </w:r>
            <w:proofErr w:type="gramEnd"/>
            <w:r w:rsidR="001C4E79" w:rsidRPr="005A2FE3">
              <w:rPr>
                <w:rFonts w:hint="eastAsia"/>
              </w:rPr>
              <w:t>服務性活動。</w:t>
            </w:r>
          </w:p>
          <w:p w:rsidR="001C4E79" w:rsidRPr="005A2FE3" w:rsidRDefault="00677181" w:rsidP="00677181">
            <w:pPr>
              <w:pStyle w:val="03"/>
              <w:numPr>
                <w:ilvl w:val="0"/>
                <w:numId w:val="0"/>
              </w:numPr>
              <w:spacing w:beforeLines="50" w:after="120"/>
              <w:ind w:leftChars="400" w:left="960" w:right="120"/>
              <w:jc w:val="both"/>
            </w:pPr>
            <w:r>
              <w:rPr>
                <w:rFonts w:hint="eastAsia"/>
              </w:rPr>
              <w:t>(二)</w:t>
            </w:r>
            <w:r w:rsidR="001C4E79" w:rsidRPr="005A2FE3">
              <w:rPr>
                <w:rFonts w:hint="eastAsia"/>
                <w:szCs w:val="20"/>
              </w:rPr>
              <w:t>參與本校重大活動並與服務學習相關，並經由學</w:t>
            </w:r>
            <w:proofErr w:type="gramStart"/>
            <w:r w:rsidR="001C4E79" w:rsidRPr="005A2FE3">
              <w:rPr>
                <w:rFonts w:hint="eastAsia"/>
                <w:szCs w:val="20"/>
              </w:rPr>
              <w:t>務</w:t>
            </w:r>
            <w:proofErr w:type="gramEnd"/>
            <w:r w:rsidR="001C4E79" w:rsidRPr="005A2FE3">
              <w:rPr>
                <w:rFonts w:hint="eastAsia"/>
                <w:szCs w:val="20"/>
              </w:rPr>
              <w:t>處簽准。</w:t>
            </w:r>
          </w:p>
          <w:p w:rsidR="001C4E79" w:rsidRPr="005A2FE3" w:rsidRDefault="00677181" w:rsidP="00677181">
            <w:pPr>
              <w:pStyle w:val="03"/>
              <w:numPr>
                <w:ilvl w:val="0"/>
                <w:numId w:val="0"/>
              </w:numPr>
              <w:spacing w:beforeLines="50" w:after="120"/>
              <w:ind w:left="971" w:right="120"/>
              <w:jc w:val="both"/>
            </w:pPr>
            <w:r>
              <w:rPr>
                <w:rFonts w:hint="eastAsia"/>
              </w:rPr>
              <w:t>(三)</w:t>
            </w:r>
            <w:r w:rsidR="001C4E79" w:rsidRPr="005A2FE3">
              <w:rPr>
                <w:rFonts w:hint="eastAsia"/>
                <w:szCs w:val="20"/>
              </w:rPr>
              <w:t>其他由學</w:t>
            </w:r>
            <w:proofErr w:type="gramStart"/>
            <w:r w:rsidR="001C4E79" w:rsidRPr="005A2FE3">
              <w:rPr>
                <w:rFonts w:hint="eastAsia"/>
                <w:szCs w:val="20"/>
              </w:rPr>
              <w:t>務</w:t>
            </w:r>
            <w:proofErr w:type="gramEnd"/>
            <w:r w:rsidR="001C4E79" w:rsidRPr="005A2FE3">
              <w:rPr>
                <w:rFonts w:hint="eastAsia"/>
                <w:szCs w:val="20"/>
              </w:rPr>
              <w:t>處認證的一般性服務學習活動。</w:t>
            </w:r>
          </w:p>
          <w:p w:rsidR="001C4E79" w:rsidRPr="005A2FE3" w:rsidRDefault="00677181" w:rsidP="00677181">
            <w:pPr>
              <w:pStyle w:val="03"/>
              <w:numPr>
                <w:ilvl w:val="0"/>
                <w:numId w:val="0"/>
              </w:numPr>
              <w:spacing w:beforeLines="50" w:after="120"/>
              <w:ind w:left="982" w:right="120"/>
              <w:jc w:val="both"/>
            </w:pPr>
            <w:r>
              <w:rPr>
                <w:rFonts w:hint="eastAsia"/>
              </w:rPr>
              <w:t>(四)</w:t>
            </w:r>
            <w:r w:rsidR="001C4E79" w:rsidRPr="005A2FE3">
              <w:rPr>
                <w:rFonts w:hint="eastAsia"/>
                <w:szCs w:val="20"/>
              </w:rPr>
              <w:t>參與本校學生事務處舉辦的服務學習相關講座。</w:t>
            </w:r>
          </w:p>
          <w:p w:rsidR="001C4E79" w:rsidRPr="005A2FE3" w:rsidRDefault="00677181" w:rsidP="00677181">
            <w:pPr>
              <w:pStyle w:val="02"/>
              <w:numPr>
                <w:ilvl w:val="0"/>
                <w:numId w:val="0"/>
              </w:numPr>
              <w:spacing w:before="240" w:after="120"/>
              <w:ind w:right="120"/>
              <w:jc w:val="both"/>
            </w:pPr>
            <w:r>
              <w:rPr>
                <w:rFonts w:hint="eastAsia"/>
              </w:rPr>
              <w:t>三、</w:t>
            </w:r>
            <w:r w:rsidR="001C4E79" w:rsidRPr="005A2FE3">
              <w:rPr>
                <w:rFonts w:hint="eastAsia"/>
              </w:rPr>
              <w:t>「服務學習型課程」: 分列為「教學輔導實務」及「服務輔導實務」，以領有津貼補助的學生為對象。</w:t>
            </w:r>
          </w:p>
          <w:p w:rsidR="001C4E79" w:rsidRPr="005A2FE3" w:rsidRDefault="001C4E79" w:rsidP="00677181">
            <w:pPr>
              <w:spacing w:line="430" w:lineRule="exact"/>
              <w:rPr>
                <w:rFonts w:ascii="標楷體" w:eastAsia="標楷體" w:hAnsi="標楷體"/>
                <w:kern w:val="0"/>
                <w:szCs w:val="24"/>
              </w:rPr>
            </w:pPr>
            <w:r w:rsidRPr="005A2FE3">
              <w:rPr>
                <w:rFonts w:ascii="標楷體" w:eastAsia="標楷體" w:hAnsi="標楷體" w:hint="eastAsia"/>
              </w:rPr>
              <w:t>四、｢</w:t>
            </w:r>
            <w:r w:rsidRPr="005A2FE3">
              <w:rPr>
                <w:rFonts w:ascii="標楷體" w:eastAsia="標楷體" w:hAnsi="標楷體" w:cs="標楷體" w:hint="eastAsia"/>
              </w:rPr>
              <w:t>專業型課程｣</w:t>
            </w:r>
            <w:r w:rsidRPr="005A2FE3">
              <w:rPr>
                <w:rFonts w:ascii="標楷體" w:eastAsia="標楷體" w:hAnsi="標楷體" w:cs="標楷體"/>
              </w:rPr>
              <w:t>:</w:t>
            </w:r>
            <w:r w:rsidRPr="005A2FE3">
              <w:rPr>
                <w:rFonts w:ascii="標楷體" w:eastAsia="標楷體" w:hAnsi="標楷體" w:cs="標楷體" w:hint="eastAsia"/>
              </w:rPr>
              <w:t>對象為修習｢</w:t>
            </w:r>
            <w:r w:rsidRPr="005A2FE3">
              <w:rPr>
                <w:rFonts w:ascii="標楷體" w:eastAsia="標楷體" w:hAnsi="標楷體" w:cs="標楷體" w:hint="eastAsia"/>
              </w:rPr>
              <w:lastRenderedPageBreak/>
              <w:t>本細則母法所</w:t>
            </w:r>
            <w:r w:rsidRPr="005A2FE3">
              <w:rPr>
                <w:rFonts w:ascii="標楷體" w:eastAsia="標楷體" w:hAnsi="標楷體" w:hint="eastAsia"/>
              </w:rPr>
              <w:t>定義之專業型課程｣之學生。</w:t>
            </w:r>
          </w:p>
          <w:p w:rsidR="001C4E79" w:rsidRDefault="001C4E79" w:rsidP="001C4E79">
            <w:pPr>
              <w:tabs>
                <w:tab w:val="left" w:pos="1440"/>
              </w:tabs>
              <w:spacing w:line="430" w:lineRule="exact"/>
              <w:rPr>
                <w:rFonts w:ascii="標楷體" w:eastAsia="標楷體" w:hAnsi="標楷體"/>
                <w:kern w:val="0"/>
                <w:szCs w:val="24"/>
              </w:rPr>
            </w:pPr>
          </w:p>
          <w:p w:rsidR="00605410" w:rsidRPr="005A2FE3" w:rsidRDefault="00605410" w:rsidP="001C4E79">
            <w:pPr>
              <w:tabs>
                <w:tab w:val="left" w:pos="1440"/>
              </w:tabs>
              <w:spacing w:line="430" w:lineRule="exact"/>
              <w:rPr>
                <w:rFonts w:ascii="標楷體" w:eastAsia="標楷體" w:hAnsi="標楷體"/>
                <w:kern w:val="0"/>
                <w:szCs w:val="24"/>
              </w:rPr>
            </w:pPr>
          </w:p>
          <w:p w:rsidR="001C4E79" w:rsidRPr="005A2FE3" w:rsidRDefault="008E5638" w:rsidP="001C4E79">
            <w:pPr>
              <w:tabs>
                <w:tab w:val="left" w:pos="1440"/>
              </w:tabs>
              <w:spacing w:line="430" w:lineRule="exact"/>
              <w:rPr>
                <w:rFonts w:ascii="標楷體" w:eastAsia="標楷體" w:hAnsi="標楷體"/>
                <w:kern w:val="0"/>
                <w:szCs w:val="24"/>
              </w:rPr>
            </w:pPr>
            <w:r>
              <w:rPr>
                <w:rFonts w:ascii="標楷體" w:eastAsia="標楷體" w:hAnsi="標楷體" w:hint="eastAsia"/>
              </w:rPr>
              <w:t>第四條:</w:t>
            </w:r>
            <w:r w:rsidR="001C4E79" w:rsidRPr="005A2FE3">
              <w:rPr>
                <w:rFonts w:ascii="標楷體" w:eastAsia="標楷體" w:hAnsi="標楷體" w:hint="eastAsia"/>
              </w:rPr>
              <w:t>學生曾於他校修畢｢團體服務教育｣或｢個別服務教育｣相關課程，可予以抵免。</w:t>
            </w:r>
            <w:r w:rsidR="001C4E79" w:rsidRPr="005A2FE3">
              <w:rPr>
                <w:rFonts w:ascii="標楷體" w:eastAsia="標楷體" w:hAnsi="標楷體"/>
              </w:rPr>
              <w:t xml:space="preserve"> </w:t>
            </w:r>
            <w:r w:rsidR="001C4E79" w:rsidRPr="005A2FE3">
              <w:rPr>
                <w:rFonts w:ascii="標楷體" w:eastAsia="標楷體" w:hAnsi="標楷體" w:hint="eastAsia"/>
              </w:rPr>
              <w:t>｢專業型課程｣抵免方式，則依本校學生學生之修課學分抵免相關辦法辦理。</w:t>
            </w:r>
          </w:p>
          <w:p w:rsidR="001C4E79" w:rsidRPr="005A2FE3" w:rsidRDefault="001C4E79" w:rsidP="001C4E79">
            <w:pPr>
              <w:tabs>
                <w:tab w:val="left" w:pos="1440"/>
              </w:tabs>
              <w:spacing w:line="430" w:lineRule="exact"/>
              <w:rPr>
                <w:rFonts w:ascii="標楷體" w:eastAsia="標楷體" w:hAnsi="標楷體"/>
                <w:kern w:val="0"/>
                <w:szCs w:val="24"/>
              </w:rPr>
            </w:pPr>
          </w:p>
          <w:p w:rsidR="001C4E79" w:rsidRPr="005A2FE3" w:rsidRDefault="001C4E79" w:rsidP="001C4E79">
            <w:pPr>
              <w:tabs>
                <w:tab w:val="left" w:pos="1440"/>
              </w:tabs>
              <w:spacing w:line="430" w:lineRule="exact"/>
              <w:rPr>
                <w:rFonts w:ascii="標楷體" w:eastAsia="標楷體" w:hAnsi="標楷體"/>
                <w:kern w:val="0"/>
                <w:szCs w:val="24"/>
              </w:rPr>
            </w:pPr>
          </w:p>
          <w:p w:rsidR="001C4E79" w:rsidRPr="005A2FE3" w:rsidRDefault="001C4E79" w:rsidP="001C4E79">
            <w:pPr>
              <w:tabs>
                <w:tab w:val="left" w:pos="1440"/>
              </w:tabs>
              <w:spacing w:line="430" w:lineRule="exact"/>
              <w:rPr>
                <w:rFonts w:ascii="標楷體" w:eastAsia="標楷體" w:hAnsi="標楷體"/>
                <w:kern w:val="0"/>
                <w:szCs w:val="24"/>
              </w:rPr>
            </w:pPr>
          </w:p>
          <w:p w:rsidR="001C4E79" w:rsidRPr="005A2FE3" w:rsidRDefault="001C4E79" w:rsidP="001C4E79">
            <w:pPr>
              <w:tabs>
                <w:tab w:val="left" w:pos="1440"/>
              </w:tabs>
              <w:spacing w:line="430" w:lineRule="exact"/>
              <w:rPr>
                <w:rFonts w:ascii="標楷體" w:eastAsia="標楷體" w:hAnsi="標楷體"/>
                <w:kern w:val="0"/>
                <w:szCs w:val="24"/>
              </w:rPr>
            </w:pPr>
          </w:p>
          <w:p w:rsidR="001C4E79" w:rsidRPr="005A2FE3" w:rsidRDefault="001C4E79" w:rsidP="001C4E79">
            <w:pPr>
              <w:tabs>
                <w:tab w:val="left" w:pos="1440"/>
              </w:tabs>
              <w:spacing w:line="430" w:lineRule="exact"/>
              <w:rPr>
                <w:rFonts w:ascii="標楷體" w:eastAsia="標楷體" w:hAnsi="標楷體"/>
                <w:kern w:val="0"/>
                <w:szCs w:val="24"/>
              </w:rPr>
            </w:pPr>
          </w:p>
          <w:p w:rsidR="001C4E79" w:rsidRPr="005A2FE3" w:rsidRDefault="001C4E79" w:rsidP="001C4E79">
            <w:pPr>
              <w:tabs>
                <w:tab w:val="left" w:pos="1440"/>
              </w:tabs>
              <w:spacing w:line="430" w:lineRule="exact"/>
              <w:rPr>
                <w:rFonts w:ascii="標楷體" w:eastAsia="標楷體" w:hAnsi="標楷體"/>
                <w:kern w:val="0"/>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8E5638" w:rsidP="001C4E79">
            <w:pPr>
              <w:pStyle w:val="01"/>
              <w:numPr>
                <w:ilvl w:val="0"/>
                <w:numId w:val="0"/>
              </w:numPr>
              <w:spacing w:before="240" w:after="120"/>
              <w:ind w:left="1134" w:right="120" w:hanging="1134"/>
            </w:pPr>
            <w:r>
              <w:rPr>
                <w:rFonts w:hint="eastAsia"/>
                <w:szCs w:val="24"/>
              </w:rPr>
              <w:t>第五條:</w:t>
            </w:r>
            <w:r w:rsidR="001C4E79" w:rsidRPr="005A2FE3">
              <w:rPr>
                <w:rFonts w:cs="...q...." w:hint="eastAsia"/>
              </w:rPr>
              <w:t>相關開課及修課規定如下</w:t>
            </w:r>
            <w:r w:rsidR="001C4E79" w:rsidRPr="005A2FE3">
              <w:rPr>
                <w:rFonts w:cs="...q...."/>
              </w:rPr>
              <w:t>:</w:t>
            </w:r>
          </w:p>
          <w:p w:rsidR="008E5638" w:rsidRDefault="008E5638" w:rsidP="008E5638">
            <w:pPr>
              <w:pStyle w:val="02"/>
              <w:numPr>
                <w:ilvl w:val="0"/>
                <w:numId w:val="0"/>
              </w:numPr>
              <w:spacing w:before="240" w:after="120"/>
              <w:ind w:left="567" w:right="120"/>
              <w:rPr>
                <w:rFonts w:hint="eastAsia"/>
              </w:rPr>
            </w:pPr>
            <w:r>
              <w:rPr>
                <w:rFonts w:hint="eastAsia"/>
              </w:rPr>
              <w:t>一、</w:t>
            </w:r>
            <w:r w:rsidR="001C4E79" w:rsidRPr="005A2FE3">
              <w:rPr>
                <w:rFonts w:hint="eastAsia"/>
              </w:rPr>
              <w:t>「個別服務</w:t>
            </w:r>
            <w:r w:rsidR="001C4E79" w:rsidRPr="005A2FE3">
              <w:rPr>
                <w:rFonts w:cs="標楷體" w:hint="eastAsia"/>
              </w:rPr>
              <w:t>教育</w:t>
            </w:r>
            <w:r w:rsidR="001C4E79" w:rsidRPr="005A2FE3">
              <w:rPr>
                <w:rFonts w:hint="eastAsia"/>
              </w:rPr>
              <w:t>」：</w:t>
            </w:r>
            <w:proofErr w:type="gramStart"/>
            <w:r w:rsidR="001C4E79" w:rsidRPr="005A2FE3">
              <w:rPr>
                <w:rFonts w:hint="eastAsia"/>
              </w:rPr>
              <w:t>日間部</w:t>
            </w:r>
            <w:r w:rsidRPr="005A2FE3">
              <w:rPr>
                <w:rFonts w:hint="eastAsia"/>
              </w:rPr>
              <w:t>大學部</w:t>
            </w:r>
            <w:proofErr w:type="gramEnd"/>
            <w:r w:rsidRPr="005A2FE3">
              <w:rPr>
                <w:rFonts w:hint="eastAsia"/>
              </w:rPr>
              <w:t>四年制必修零學分課程，課程名稱為「服務教育」，每學期總時數不得低於十五小時。每學期由學</w:t>
            </w:r>
            <w:proofErr w:type="gramStart"/>
            <w:r w:rsidRPr="005A2FE3">
              <w:rPr>
                <w:rFonts w:hint="eastAsia"/>
              </w:rPr>
              <w:t>務</w:t>
            </w:r>
            <w:proofErr w:type="gramEnd"/>
            <w:r w:rsidRPr="005A2FE3">
              <w:rPr>
                <w:rFonts w:hint="eastAsia"/>
              </w:rPr>
              <w:t>處統一製作服務教育護照（以下簡稱護照），轉請各系班代表發放。該課程為大學部一年級學生（包括未修畢之復學生）及入學第一年之轉學生修習，學生在學四年間必需修習兩個學期且通過「服務教育」課程後，始得畢業。</w:t>
            </w:r>
          </w:p>
          <w:p w:rsidR="001C4E79" w:rsidRPr="005A2FE3" w:rsidRDefault="008E5638" w:rsidP="001C4E79">
            <w:pPr>
              <w:pStyle w:val="02"/>
              <w:numPr>
                <w:ilvl w:val="0"/>
                <w:numId w:val="0"/>
              </w:numPr>
              <w:spacing w:before="240" w:after="120"/>
              <w:ind w:left="567" w:right="120"/>
            </w:pPr>
            <w:r>
              <w:rPr>
                <w:rFonts w:hint="eastAsia"/>
              </w:rPr>
              <w:t>二、</w:t>
            </w:r>
            <w:r w:rsidR="001C4E79" w:rsidRPr="005A2FE3">
              <w:rPr>
                <w:rFonts w:hint="eastAsia"/>
              </w:rPr>
              <w:t>「團體服務</w:t>
            </w:r>
            <w:r w:rsidR="001C4E79" w:rsidRPr="005A2FE3">
              <w:rPr>
                <w:rFonts w:cs="標楷體" w:hint="eastAsia"/>
              </w:rPr>
              <w:t>教育</w:t>
            </w:r>
            <w:r w:rsidR="001C4E79" w:rsidRPr="005A2FE3">
              <w:rPr>
                <w:rFonts w:hint="eastAsia"/>
              </w:rPr>
              <w:t>」</w:t>
            </w:r>
            <w:r w:rsidR="001C4E79" w:rsidRPr="005A2FE3">
              <w:rPr>
                <w:rFonts w:cs="...q...." w:hint="eastAsia"/>
              </w:rPr>
              <w:t>：比照第5條第一項辦理；惟不發予「服務教育」護照。</w:t>
            </w:r>
          </w:p>
          <w:p w:rsidR="001C4E79" w:rsidRPr="005A2FE3" w:rsidRDefault="008E5638" w:rsidP="001C4E79">
            <w:pPr>
              <w:pStyle w:val="02"/>
              <w:numPr>
                <w:ilvl w:val="0"/>
                <w:numId w:val="0"/>
              </w:numPr>
              <w:spacing w:before="240" w:after="120"/>
              <w:ind w:left="567" w:right="120"/>
            </w:pPr>
            <w:r>
              <w:rPr>
                <w:rFonts w:hint="eastAsia"/>
              </w:rPr>
              <w:lastRenderedPageBreak/>
              <w:t>三、</w:t>
            </w:r>
            <w:r w:rsidR="001C4E79" w:rsidRPr="005A2FE3">
              <w:rPr>
                <w:rFonts w:hint="eastAsia"/>
              </w:rPr>
              <w:t>「服務學習型課程」：</w:t>
            </w:r>
            <w:proofErr w:type="gramStart"/>
            <w:r w:rsidR="001C4E79" w:rsidRPr="005A2FE3">
              <w:rPr>
                <w:rFonts w:hint="eastAsia"/>
              </w:rPr>
              <w:t>本類課程</w:t>
            </w:r>
            <w:proofErr w:type="gramEnd"/>
            <w:r w:rsidR="001C4E79" w:rsidRPr="005A2FE3">
              <w:rPr>
                <w:rFonts w:hint="eastAsia"/>
              </w:rPr>
              <w:t>為零學分選修課程，</w:t>
            </w:r>
            <w:r w:rsidR="001C4E79" w:rsidRPr="005A2FE3">
              <w:rPr>
                <w:rFonts w:cs="標楷體" w:hint="eastAsia"/>
              </w:rPr>
              <w:t>「教學輔導實務」由教務處教學資源中心辦理，「服務輔導實務」由學生事務處課外活動指導組辦理</w:t>
            </w:r>
            <w:r w:rsidR="001C4E79" w:rsidRPr="005A2FE3">
              <w:rPr>
                <w:rFonts w:hint="eastAsia"/>
              </w:rPr>
              <w:t>。</w:t>
            </w:r>
          </w:p>
          <w:p w:rsidR="001C4E79" w:rsidRPr="005A2FE3" w:rsidRDefault="008E5638" w:rsidP="001C4E79">
            <w:pPr>
              <w:pStyle w:val="02"/>
              <w:numPr>
                <w:ilvl w:val="0"/>
                <w:numId w:val="0"/>
              </w:numPr>
              <w:spacing w:before="240" w:after="120"/>
              <w:ind w:left="567" w:right="120"/>
            </w:pPr>
            <w:r>
              <w:rPr>
                <w:rFonts w:hint="eastAsia"/>
              </w:rPr>
              <w:t>四、</w:t>
            </w:r>
            <w:r w:rsidR="001C4E79" w:rsidRPr="005A2FE3">
              <w:rPr>
                <w:rFonts w:hint="eastAsia"/>
              </w:rPr>
              <w:t>｢</w:t>
            </w:r>
            <w:r w:rsidR="001C4E79" w:rsidRPr="005A2FE3">
              <w:rPr>
                <w:rFonts w:cs="標楷體" w:hint="eastAsia"/>
              </w:rPr>
              <w:t>專業型課程</w:t>
            </w:r>
            <w:r w:rsidR="001C4E79" w:rsidRPr="005A2FE3">
              <w:rPr>
                <w:rFonts w:hint="eastAsia"/>
              </w:rPr>
              <w:t>｣：</w:t>
            </w:r>
            <w:r w:rsidR="001C4E79" w:rsidRPr="005A2FE3">
              <w:rPr>
                <w:rFonts w:cs="...q...." w:hint="eastAsia"/>
              </w:rPr>
              <w:t>由</w:t>
            </w:r>
            <w:r w:rsidR="001C4E79" w:rsidRPr="005A2FE3">
              <w:rPr>
                <w:rFonts w:hint="eastAsia"/>
              </w:rPr>
              <w:t>各學系所及教學中心協助辦理開設。本校有意願的專任（專案）教師，得於開課之前一學期，填具授課申請表格，經由所屬單位之課程發展委員會及院課程發展委員會同意後，檢送申請書副本至服務學習委員會存檔備查。｢申請表格｣樣式由服務學習委員會提供，並置放本校相關網站，供教師下載。</w:t>
            </w:r>
          </w:p>
          <w:p w:rsidR="001C4E79" w:rsidRPr="005A2FE3" w:rsidRDefault="001C4E79" w:rsidP="001C4E79">
            <w:pPr>
              <w:widowControl/>
              <w:autoSpaceDE w:val="0"/>
              <w:autoSpaceDN w:val="0"/>
              <w:adjustRightInd w:val="0"/>
              <w:ind w:right="-35"/>
              <w:jc w:val="both"/>
              <w:rPr>
                <w:rFonts w:ascii="標楷體" w:eastAsia="標楷體" w:hAnsi="標楷體"/>
                <w:szCs w:val="24"/>
              </w:rPr>
            </w:pPr>
          </w:p>
          <w:p w:rsidR="001C4E79" w:rsidRPr="005A2FE3" w:rsidRDefault="001C4E79" w:rsidP="001C4E79">
            <w:pPr>
              <w:widowControl/>
              <w:autoSpaceDE w:val="0"/>
              <w:autoSpaceDN w:val="0"/>
              <w:adjustRightInd w:val="0"/>
              <w:ind w:right="-35"/>
              <w:jc w:val="both"/>
              <w:rPr>
                <w:rFonts w:ascii="標楷體" w:eastAsia="標楷體" w:hAnsi="標楷體"/>
                <w:szCs w:val="24"/>
              </w:rPr>
            </w:pPr>
          </w:p>
          <w:p w:rsidR="001C4E79" w:rsidRPr="005A2FE3" w:rsidRDefault="008E5638" w:rsidP="001C4E79">
            <w:pPr>
              <w:pStyle w:val="01"/>
              <w:numPr>
                <w:ilvl w:val="0"/>
                <w:numId w:val="0"/>
              </w:numPr>
              <w:spacing w:before="240" w:after="120"/>
              <w:ind w:left="426" w:right="120" w:hanging="426"/>
            </w:pPr>
            <w:r>
              <w:rPr>
                <w:rFonts w:cs="...q...." w:hint="eastAsia"/>
                <w:szCs w:val="24"/>
              </w:rPr>
              <w:t>第六條:</w:t>
            </w:r>
            <w:r w:rsidR="001C4E79" w:rsidRPr="005A2FE3">
              <w:rPr>
                <w:rFonts w:hint="eastAsia"/>
              </w:rPr>
              <w:t>服務</w:t>
            </w:r>
            <w:r w:rsidR="001C4E79" w:rsidRPr="005A2FE3">
              <w:rPr>
                <w:rFonts w:cs="標楷體" w:hint="eastAsia"/>
                <w:szCs w:val="24"/>
              </w:rPr>
              <w:t>教育</w:t>
            </w:r>
            <w:r w:rsidR="001C4E79" w:rsidRPr="005A2FE3">
              <w:rPr>
                <w:rFonts w:hint="eastAsia"/>
              </w:rPr>
              <w:t>時數、考評與獎勵及配合要點說明。</w:t>
            </w:r>
          </w:p>
          <w:p w:rsidR="001C4E79" w:rsidRPr="005A2FE3" w:rsidRDefault="001C4E79" w:rsidP="001C4E79">
            <w:pPr>
              <w:pStyle w:val="02"/>
              <w:numPr>
                <w:ilvl w:val="0"/>
                <w:numId w:val="0"/>
              </w:numPr>
              <w:spacing w:before="240" w:after="120"/>
              <w:ind w:left="1134" w:right="120" w:hanging="567"/>
            </w:pPr>
            <w:r w:rsidRPr="005A2FE3">
              <w:rPr>
                <w:rFonts w:hint="eastAsia"/>
              </w:rPr>
              <w:t>一、「團體服務</w:t>
            </w:r>
            <w:r w:rsidRPr="005A2FE3">
              <w:rPr>
                <w:rFonts w:cs="標楷體" w:hint="eastAsia"/>
              </w:rPr>
              <w:t>教育</w:t>
            </w:r>
            <w:r w:rsidRPr="005A2FE3">
              <w:rPr>
                <w:rFonts w:hint="eastAsia"/>
              </w:rPr>
              <w:t>」與「個別服務</w:t>
            </w:r>
            <w:r w:rsidRPr="005A2FE3">
              <w:rPr>
                <w:rFonts w:cs="標楷體" w:hint="eastAsia"/>
              </w:rPr>
              <w:t>教育</w:t>
            </w:r>
            <w:r w:rsidRPr="005A2FE3">
              <w:rPr>
                <w:rFonts w:hint="eastAsia"/>
              </w:rPr>
              <w:t>」課程規範</w:t>
            </w:r>
            <w:r w:rsidRPr="005A2FE3">
              <w:rPr>
                <w:rFonts w:cs="...q...." w:hint="eastAsia"/>
              </w:rPr>
              <w:t>：</w:t>
            </w:r>
          </w:p>
          <w:p w:rsidR="001C4E79" w:rsidRPr="005A2FE3" w:rsidRDefault="001C4E79" w:rsidP="001C4E79">
            <w:pPr>
              <w:pStyle w:val="03"/>
              <w:numPr>
                <w:ilvl w:val="0"/>
                <w:numId w:val="0"/>
              </w:numPr>
              <w:spacing w:before="240" w:after="120"/>
              <w:ind w:left="993" w:right="120" w:hanging="567"/>
            </w:pPr>
            <w:r w:rsidRPr="005A2FE3">
              <w:rPr>
                <w:rFonts w:hint="eastAsia"/>
              </w:rPr>
              <w:t>(</w:t>
            </w:r>
            <w:proofErr w:type="gramStart"/>
            <w:r w:rsidRPr="005A2FE3">
              <w:rPr>
                <w:rFonts w:hint="eastAsia"/>
              </w:rPr>
              <w:t>一</w:t>
            </w:r>
            <w:proofErr w:type="gramEnd"/>
            <w:r w:rsidRPr="005A2FE3">
              <w:rPr>
                <w:rFonts w:hint="eastAsia"/>
              </w:rPr>
              <w:t>)學生需於同一服務單位完成核可服務時數，若服務期間未經原單位許可自行更換單位者，時數應重新計算。</w:t>
            </w:r>
          </w:p>
          <w:p w:rsidR="001C4E79" w:rsidRPr="005A2FE3" w:rsidRDefault="001C4E79" w:rsidP="001C4E79">
            <w:pPr>
              <w:pStyle w:val="03"/>
              <w:numPr>
                <w:ilvl w:val="0"/>
                <w:numId w:val="0"/>
              </w:numPr>
              <w:spacing w:before="240" w:after="120"/>
              <w:ind w:left="993" w:right="120" w:hanging="567"/>
            </w:pPr>
            <w:r w:rsidRPr="005A2FE3">
              <w:rPr>
                <w:rFonts w:hint="eastAsia"/>
              </w:rPr>
              <w:t>(二)護照由學生自行保管，若遺失得申請補發。</w:t>
            </w:r>
            <w:proofErr w:type="gramStart"/>
            <w:r w:rsidRPr="005A2FE3">
              <w:rPr>
                <w:rFonts w:hint="eastAsia"/>
              </w:rPr>
              <w:t>惟</w:t>
            </w:r>
            <w:proofErr w:type="gramEnd"/>
            <w:r w:rsidRPr="005A2FE3">
              <w:rPr>
                <w:rFonts w:hint="eastAsia"/>
              </w:rPr>
              <w:t>申請補發者，已簽證之內容若由服務單位補簽者得以補登錄，否則不予補正。</w:t>
            </w:r>
          </w:p>
          <w:p w:rsidR="001C4E79" w:rsidRPr="005A2FE3" w:rsidRDefault="001C4E79" w:rsidP="001C4E79">
            <w:pPr>
              <w:pStyle w:val="02"/>
              <w:numPr>
                <w:ilvl w:val="0"/>
                <w:numId w:val="0"/>
              </w:numPr>
              <w:spacing w:before="240" w:after="120"/>
              <w:ind w:left="567" w:right="120"/>
            </w:pPr>
            <w:r w:rsidRPr="005A2FE3">
              <w:rPr>
                <w:rFonts w:hint="eastAsia"/>
              </w:rPr>
              <w:t>二、「團體服務教育」與「個別服務教育」課程之考評與獎勵：</w:t>
            </w:r>
          </w:p>
          <w:p w:rsidR="001C4E79" w:rsidRPr="005A2FE3" w:rsidRDefault="001C4E79" w:rsidP="001C4E79">
            <w:pPr>
              <w:pStyle w:val="03"/>
              <w:numPr>
                <w:ilvl w:val="0"/>
                <w:numId w:val="0"/>
              </w:numPr>
              <w:spacing w:before="240" w:after="120"/>
              <w:ind w:left="851" w:right="120"/>
            </w:pPr>
            <w:r w:rsidRPr="005A2FE3">
              <w:rPr>
                <w:rFonts w:hint="eastAsia"/>
              </w:rPr>
              <w:lastRenderedPageBreak/>
              <w:t>(一)兩項皆為必修零學分，成績以P/F（通過/不通過）登錄。不得免修（曾修畢他校服務教育且成績及格者則可抵免），成績及格者方能畢業。</w:t>
            </w:r>
          </w:p>
          <w:p w:rsidR="001C4E79" w:rsidRPr="005A2FE3" w:rsidRDefault="001C4E79" w:rsidP="001C4E79">
            <w:pPr>
              <w:pStyle w:val="03"/>
              <w:numPr>
                <w:ilvl w:val="0"/>
                <w:numId w:val="0"/>
              </w:numPr>
              <w:spacing w:before="240" w:after="120"/>
              <w:ind w:left="851" w:right="120"/>
            </w:pPr>
            <w:r w:rsidRPr="005A2FE3">
              <w:rPr>
                <w:rFonts w:hint="eastAsia"/>
              </w:rPr>
              <w:t>(二)護照服務時數之認證，由輔導人員、主任輔導員或校內外各單位督導人員簽證於個別服務記錄卡。認證屆滿時，由學生事務處核計，並換新卡，每學期服務時數達五十小時以上且表現優良者，得依學生獎懲辦法簽請獎勵。</w:t>
            </w:r>
          </w:p>
          <w:p w:rsidR="001C4E79" w:rsidRPr="005A2FE3" w:rsidRDefault="001C4E79" w:rsidP="001C4E79">
            <w:pPr>
              <w:pStyle w:val="02"/>
              <w:numPr>
                <w:ilvl w:val="0"/>
                <w:numId w:val="0"/>
              </w:numPr>
              <w:spacing w:before="240" w:after="120"/>
              <w:ind w:left="567" w:right="120"/>
            </w:pPr>
            <w:r w:rsidRPr="005A2FE3">
              <w:rPr>
                <w:rFonts w:cs="...q...." w:hint="eastAsia"/>
              </w:rPr>
              <w:t>三</w:t>
            </w:r>
            <w:r w:rsidRPr="005A2FE3">
              <w:rPr>
                <w:rFonts w:hint="eastAsia"/>
              </w:rPr>
              <w:t>、</w:t>
            </w:r>
            <w:r w:rsidRPr="005A2FE3">
              <w:rPr>
                <w:rFonts w:cs="...q...." w:hint="eastAsia"/>
              </w:rPr>
              <w:t>｢</w:t>
            </w:r>
            <w:r w:rsidRPr="005A2FE3">
              <w:rPr>
                <w:rFonts w:cs="標楷體" w:hint="eastAsia"/>
              </w:rPr>
              <w:t>專業型課程｣</w:t>
            </w:r>
            <w:r w:rsidRPr="005A2FE3">
              <w:rPr>
                <w:rFonts w:cs="...q...." w:hint="eastAsia"/>
              </w:rPr>
              <w:t>：</w:t>
            </w:r>
            <w:r w:rsidRPr="005A2FE3">
              <w:rPr>
                <w:rFonts w:hint="eastAsia"/>
              </w:rPr>
              <w:t>服務學習委員會須備查資料計有｢授課申請表｣、｢課程大綱」、「學習成效表」、｢學生照片分享｣及｢學生個人心得｣五項，得由紙本或電子型式保存之。</w:t>
            </w:r>
          </w:p>
          <w:p w:rsidR="001C4E79" w:rsidRPr="005A2FE3" w:rsidRDefault="008E5638" w:rsidP="008E5638">
            <w:pPr>
              <w:pStyle w:val="03"/>
              <w:numPr>
                <w:ilvl w:val="0"/>
                <w:numId w:val="0"/>
              </w:numPr>
              <w:spacing w:beforeLines="50" w:after="120"/>
              <w:ind w:leftChars="400" w:left="1200" w:right="120" w:hangingChars="100" w:hanging="240"/>
              <w:jc w:val="both"/>
            </w:pPr>
            <w:r>
              <w:rPr>
                <w:rFonts w:hint="eastAsia"/>
              </w:rPr>
              <w:t>(</w:t>
            </w:r>
            <w:proofErr w:type="gramStart"/>
            <w:r>
              <w:rPr>
                <w:rFonts w:hint="eastAsia"/>
              </w:rPr>
              <w:t>一</w:t>
            </w:r>
            <w:proofErr w:type="gramEnd"/>
            <w:r>
              <w:rPr>
                <w:rFonts w:hint="eastAsia"/>
              </w:rPr>
              <w:t>)</w:t>
            </w:r>
            <w:r w:rsidR="001C4E79" w:rsidRPr="005A2FE3">
              <w:rPr>
                <w:rFonts w:hint="eastAsia"/>
              </w:rPr>
              <w:t>｢專業課程｣ 教師行政配合項目</w:t>
            </w:r>
            <w:r w:rsidR="001C4E79" w:rsidRPr="005A2FE3">
              <w:t>:</w:t>
            </w:r>
          </w:p>
          <w:p w:rsidR="001C4E79" w:rsidRPr="005A2FE3" w:rsidRDefault="008E5638" w:rsidP="003C0E04">
            <w:pPr>
              <w:pStyle w:val="04"/>
              <w:spacing w:before="120" w:after="120"/>
              <w:ind w:leftChars="400" w:left="1440" w:right="120" w:hangingChars="200" w:hanging="480"/>
            </w:pPr>
            <w:r>
              <w:rPr>
                <w:rFonts w:hint="eastAsia"/>
              </w:rPr>
              <w:t>(1)</w:t>
            </w:r>
            <w:r w:rsidR="00DE0164">
              <w:rPr>
                <w:rFonts w:hint="eastAsia"/>
              </w:rPr>
              <w:t>.</w:t>
            </w:r>
            <w:r w:rsidR="001C4E79" w:rsidRPr="005A2FE3">
              <w:rPr>
                <w:rFonts w:hint="eastAsia"/>
              </w:rPr>
              <w:t>｢授課申請表｣ 由本細則第五條第四項，於教師申請後，直接予以歸檔備查。</w:t>
            </w:r>
          </w:p>
          <w:p w:rsidR="001C4E79" w:rsidRPr="005A2FE3" w:rsidRDefault="008E5638" w:rsidP="00DE0164">
            <w:pPr>
              <w:pStyle w:val="04"/>
              <w:spacing w:before="120" w:after="120"/>
              <w:ind w:leftChars="400" w:left="1200" w:right="120" w:hangingChars="100" w:hanging="240"/>
            </w:pPr>
            <w:r>
              <w:rPr>
                <w:rFonts w:hint="eastAsia"/>
              </w:rPr>
              <w:t>(2)</w:t>
            </w:r>
            <w:r w:rsidR="00DE0164">
              <w:rPr>
                <w:rFonts w:hint="eastAsia"/>
              </w:rPr>
              <w:t>.</w:t>
            </w:r>
            <w:r w:rsidR="001C4E79" w:rsidRPr="005A2FE3">
              <w:rPr>
                <w:rFonts w:hint="eastAsia"/>
              </w:rPr>
              <w:t>｢課程大綱」、「學習成效表」由校務系統自動轉檔，或由授課教師期末送交成績後，於系統中列印紙本文件，交由TA轉交服務學習委員會。</w:t>
            </w:r>
          </w:p>
          <w:p w:rsidR="001C4E79" w:rsidRPr="005A2FE3" w:rsidRDefault="008E5638" w:rsidP="008E5638">
            <w:pPr>
              <w:pStyle w:val="03"/>
              <w:numPr>
                <w:ilvl w:val="0"/>
                <w:numId w:val="0"/>
              </w:numPr>
              <w:spacing w:beforeLines="50" w:after="120"/>
              <w:ind w:left="350" w:right="120"/>
              <w:jc w:val="both"/>
            </w:pPr>
            <w:r>
              <w:rPr>
                <w:rFonts w:cs="...q...." w:hint="eastAsia"/>
              </w:rPr>
              <w:t>(二)</w:t>
            </w:r>
            <w:r w:rsidR="001C4E79" w:rsidRPr="005A2FE3">
              <w:rPr>
                <w:rFonts w:cs="...q...." w:hint="eastAsia"/>
              </w:rPr>
              <w:t>｢專業課程｣</w:t>
            </w:r>
            <w:r w:rsidR="001C4E79" w:rsidRPr="005A2FE3">
              <w:rPr>
                <w:rFonts w:hint="eastAsia"/>
              </w:rPr>
              <w:t>授課教師職責：</w:t>
            </w:r>
          </w:p>
          <w:p w:rsidR="001C4E79" w:rsidRPr="005A2FE3" w:rsidRDefault="008E5638" w:rsidP="00DE0164">
            <w:pPr>
              <w:pStyle w:val="04"/>
              <w:spacing w:before="120" w:after="120"/>
              <w:ind w:leftChars="50" w:left="120" w:right="120" w:firstLineChars="250" w:firstLine="600"/>
            </w:pPr>
            <w:r>
              <w:rPr>
                <w:rFonts w:hint="eastAsia"/>
              </w:rPr>
              <w:t>(</w:t>
            </w:r>
            <w:r w:rsidR="00DE0164">
              <w:rPr>
                <w:rFonts w:hint="eastAsia"/>
              </w:rPr>
              <w:t>1</w:t>
            </w:r>
            <w:r>
              <w:rPr>
                <w:rFonts w:hint="eastAsia"/>
              </w:rPr>
              <w:t>)</w:t>
            </w:r>
            <w:r w:rsidR="00DE0164">
              <w:rPr>
                <w:rFonts w:hint="eastAsia"/>
              </w:rPr>
              <w:t>.</w:t>
            </w:r>
            <w:r w:rsidR="001C4E79" w:rsidRPr="005A2FE3">
              <w:rPr>
                <w:rFonts w:hint="eastAsia"/>
              </w:rPr>
              <w:t>規劃與督導課程進</w:t>
            </w:r>
            <w:r w:rsidR="001C4E79" w:rsidRPr="005A2FE3">
              <w:rPr>
                <w:rFonts w:hint="eastAsia"/>
              </w:rPr>
              <w:lastRenderedPageBreak/>
              <w:t>行。</w:t>
            </w:r>
          </w:p>
          <w:p w:rsidR="001C4E79" w:rsidRPr="005A2FE3" w:rsidRDefault="008E5638" w:rsidP="008E5638">
            <w:pPr>
              <w:pStyle w:val="04"/>
              <w:spacing w:before="120" w:after="120"/>
              <w:ind w:leftChars="257" w:left="617" w:right="120" w:firstLine="0"/>
            </w:pPr>
            <w:r>
              <w:rPr>
                <w:rFonts w:hint="eastAsia"/>
              </w:rPr>
              <w:t>(</w:t>
            </w:r>
            <w:r w:rsidR="00DE0164">
              <w:rPr>
                <w:rFonts w:hint="eastAsia"/>
              </w:rPr>
              <w:t>2</w:t>
            </w:r>
            <w:r>
              <w:rPr>
                <w:rFonts w:hint="eastAsia"/>
              </w:rPr>
              <w:t>)</w:t>
            </w:r>
            <w:r w:rsidR="00DE0164">
              <w:rPr>
                <w:rFonts w:hint="eastAsia"/>
              </w:rPr>
              <w:t>.</w:t>
            </w:r>
            <w:r w:rsidR="001C4E79" w:rsidRPr="005A2FE3">
              <w:rPr>
                <w:rFonts w:hint="eastAsia"/>
              </w:rPr>
              <w:t>協助學生期中及期末反思分享。</w:t>
            </w:r>
          </w:p>
          <w:p w:rsidR="001C4E79" w:rsidRPr="005A2FE3" w:rsidRDefault="008E5638" w:rsidP="00DE0164">
            <w:pPr>
              <w:pStyle w:val="04"/>
              <w:spacing w:before="120" w:after="120"/>
              <w:ind w:leftChars="250" w:left="840" w:right="120" w:hangingChars="100" w:hanging="240"/>
            </w:pPr>
            <w:r>
              <w:rPr>
                <w:rFonts w:hint="eastAsia"/>
              </w:rPr>
              <w:t>(</w:t>
            </w:r>
            <w:r w:rsidR="00DE0164">
              <w:rPr>
                <w:rFonts w:hint="eastAsia"/>
              </w:rPr>
              <w:t>3</w:t>
            </w:r>
            <w:r>
              <w:rPr>
                <w:rFonts w:hint="eastAsia"/>
              </w:rPr>
              <w:t>)</w:t>
            </w:r>
            <w:r w:rsidR="00DE0164">
              <w:rPr>
                <w:rFonts w:hint="eastAsia"/>
              </w:rPr>
              <w:t>.</w:t>
            </w:r>
            <w:r w:rsidR="001C4E79" w:rsidRPr="005A2FE3">
              <w:rPr>
                <w:rFonts w:hint="eastAsia"/>
              </w:rPr>
              <w:t>確保學生校外服務安全。</w:t>
            </w:r>
            <w:r w:rsidR="001C4E79" w:rsidRPr="005A2FE3">
              <w:t xml:space="preserve"> </w:t>
            </w:r>
          </w:p>
          <w:p w:rsidR="001C4E79" w:rsidRPr="005A2FE3" w:rsidRDefault="008E5638" w:rsidP="008E5638">
            <w:pPr>
              <w:pStyle w:val="03"/>
              <w:numPr>
                <w:ilvl w:val="0"/>
                <w:numId w:val="0"/>
              </w:numPr>
              <w:spacing w:beforeLines="50" w:after="120"/>
              <w:ind w:leftChars="150" w:left="840" w:right="120" w:hangingChars="200" w:hanging="480"/>
              <w:jc w:val="both"/>
            </w:pPr>
            <w:r>
              <w:rPr>
                <w:rFonts w:cs="...q...." w:hint="eastAsia"/>
              </w:rPr>
              <w:t>(三)</w:t>
            </w:r>
            <w:r w:rsidR="001C4E79" w:rsidRPr="005A2FE3">
              <w:rPr>
                <w:rFonts w:cs="...q...." w:hint="eastAsia"/>
              </w:rPr>
              <w:t>｢專業課程｣</w:t>
            </w:r>
            <w:r w:rsidR="001C4E79" w:rsidRPr="005A2FE3">
              <w:rPr>
                <w:rFonts w:hint="eastAsia"/>
              </w:rPr>
              <w:t>課程助理（</w:t>
            </w:r>
            <w:r w:rsidR="001C4E79" w:rsidRPr="005A2FE3">
              <w:t>TA</w:t>
            </w:r>
            <w:r w:rsidR="001C4E79" w:rsidRPr="005A2FE3">
              <w:rPr>
                <w:rFonts w:hint="eastAsia"/>
              </w:rPr>
              <w:t>）職責：</w:t>
            </w:r>
          </w:p>
          <w:p w:rsidR="001C4E79" w:rsidRPr="005A2FE3" w:rsidRDefault="008E5638" w:rsidP="00DE0164">
            <w:pPr>
              <w:pStyle w:val="04"/>
              <w:spacing w:before="120" w:after="120"/>
              <w:ind w:leftChars="300" w:left="960" w:right="120" w:hangingChars="100" w:hanging="240"/>
            </w:pPr>
            <w:r>
              <w:rPr>
                <w:rFonts w:hint="eastAsia"/>
              </w:rPr>
              <w:t>(</w:t>
            </w:r>
            <w:r w:rsidR="00DE0164">
              <w:rPr>
                <w:rFonts w:hint="eastAsia"/>
              </w:rPr>
              <w:t>1</w:t>
            </w:r>
            <w:r>
              <w:rPr>
                <w:rFonts w:hint="eastAsia"/>
              </w:rPr>
              <w:t>)</w:t>
            </w:r>
            <w:r w:rsidR="00DE0164">
              <w:rPr>
                <w:rFonts w:hint="eastAsia"/>
              </w:rPr>
              <w:t>.</w:t>
            </w:r>
            <w:r w:rsidR="001C4E79" w:rsidRPr="005A2FE3">
              <w:rPr>
                <w:rFonts w:hint="eastAsia"/>
              </w:rPr>
              <w:t>接受「服務學習委員會」督導並參與研討訓練課程。</w:t>
            </w:r>
          </w:p>
          <w:p w:rsidR="001C4E79" w:rsidRPr="005A2FE3" w:rsidRDefault="008E5638" w:rsidP="00DE0164">
            <w:pPr>
              <w:pStyle w:val="04"/>
              <w:spacing w:before="120" w:after="120"/>
              <w:ind w:leftChars="300" w:left="960" w:right="120" w:hangingChars="100" w:hanging="240"/>
            </w:pPr>
            <w:r>
              <w:rPr>
                <w:rFonts w:hint="eastAsia"/>
              </w:rPr>
              <w:t>(</w:t>
            </w:r>
            <w:r w:rsidR="00DE0164">
              <w:rPr>
                <w:rFonts w:hint="eastAsia"/>
              </w:rPr>
              <w:t>2</w:t>
            </w:r>
            <w:r>
              <w:rPr>
                <w:rFonts w:hint="eastAsia"/>
              </w:rPr>
              <w:t>)</w:t>
            </w:r>
            <w:r w:rsidR="00DE0164">
              <w:rPr>
                <w:rFonts w:hint="eastAsia"/>
              </w:rPr>
              <w:t>.</w:t>
            </w:r>
            <w:r w:rsidR="001C4E79" w:rsidRPr="005A2FE3">
              <w:rPr>
                <w:rFonts w:hint="eastAsia"/>
              </w:rPr>
              <w:t>帶領實際服務、反思活動及學生成果發表。</w:t>
            </w:r>
          </w:p>
          <w:p w:rsidR="001C4E79" w:rsidRPr="005A2FE3" w:rsidRDefault="008E5638" w:rsidP="00DE0164">
            <w:pPr>
              <w:pStyle w:val="04"/>
              <w:spacing w:before="120" w:after="120"/>
              <w:ind w:leftChars="300" w:left="960" w:right="120" w:hangingChars="100" w:hanging="240"/>
            </w:pPr>
            <w:r>
              <w:rPr>
                <w:rFonts w:hint="eastAsia"/>
              </w:rPr>
              <w:t>(</w:t>
            </w:r>
            <w:r w:rsidR="00DE0164">
              <w:rPr>
                <w:rFonts w:hint="eastAsia"/>
              </w:rPr>
              <w:t>3</w:t>
            </w:r>
            <w:r>
              <w:rPr>
                <w:rFonts w:hint="eastAsia"/>
              </w:rPr>
              <w:t>)</w:t>
            </w:r>
            <w:r w:rsidR="00DE0164">
              <w:rPr>
                <w:rFonts w:hint="eastAsia"/>
              </w:rPr>
              <w:t>.</w:t>
            </w:r>
            <w:r w:rsidR="001C4E79" w:rsidRPr="005A2FE3">
              <w:rPr>
                <w:rFonts w:hint="eastAsia"/>
              </w:rPr>
              <w:t>彙整「心得報告」和「學習成效表」</w:t>
            </w:r>
            <w:r w:rsidR="001C4E79" w:rsidRPr="005A2FE3">
              <w:rPr>
                <w:rFonts w:cs="...q...." w:hint="eastAsia"/>
              </w:rPr>
              <w:t>，</w:t>
            </w:r>
            <w:r w:rsidR="001C4E79" w:rsidRPr="005A2FE3">
              <w:rPr>
                <w:rFonts w:hint="eastAsia"/>
              </w:rPr>
              <w:t>及配合辦理相關行政作業。</w:t>
            </w:r>
          </w:p>
          <w:p w:rsidR="001C4E79" w:rsidRPr="005A2FE3" w:rsidRDefault="008E5638" w:rsidP="008E5638">
            <w:pPr>
              <w:pStyle w:val="03"/>
              <w:numPr>
                <w:ilvl w:val="0"/>
                <w:numId w:val="0"/>
              </w:numPr>
              <w:spacing w:beforeLines="50" w:after="120"/>
              <w:ind w:leftChars="200" w:left="960" w:right="120" w:hangingChars="200" w:hanging="480"/>
              <w:jc w:val="both"/>
            </w:pPr>
            <w:r>
              <w:rPr>
                <w:rFonts w:cs="...q...." w:hint="eastAsia"/>
              </w:rPr>
              <w:t>(四)</w:t>
            </w:r>
            <w:r w:rsidR="001C4E79" w:rsidRPr="005A2FE3">
              <w:rPr>
                <w:rFonts w:cs="...q...." w:hint="eastAsia"/>
              </w:rPr>
              <w:t>｢專業課程｣</w:t>
            </w:r>
            <w:r w:rsidR="001C4E79" w:rsidRPr="005A2FE3">
              <w:rPr>
                <w:rFonts w:hint="eastAsia"/>
              </w:rPr>
              <w:t>修課學生責任：</w:t>
            </w:r>
          </w:p>
          <w:p w:rsidR="001C4E79" w:rsidRPr="005A2FE3" w:rsidRDefault="008E5638" w:rsidP="00DE0164">
            <w:pPr>
              <w:pStyle w:val="04"/>
              <w:spacing w:before="120" w:after="120"/>
              <w:ind w:leftChars="250" w:left="840" w:right="120" w:hangingChars="100" w:hanging="240"/>
            </w:pPr>
            <w:r>
              <w:rPr>
                <w:rFonts w:hint="eastAsia"/>
              </w:rPr>
              <w:t>(</w:t>
            </w:r>
            <w:r w:rsidR="00DE0164">
              <w:rPr>
                <w:rFonts w:hint="eastAsia"/>
              </w:rPr>
              <w:t>1</w:t>
            </w:r>
            <w:r>
              <w:rPr>
                <w:rFonts w:hint="eastAsia"/>
              </w:rPr>
              <w:t>)</w:t>
            </w:r>
            <w:r w:rsidR="00DE0164">
              <w:rPr>
                <w:rFonts w:hint="eastAsia"/>
              </w:rPr>
              <w:t>.</w:t>
            </w:r>
            <w:r w:rsidR="001C4E79" w:rsidRPr="005A2FE3">
              <w:rPr>
                <w:rFonts w:hint="eastAsia"/>
              </w:rPr>
              <w:t>須參與課程說明會及期中、期末反思分享。</w:t>
            </w:r>
          </w:p>
          <w:p w:rsidR="001C4E79" w:rsidRPr="005A2FE3" w:rsidRDefault="008E5638" w:rsidP="00DE0164">
            <w:pPr>
              <w:pStyle w:val="04"/>
              <w:spacing w:before="120" w:after="120"/>
              <w:ind w:leftChars="250" w:left="840" w:right="120" w:hangingChars="100" w:hanging="240"/>
            </w:pPr>
            <w:r>
              <w:rPr>
                <w:rFonts w:hint="eastAsia"/>
              </w:rPr>
              <w:t>(</w:t>
            </w:r>
            <w:r w:rsidR="00DE0164">
              <w:rPr>
                <w:rFonts w:hint="eastAsia"/>
              </w:rPr>
              <w:t>2</w:t>
            </w:r>
            <w:r>
              <w:rPr>
                <w:rFonts w:hint="eastAsia"/>
              </w:rPr>
              <w:t>)</w:t>
            </w:r>
            <w:r w:rsidR="00DE0164">
              <w:rPr>
                <w:rFonts w:hint="eastAsia"/>
              </w:rPr>
              <w:t>.</w:t>
            </w:r>
            <w:r w:rsidR="001C4E79" w:rsidRPr="005A2FE3">
              <w:rPr>
                <w:rFonts w:hint="eastAsia"/>
              </w:rPr>
              <w:t>每位同學於｢期中考週過後到學期結束前｣，繳交一份紙本資料</w:t>
            </w:r>
            <w:r w:rsidR="001C4E79" w:rsidRPr="005A2FE3">
              <w:rPr>
                <w:rFonts w:cs="...q...." w:hint="eastAsia"/>
              </w:rPr>
              <w:t>予以課程TA，或上傳至由服務學習委員會指定之資訊</w:t>
            </w:r>
            <w:r w:rsidR="001C4E79" w:rsidRPr="005A2FE3">
              <w:rPr>
                <w:rFonts w:hint="eastAsia"/>
              </w:rPr>
              <w:t>系統，未繳交之學生，除了具有特殊理由，經由開課教師同意可免除外，該課程將不予承認修習學分數。</w:t>
            </w:r>
          </w:p>
          <w:p w:rsidR="00DE0164" w:rsidRPr="00DE0164" w:rsidRDefault="008E5638" w:rsidP="00C94F93">
            <w:pPr>
              <w:pStyle w:val="04"/>
              <w:spacing w:before="120" w:after="120"/>
              <w:ind w:leftChars="317" w:left="761" w:right="120" w:firstLine="0"/>
            </w:pPr>
            <w:r>
              <w:rPr>
                <w:rFonts w:cs="...q...." w:hint="eastAsia"/>
              </w:rPr>
              <w:t>(</w:t>
            </w:r>
            <w:r w:rsidR="00DE0164">
              <w:rPr>
                <w:rFonts w:cs="...q...." w:hint="eastAsia"/>
              </w:rPr>
              <w:t>3</w:t>
            </w:r>
            <w:r>
              <w:rPr>
                <w:rFonts w:cs="...q...." w:hint="eastAsia"/>
              </w:rPr>
              <w:t>)</w:t>
            </w:r>
            <w:r w:rsidR="00DE0164">
              <w:rPr>
                <w:rFonts w:cs="...q...." w:hint="eastAsia"/>
              </w:rPr>
              <w:t>.</w:t>
            </w:r>
            <w:r w:rsidR="001C4E79" w:rsidRPr="00DE0164">
              <w:rPr>
                <w:rFonts w:hint="eastAsia"/>
              </w:rPr>
              <w:t>上述資料內容需含有心</w:t>
            </w:r>
            <w:r w:rsidRPr="00DE0164">
              <w:rPr>
                <w:rFonts w:hint="eastAsia"/>
              </w:rPr>
              <w:t>得報告與活動照片五張，紙本資料須加上封面裝訂。封面需有修習課程名稱、系</w:t>
            </w:r>
            <w:proofErr w:type="gramStart"/>
            <w:r w:rsidRPr="00DE0164">
              <w:rPr>
                <w:rFonts w:hint="eastAsia"/>
              </w:rPr>
              <w:t>所年級</w:t>
            </w:r>
            <w:proofErr w:type="gramEnd"/>
            <w:r w:rsidRPr="00DE0164">
              <w:rPr>
                <w:rFonts w:hint="eastAsia"/>
              </w:rPr>
              <w:t>、學號姓名及指導教授之字樣。</w:t>
            </w:r>
          </w:p>
          <w:p w:rsidR="00C94F93" w:rsidRPr="005A2FE3" w:rsidRDefault="00C94F93" w:rsidP="00C94F93">
            <w:pPr>
              <w:pStyle w:val="04"/>
              <w:spacing w:before="120" w:after="120"/>
              <w:ind w:leftChars="300" w:left="720" w:right="120" w:firstLine="0"/>
            </w:pPr>
            <w:r>
              <w:rPr>
                <w:rFonts w:hint="eastAsia"/>
              </w:rPr>
              <w:t>(</w:t>
            </w:r>
            <w:r w:rsidR="00DE0164">
              <w:rPr>
                <w:rFonts w:hint="eastAsia"/>
              </w:rPr>
              <w:t>4</w:t>
            </w:r>
            <w:r>
              <w:rPr>
                <w:rFonts w:hint="eastAsia"/>
              </w:rPr>
              <w:t>)</w:t>
            </w:r>
            <w:r w:rsidR="00DE0164">
              <w:rPr>
                <w:rFonts w:hint="eastAsia"/>
              </w:rPr>
              <w:t>.</w:t>
            </w:r>
            <w:r w:rsidR="001C4E79" w:rsidRPr="005A2FE3">
              <w:rPr>
                <w:rFonts w:hint="eastAsia"/>
              </w:rPr>
              <w:t>其他課程規定之相關作</w:t>
            </w:r>
            <w:r w:rsidRPr="005A2FE3">
              <w:rPr>
                <w:rFonts w:hint="eastAsia"/>
              </w:rPr>
              <w:t>業由授課老師自訂。</w:t>
            </w:r>
          </w:p>
          <w:p w:rsidR="00DE0164" w:rsidRDefault="00DE0164" w:rsidP="00C94F93">
            <w:pPr>
              <w:pStyle w:val="04"/>
              <w:spacing w:before="120" w:after="120"/>
              <w:ind w:leftChars="100" w:left="240" w:right="120" w:firstLineChars="100" w:firstLine="240"/>
            </w:pPr>
          </w:p>
          <w:p w:rsidR="001C4E79" w:rsidRPr="005A2FE3" w:rsidRDefault="00C94F93" w:rsidP="00C94F93">
            <w:pPr>
              <w:pStyle w:val="03"/>
              <w:numPr>
                <w:ilvl w:val="0"/>
                <w:numId w:val="0"/>
              </w:numPr>
              <w:spacing w:beforeLines="50" w:after="120"/>
              <w:ind w:left="350" w:right="120"/>
              <w:jc w:val="both"/>
            </w:pPr>
            <w:r>
              <w:rPr>
                <w:rFonts w:cs="...q...." w:hint="eastAsia"/>
              </w:rPr>
              <w:t>(五)</w:t>
            </w:r>
            <w:r w:rsidR="001C4E79" w:rsidRPr="005A2FE3">
              <w:rPr>
                <w:rFonts w:cs="...q...." w:hint="eastAsia"/>
              </w:rPr>
              <w:t>｢專業課程｣</w:t>
            </w:r>
            <w:r w:rsidR="001C4E79" w:rsidRPr="005A2FE3">
              <w:rPr>
                <w:rFonts w:hint="eastAsia"/>
              </w:rPr>
              <w:t>實作服務</w:t>
            </w:r>
            <w:r w:rsidR="001C4E79" w:rsidRPr="005A2FE3">
              <w:rPr>
                <w:rFonts w:hint="eastAsia"/>
                <w:lang w:eastAsia="zh-HK"/>
              </w:rPr>
              <w:t>規定</w:t>
            </w:r>
            <w:r w:rsidR="001C4E79" w:rsidRPr="005A2FE3">
              <w:rPr>
                <w:rFonts w:hint="eastAsia"/>
              </w:rPr>
              <w:t>：</w:t>
            </w:r>
          </w:p>
          <w:p w:rsidR="001C4E79" w:rsidRPr="005A2FE3" w:rsidRDefault="00C94F93" w:rsidP="00C94F93">
            <w:pPr>
              <w:pStyle w:val="04"/>
              <w:spacing w:before="120" w:after="120"/>
              <w:ind w:leftChars="300" w:left="720" w:right="120" w:firstLine="0"/>
            </w:pPr>
            <w:r>
              <w:rPr>
                <w:rFonts w:hint="eastAsia"/>
              </w:rPr>
              <w:lastRenderedPageBreak/>
              <w:t>(</w:t>
            </w:r>
            <w:r w:rsidR="00DE0164">
              <w:rPr>
                <w:rFonts w:hint="eastAsia"/>
              </w:rPr>
              <w:t>1</w:t>
            </w:r>
            <w:r>
              <w:rPr>
                <w:rFonts w:hint="eastAsia"/>
              </w:rPr>
              <w:t>)</w:t>
            </w:r>
            <w:r w:rsidR="00DE0164">
              <w:rPr>
                <w:rFonts w:hint="eastAsia"/>
              </w:rPr>
              <w:t>.</w:t>
            </w:r>
            <w:r w:rsidR="001C4E79" w:rsidRPr="005A2FE3">
              <w:rPr>
                <w:rFonts w:hint="eastAsia"/>
              </w:rPr>
              <w:t>修課學生</w:t>
            </w:r>
            <w:r w:rsidR="001C4E79" w:rsidRPr="005A2FE3">
              <w:rPr>
                <w:rFonts w:hint="eastAsia"/>
                <w:lang w:eastAsia="zh-HK"/>
              </w:rPr>
              <w:t>以</w:t>
            </w:r>
            <w:r w:rsidR="001C4E79" w:rsidRPr="005A2FE3">
              <w:rPr>
                <w:rFonts w:hint="eastAsia"/>
              </w:rPr>
              <w:t>課程</w:t>
            </w:r>
            <w:r w:rsidR="001C4E79" w:rsidRPr="005A2FE3">
              <w:rPr>
                <w:rFonts w:hint="eastAsia"/>
                <w:lang w:eastAsia="zh-HK"/>
              </w:rPr>
              <w:t>為單位</w:t>
            </w:r>
            <w:r w:rsidR="001C4E79" w:rsidRPr="005A2FE3">
              <w:rPr>
                <w:rFonts w:hint="eastAsia"/>
              </w:rPr>
              <w:t>，每學期</w:t>
            </w:r>
            <w:r w:rsidR="001C4E79" w:rsidRPr="005A2FE3">
              <w:rPr>
                <w:rFonts w:hint="eastAsia"/>
                <w:lang w:eastAsia="zh-HK"/>
              </w:rPr>
              <w:t>每課程</w:t>
            </w:r>
            <w:r w:rsidR="001C4E79" w:rsidRPr="005A2FE3">
              <w:rPr>
                <w:rFonts w:hint="eastAsia"/>
              </w:rPr>
              <w:t>至少服務六小時以上始可抵銷服務教育時數四小時。</w:t>
            </w:r>
          </w:p>
          <w:p w:rsidR="00C94F93" w:rsidRPr="005A2FE3" w:rsidRDefault="00C94F93" w:rsidP="00C94F93">
            <w:pPr>
              <w:pStyle w:val="04"/>
              <w:spacing w:before="120" w:after="120"/>
              <w:ind w:leftChars="316" w:left="758" w:right="120" w:firstLine="0"/>
            </w:pPr>
            <w:r>
              <w:rPr>
                <w:rFonts w:hint="eastAsia"/>
              </w:rPr>
              <w:t>(</w:t>
            </w:r>
            <w:r w:rsidR="00DE0164">
              <w:rPr>
                <w:rFonts w:hint="eastAsia"/>
              </w:rPr>
              <w:t>2</w:t>
            </w:r>
            <w:r>
              <w:rPr>
                <w:rFonts w:hint="eastAsia"/>
              </w:rPr>
              <w:t>)</w:t>
            </w:r>
            <w:r w:rsidR="00DE0164">
              <w:rPr>
                <w:rFonts w:hint="eastAsia"/>
              </w:rPr>
              <w:t>.</w:t>
            </w:r>
            <w:r w:rsidR="001C4E79" w:rsidRPr="005A2FE3">
              <w:rPr>
                <w:rFonts w:hint="eastAsia"/>
              </w:rPr>
              <w:t>因應課程的校外學習活</w:t>
            </w:r>
            <w:r w:rsidRPr="005A2FE3">
              <w:rPr>
                <w:rFonts w:hint="eastAsia"/>
              </w:rPr>
              <w:t>動，應注意學生安全維護，參與師生應辦理意外事故保險事宜。</w:t>
            </w:r>
          </w:p>
          <w:p w:rsidR="00C94F93" w:rsidRPr="005A2FE3" w:rsidRDefault="00C94F93" w:rsidP="00C94F93">
            <w:pPr>
              <w:pStyle w:val="04"/>
              <w:spacing w:before="120" w:after="120"/>
              <w:ind w:leftChars="300" w:left="720" w:right="120" w:firstLine="0"/>
            </w:pPr>
            <w:r>
              <w:rPr>
                <w:rFonts w:hint="eastAsia"/>
              </w:rPr>
              <w:t>(</w:t>
            </w:r>
            <w:r w:rsidR="00DE0164">
              <w:rPr>
                <w:rFonts w:hint="eastAsia"/>
              </w:rPr>
              <w:t>3</w:t>
            </w:r>
            <w:r>
              <w:rPr>
                <w:rFonts w:hint="eastAsia"/>
              </w:rPr>
              <w:t>).</w:t>
            </w:r>
            <w:r w:rsidR="001C4E79" w:rsidRPr="005A2FE3">
              <w:rPr>
                <w:rFonts w:hint="eastAsia"/>
              </w:rPr>
              <w:t>學生因為特殊原因，不願</w:t>
            </w:r>
            <w:r w:rsidRPr="005A2FE3">
              <w:rPr>
                <w:rFonts w:hint="eastAsia"/>
              </w:rPr>
              <w:t>意加保意外險</w:t>
            </w:r>
            <w:r w:rsidRPr="005A2FE3">
              <w:rPr>
                <w:rFonts w:cs="...q...." w:hint="eastAsia"/>
              </w:rPr>
              <w:t>，得由</w:t>
            </w:r>
            <w:r w:rsidRPr="005A2FE3">
              <w:rPr>
                <w:rFonts w:hint="eastAsia"/>
              </w:rPr>
              <w:t>學生填具切結書並經由學生父母</w:t>
            </w:r>
            <w:r w:rsidRPr="005A2FE3">
              <w:t>(</w:t>
            </w:r>
            <w:r w:rsidRPr="005A2FE3">
              <w:rPr>
                <w:rFonts w:hint="eastAsia"/>
              </w:rPr>
              <w:t>監護人</w:t>
            </w:r>
            <w:r w:rsidRPr="005A2FE3">
              <w:t>)</w:t>
            </w:r>
            <w:r w:rsidRPr="005A2FE3">
              <w:rPr>
                <w:rFonts w:hint="eastAsia"/>
              </w:rPr>
              <w:t>及授課教師同意簽章後</w:t>
            </w:r>
            <w:r w:rsidRPr="005A2FE3">
              <w:rPr>
                <w:rFonts w:cs="...q...." w:hint="eastAsia"/>
              </w:rPr>
              <w:t>，送交服務學習委員會備查，</w:t>
            </w:r>
            <w:r w:rsidRPr="005A2FE3">
              <w:rPr>
                <w:rFonts w:hint="eastAsia"/>
              </w:rPr>
              <w:t>切結書樣式由服務學習委員會制定並公告於網站，供學生下傳填寫</w:t>
            </w:r>
            <w:r w:rsidRPr="005A2FE3">
              <w:rPr>
                <w:rFonts w:cs="...q...." w:hint="eastAsia"/>
              </w:rPr>
              <w:t>。</w:t>
            </w:r>
          </w:p>
          <w:p w:rsidR="00C94F93" w:rsidRPr="005A2FE3" w:rsidRDefault="00C94F93" w:rsidP="00C94F93">
            <w:pPr>
              <w:pStyle w:val="04"/>
              <w:spacing w:before="120" w:after="120"/>
              <w:ind w:leftChars="300" w:left="720" w:right="120" w:firstLine="0"/>
            </w:pPr>
            <w:r>
              <w:rPr>
                <w:rFonts w:hint="eastAsia"/>
              </w:rPr>
              <w:t>(</w:t>
            </w:r>
            <w:r w:rsidR="00DE0164">
              <w:rPr>
                <w:rFonts w:hint="eastAsia"/>
              </w:rPr>
              <w:t>4</w:t>
            </w:r>
            <w:r>
              <w:rPr>
                <w:rFonts w:hint="eastAsia"/>
              </w:rPr>
              <w:t>)</w:t>
            </w:r>
            <w:r w:rsidR="00DE0164">
              <w:rPr>
                <w:rFonts w:hint="eastAsia"/>
              </w:rPr>
              <w:t>.</w:t>
            </w:r>
            <w:r w:rsidR="001C4E79" w:rsidRPr="005A2FE3">
              <w:rPr>
                <w:rFonts w:hint="eastAsia"/>
              </w:rPr>
              <w:t>身心障礙學生或患有特</w:t>
            </w:r>
            <w:r w:rsidRPr="005A2FE3">
              <w:rPr>
                <w:rFonts w:hint="eastAsia"/>
              </w:rPr>
              <w:t>殊疾病學生，其校外學習活動及課程內容，授課教師得依實際狀況調整。</w:t>
            </w:r>
          </w:p>
          <w:p w:rsidR="001C4E79" w:rsidRPr="005A2FE3" w:rsidRDefault="00C94F93" w:rsidP="001C4E79">
            <w:pPr>
              <w:spacing w:line="360" w:lineRule="exact"/>
              <w:rPr>
                <w:rFonts w:ascii="標楷體" w:eastAsia="標楷體" w:hAnsi="標楷體"/>
                <w:szCs w:val="24"/>
              </w:rPr>
            </w:pPr>
            <w:r>
              <w:rPr>
                <w:rFonts w:ascii="標楷體" w:eastAsia="標楷體" w:hAnsi="標楷體" w:hint="eastAsia"/>
                <w:szCs w:val="24"/>
              </w:rPr>
              <w:t>第七條:</w:t>
            </w:r>
            <w:r w:rsidR="001C4E79" w:rsidRPr="005A2FE3">
              <w:rPr>
                <w:rFonts w:ascii="標楷體" w:eastAsia="標楷體" w:hAnsi="標楷體" w:hint="eastAsia"/>
              </w:rPr>
              <w:t>具有</w:t>
            </w:r>
            <w:r w:rsidR="001C4E79" w:rsidRPr="005A2FE3">
              <w:rPr>
                <w:rFonts w:ascii="標楷體" w:eastAsia="標楷體" w:hAnsi="標楷體" w:cs="...q...." w:hint="eastAsia"/>
              </w:rPr>
              <w:t>「服務教育」護照之服務學習課程，</w:t>
            </w:r>
            <w:r w:rsidR="001C4E79" w:rsidRPr="005A2FE3">
              <w:rPr>
                <w:rFonts w:ascii="標楷體" w:eastAsia="標楷體" w:hAnsi="標楷體" w:hint="eastAsia"/>
              </w:rPr>
              <w:t>學生得完成服務</w:t>
            </w:r>
            <w:proofErr w:type="gramStart"/>
            <w:r w:rsidR="001C4E79" w:rsidRPr="005A2FE3">
              <w:rPr>
                <w:rFonts w:ascii="標楷體" w:eastAsia="標楷體" w:hAnsi="標楷體" w:hint="eastAsia"/>
              </w:rPr>
              <w:t>時數後</w:t>
            </w:r>
            <w:proofErr w:type="gramEnd"/>
            <w:r w:rsidR="001C4E79" w:rsidRPr="005A2FE3">
              <w:rPr>
                <w:rFonts w:ascii="標楷體" w:eastAsia="標楷體" w:hAnsi="標楷體" w:hint="eastAsia"/>
              </w:rPr>
              <w:t>，於每學期第十六</w:t>
            </w:r>
            <w:proofErr w:type="gramStart"/>
            <w:r w:rsidR="001C4E79" w:rsidRPr="005A2FE3">
              <w:rPr>
                <w:rFonts w:ascii="標楷體" w:eastAsia="標楷體" w:hAnsi="標楷體" w:hint="eastAsia"/>
              </w:rPr>
              <w:t>週</w:t>
            </w:r>
            <w:proofErr w:type="gramEnd"/>
            <w:r w:rsidR="001C4E79" w:rsidRPr="005A2FE3">
              <w:rPr>
                <w:rFonts w:ascii="標楷體" w:eastAsia="標楷體" w:hAnsi="標楷體" w:hint="eastAsia"/>
              </w:rPr>
              <w:t>以前，持服務護照</w:t>
            </w:r>
            <w:proofErr w:type="gramStart"/>
            <w:r w:rsidR="001C4E79" w:rsidRPr="005A2FE3">
              <w:rPr>
                <w:rFonts w:ascii="標楷體" w:eastAsia="標楷體" w:hAnsi="標楷體" w:hint="eastAsia"/>
              </w:rPr>
              <w:t>至課指</w:t>
            </w:r>
            <w:proofErr w:type="gramEnd"/>
            <w:r w:rsidR="001C4E79" w:rsidRPr="005A2FE3">
              <w:rPr>
                <w:rFonts w:ascii="標楷體" w:eastAsia="標楷體" w:hAnsi="標楷體" w:hint="eastAsia"/>
              </w:rPr>
              <w:t>組完成登錄。</w:t>
            </w:r>
          </w:p>
          <w:p w:rsidR="001C4E79" w:rsidRDefault="001C4E79" w:rsidP="001C4E79">
            <w:pPr>
              <w:pStyle w:val="Default"/>
              <w:spacing w:line="360" w:lineRule="exact"/>
              <w:rPr>
                <w:rFonts w:hAnsi="標楷體"/>
              </w:rPr>
            </w:pPr>
          </w:p>
          <w:p w:rsidR="001C4E79" w:rsidRDefault="001C4E79" w:rsidP="001C4E79">
            <w:pPr>
              <w:pStyle w:val="Default"/>
              <w:spacing w:line="360" w:lineRule="exact"/>
              <w:rPr>
                <w:rFonts w:hAnsi="標楷體"/>
              </w:rPr>
            </w:pPr>
          </w:p>
          <w:p w:rsidR="001C4E79" w:rsidRDefault="001C4E79" w:rsidP="001C4E79">
            <w:pPr>
              <w:pStyle w:val="Default"/>
              <w:spacing w:line="360" w:lineRule="exact"/>
              <w:rPr>
                <w:rFonts w:hAnsi="標楷體"/>
              </w:rPr>
            </w:pPr>
          </w:p>
          <w:p w:rsidR="00DE0164" w:rsidRDefault="00DE0164" w:rsidP="001C4E79">
            <w:pPr>
              <w:pStyle w:val="Default"/>
              <w:spacing w:line="360" w:lineRule="exact"/>
              <w:rPr>
                <w:rFonts w:hAnsi="標楷體"/>
              </w:rPr>
            </w:pPr>
          </w:p>
          <w:p w:rsidR="00DE0164" w:rsidRDefault="00DE0164" w:rsidP="001C4E79">
            <w:pPr>
              <w:pStyle w:val="Default"/>
              <w:spacing w:line="360" w:lineRule="exact"/>
              <w:rPr>
                <w:rFonts w:hAnsi="標楷體"/>
              </w:rPr>
            </w:pPr>
          </w:p>
          <w:p w:rsidR="00DE0164" w:rsidRDefault="00DE0164" w:rsidP="001C4E79">
            <w:pPr>
              <w:pStyle w:val="Default"/>
              <w:spacing w:line="360" w:lineRule="exact"/>
              <w:rPr>
                <w:rFonts w:hAnsi="標楷體"/>
              </w:rPr>
            </w:pPr>
          </w:p>
          <w:p w:rsidR="00DE0164" w:rsidRDefault="00DE0164" w:rsidP="001C4E79">
            <w:pPr>
              <w:pStyle w:val="Default"/>
              <w:spacing w:line="360" w:lineRule="exact"/>
              <w:rPr>
                <w:rFonts w:hAnsi="標楷體"/>
              </w:rPr>
            </w:pPr>
          </w:p>
          <w:p w:rsidR="00DE0164" w:rsidRDefault="00DE0164" w:rsidP="001C4E79">
            <w:pPr>
              <w:pStyle w:val="Default"/>
              <w:spacing w:line="360" w:lineRule="exact"/>
              <w:rPr>
                <w:rFonts w:hAnsi="標楷體"/>
              </w:rPr>
            </w:pPr>
          </w:p>
          <w:p w:rsidR="00DE0164" w:rsidRDefault="00DE0164" w:rsidP="001C4E79">
            <w:pPr>
              <w:pStyle w:val="Default"/>
              <w:spacing w:line="360" w:lineRule="exact"/>
              <w:rPr>
                <w:rFonts w:hAnsi="標楷體"/>
              </w:rPr>
            </w:pPr>
          </w:p>
          <w:p w:rsidR="00DE0164" w:rsidRDefault="00DE0164" w:rsidP="001C4E79">
            <w:pPr>
              <w:pStyle w:val="Default"/>
              <w:spacing w:line="360" w:lineRule="exact"/>
              <w:rPr>
                <w:rFonts w:hAnsi="標楷體"/>
              </w:rPr>
            </w:pPr>
          </w:p>
          <w:p w:rsidR="00DE0164" w:rsidRDefault="00DE0164" w:rsidP="001C4E79">
            <w:pPr>
              <w:pStyle w:val="Default"/>
              <w:spacing w:line="360" w:lineRule="exact"/>
              <w:rPr>
                <w:rFonts w:hAnsi="標楷體"/>
              </w:rPr>
            </w:pPr>
          </w:p>
          <w:p w:rsidR="00DE0164" w:rsidRDefault="00DE0164" w:rsidP="001C4E79">
            <w:pPr>
              <w:pStyle w:val="Default"/>
              <w:spacing w:line="360" w:lineRule="exact"/>
              <w:rPr>
                <w:rFonts w:hAnsi="標楷體"/>
              </w:rPr>
            </w:pPr>
          </w:p>
          <w:p w:rsidR="008A1EFB" w:rsidRDefault="008A1EFB" w:rsidP="009E37F6">
            <w:pPr>
              <w:pStyle w:val="Default"/>
              <w:spacing w:line="240" w:lineRule="exact"/>
              <w:rPr>
                <w:rFonts w:hAnsi="標楷體"/>
              </w:rPr>
            </w:pPr>
          </w:p>
          <w:p w:rsidR="008A1EFB" w:rsidRPr="005A2FE3" w:rsidRDefault="008A1EFB" w:rsidP="009E37F6">
            <w:pPr>
              <w:pStyle w:val="Default"/>
              <w:spacing w:line="240" w:lineRule="exact"/>
              <w:rPr>
                <w:rFonts w:hAnsi="標楷體"/>
              </w:rPr>
            </w:pPr>
          </w:p>
          <w:p w:rsidR="001C4E79" w:rsidRPr="005A2FE3" w:rsidRDefault="00C94F93" w:rsidP="001C4E79">
            <w:pPr>
              <w:pStyle w:val="01"/>
              <w:numPr>
                <w:ilvl w:val="0"/>
                <w:numId w:val="0"/>
              </w:numPr>
              <w:spacing w:before="240" w:after="120"/>
              <w:ind w:right="120"/>
            </w:pPr>
            <w:r>
              <w:rPr>
                <w:rFonts w:hint="eastAsia"/>
                <w:szCs w:val="24"/>
              </w:rPr>
              <w:lastRenderedPageBreak/>
              <w:t>第八條:</w:t>
            </w:r>
            <w:r w:rsidR="001C4E79" w:rsidRPr="005A2FE3">
              <w:rPr>
                <w:rFonts w:cs="新細明體" w:hint="eastAsia"/>
                <w:szCs w:val="24"/>
              </w:rPr>
              <w:t>參加服務學習之學生，</w:t>
            </w:r>
            <w:r w:rsidR="001C4E79" w:rsidRPr="005A2FE3">
              <w:rPr>
                <w:rFonts w:hint="eastAsia"/>
              </w:rPr>
              <w:t>其</w:t>
            </w:r>
            <w:proofErr w:type="gramStart"/>
            <w:r w:rsidR="001C4E79" w:rsidRPr="005A2FE3">
              <w:rPr>
                <w:rFonts w:hint="eastAsia"/>
              </w:rPr>
              <w:t>請假及缺曠課</w:t>
            </w:r>
            <w:proofErr w:type="gramEnd"/>
            <w:r w:rsidR="001C4E79" w:rsidRPr="005A2FE3">
              <w:rPr>
                <w:rFonts w:hint="eastAsia"/>
              </w:rPr>
              <w:t>事宜，依「國立澎湖科技大學學生請假規則」辦理。</w:t>
            </w: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1C4E79" w:rsidRPr="005A2FE3" w:rsidRDefault="001C4E79" w:rsidP="001C4E79">
            <w:pPr>
              <w:pStyle w:val="Default"/>
              <w:spacing w:line="360" w:lineRule="exact"/>
              <w:rPr>
                <w:rFonts w:hAnsi="標楷體"/>
              </w:rPr>
            </w:pPr>
          </w:p>
          <w:p w:rsidR="00DE0164" w:rsidRPr="005A2FE3" w:rsidRDefault="00DE0164" w:rsidP="001C4E79">
            <w:pPr>
              <w:spacing w:line="360" w:lineRule="exact"/>
              <w:rPr>
                <w:rFonts w:ascii="標楷體" w:eastAsia="標楷體" w:hAnsi="標楷體"/>
                <w:szCs w:val="24"/>
              </w:rPr>
            </w:pPr>
          </w:p>
          <w:p w:rsidR="001C4E79" w:rsidRPr="005A2FE3" w:rsidRDefault="00C94F93" w:rsidP="00C94F93">
            <w:pPr>
              <w:pStyle w:val="01"/>
              <w:numPr>
                <w:ilvl w:val="0"/>
                <w:numId w:val="0"/>
              </w:numPr>
              <w:spacing w:before="240" w:after="120"/>
              <w:ind w:left="1134" w:right="120" w:hanging="1134"/>
            </w:pPr>
            <w:r>
              <w:rPr>
                <w:rFonts w:hint="eastAsia"/>
                <w:szCs w:val="24"/>
              </w:rPr>
              <w:t>第九條:</w:t>
            </w:r>
            <w:r w:rsidR="001C4E79" w:rsidRPr="005A2FE3">
              <w:rPr>
                <w:rFonts w:hint="eastAsia"/>
              </w:rPr>
              <w:t>具有分數評量制之服務學習課程，成績六十分</w:t>
            </w:r>
            <w:r w:rsidR="001C4E79" w:rsidRPr="005A2FE3">
              <w:t>(</w:t>
            </w:r>
            <w:r w:rsidR="001C4E79" w:rsidRPr="005A2FE3">
              <w:rPr>
                <w:rFonts w:hint="eastAsia"/>
              </w:rPr>
              <w:t>含</w:t>
            </w:r>
            <w:r w:rsidR="001C4E79" w:rsidRPr="005A2FE3">
              <w:t>)</w:t>
            </w:r>
            <w:r w:rsidR="001C4E79" w:rsidRPr="005A2FE3">
              <w:rPr>
                <w:rFonts w:hint="eastAsia"/>
              </w:rPr>
              <w:t>以上為及格，六十分以下為不及格，不及格者，必須重修</w:t>
            </w:r>
            <w:r w:rsidR="001C4E79" w:rsidRPr="005A2FE3">
              <w:rPr>
                <w:rFonts w:cs="...q...." w:hint="eastAsia"/>
              </w:rPr>
              <w:t>。</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Default="001C4E79" w:rsidP="001C4E79">
            <w:pPr>
              <w:spacing w:line="360" w:lineRule="exact"/>
              <w:rPr>
                <w:rFonts w:ascii="標楷體" w:eastAsia="標楷體" w:hAnsi="標楷體"/>
                <w:szCs w:val="24"/>
              </w:rPr>
            </w:pPr>
          </w:p>
          <w:p w:rsidR="001C4E79" w:rsidRDefault="001C4E79" w:rsidP="001C4E79">
            <w:pPr>
              <w:spacing w:line="360" w:lineRule="exact"/>
              <w:rPr>
                <w:rFonts w:ascii="標楷體" w:eastAsia="標楷體" w:hAnsi="標楷體"/>
                <w:szCs w:val="24"/>
              </w:rPr>
            </w:pPr>
          </w:p>
          <w:p w:rsidR="001C4E79" w:rsidRDefault="001C4E79" w:rsidP="001C4E79">
            <w:pPr>
              <w:spacing w:line="360" w:lineRule="exact"/>
              <w:rPr>
                <w:rFonts w:ascii="標楷體" w:eastAsia="標楷體" w:hAnsi="標楷體"/>
                <w:szCs w:val="24"/>
              </w:rPr>
            </w:pPr>
          </w:p>
          <w:p w:rsidR="001C4E79" w:rsidRDefault="001C4E79" w:rsidP="001C4E79">
            <w:pPr>
              <w:spacing w:line="360" w:lineRule="exact"/>
              <w:rPr>
                <w:rFonts w:ascii="標楷體" w:eastAsia="標楷體" w:hAnsi="標楷體"/>
                <w:szCs w:val="24"/>
              </w:rPr>
            </w:pPr>
          </w:p>
          <w:p w:rsidR="001C4E79" w:rsidRDefault="001C4E79" w:rsidP="001C4E79">
            <w:pPr>
              <w:spacing w:line="360" w:lineRule="exact"/>
              <w:rPr>
                <w:rFonts w:ascii="標楷體" w:eastAsia="標楷體" w:hAnsi="標楷體"/>
                <w:szCs w:val="24"/>
              </w:rPr>
            </w:pPr>
          </w:p>
          <w:p w:rsidR="009E37F6" w:rsidRDefault="009E37F6" w:rsidP="001C4E79">
            <w:pPr>
              <w:spacing w:line="360" w:lineRule="exact"/>
              <w:rPr>
                <w:rFonts w:ascii="標楷體" w:eastAsia="標楷體" w:hAnsi="標楷體"/>
                <w:szCs w:val="24"/>
              </w:rPr>
            </w:pPr>
          </w:p>
          <w:p w:rsidR="009E37F6" w:rsidRDefault="009E37F6" w:rsidP="001C4E79">
            <w:pPr>
              <w:spacing w:line="360" w:lineRule="exact"/>
              <w:rPr>
                <w:rFonts w:ascii="標楷體" w:eastAsia="標楷體" w:hAnsi="標楷體"/>
                <w:szCs w:val="24"/>
              </w:rPr>
            </w:pPr>
          </w:p>
          <w:p w:rsidR="009E37F6" w:rsidRPr="005A2FE3" w:rsidRDefault="009E37F6" w:rsidP="001C4E79">
            <w:pPr>
              <w:spacing w:line="360" w:lineRule="exact"/>
              <w:rPr>
                <w:rFonts w:ascii="標楷體" w:eastAsia="標楷體" w:hAnsi="標楷體"/>
                <w:szCs w:val="24"/>
              </w:rPr>
            </w:pPr>
          </w:p>
          <w:p w:rsidR="001C4E79" w:rsidRDefault="00C94F93" w:rsidP="001C4E79">
            <w:pPr>
              <w:pStyle w:val="01"/>
              <w:numPr>
                <w:ilvl w:val="0"/>
                <w:numId w:val="0"/>
              </w:numPr>
              <w:spacing w:before="240" w:after="120"/>
              <w:ind w:left="567" w:right="120" w:hanging="567"/>
            </w:pPr>
            <w:r>
              <w:rPr>
                <w:rFonts w:hint="eastAsia"/>
                <w:szCs w:val="24"/>
              </w:rPr>
              <w:t>第十條:</w:t>
            </w:r>
            <w:r w:rsidR="001C4E79" w:rsidRPr="005A2FE3">
              <w:rPr>
                <w:rFonts w:hint="eastAsia"/>
              </w:rPr>
              <w:t>開授「專業課程」成效優良教師，將適時予以獎勵與表揚，事蹟納入教師升等、評鑑項目，｢升等｣、｢評鑑｣相關準則，可另由本校教師升等評鑑相關辦法明定之，本細則不另行規範。</w:t>
            </w:r>
          </w:p>
          <w:p w:rsidR="001C4E79" w:rsidRDefault="001C4E79" w:rsidP="001C4E79">
            <w:pPr>
              <w:pStyle w:val="01"/>
              <w:numPr>
                <w:ilvl w:val="0"/>
                <w:numId w:val="0"/>
              </w:numPr>
              <w:spacing w:before="240" w:after="120"/>
              <w:ind w:left="567" w:right="120" w:hanging="567"/>
            </w:pPr>
          </w:p>
          <w:p w:rsidR="001C4E79" w:rsidRPr="005A2FE3" w:rsidRDefault="001C4E79" w:rsidP="001C4E79">
            <w:pPr>
              <w:pStyle w:val="01"/>
              <w:numPr>
                <w:ilvl w:val="0"/>
                <w:numId w:val="0"/>
              </w:numPr>
              <w:spacing w:before="240" w:after="120"/>
              <w:ind w:left="567" w:right="120" w:hanging="567"/>
            </w:pPr>
          </w:p>
          <w:p w:rsidR="001C4E79" w:rsidRPr="004D0DE5" w:rsidRDefault="00C94F93" w:rsidP="00C94F93">
            <w:pPr>
              <w:pStyle w:val="01"/>
              <w:numPr>
                <w:ilvl w:val="0"/>
                <w:numId w:val="0"/>
              </w:numPr>
              <w:spacing w:before="240" w:after="120"/>
              <w:ind w:left="1134" w:right="120" w:hanging="1134"/>
            </w:pPr>
            <w:r>
              <w:rPr>
                <w:rFonts w:hint="eastAsia"/>
                <w:szCs w:val="24"/>
              </w:rPr>
              <w:t>第十一條:</w:t>
            </w:r>
            <w:r w:rsidR="001C4E79" w:rsidRPr="005A2FE3">
              <w:rPr>
                <w:rFonts w:hint="eastAsia"/>
              </w:rPr>
              <w:t>本施行細則經由服務學習委員會審議通過，陳請校長核定後實施，修正時亦同。</w:t>
            </w:r>
          </w:p>
        </w:tc>
        <w:tc>
          <w:tcPr>
            <w:tcW w:w="3755" w:type="dxa"/>
          </w:tcPr>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lastRenderedPageBreak/>
              <w:t>名稱: 「國立澎湖科技大學服務教育施行細則」。</w:t>
            </w: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rPr>
                <w:rFonts w:ascii="標楷體" w:eastAsia="標楷體" w:hAnsi="標楷體"/>
                <w:szCs w:val="24"/>
                <w:u w:val="single"/>
              </w:rPr>
            </w:pPr>
            <w:r w:rsidRPr="005A2FE3">
              <w:rPr>
                <w:rFonts w:ascii="標楷體" w:eastAsia="標楷體" w:hAnsi="標楷體" w:hint="eastAsia"/>
                <w:szCs w:val="24"/>
              </w:rPr>
              <w:t>一、為鼓勵學生積極參與服務教育</w:t>
            </w: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ind w:leftChars="85" w:left="204"/>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r w:rsidRPr="005A2FE3">
              <w:rPr>
                <w:rFonts w:ascii="標楷體" w:eastAsia="標楷體" w:hAnsi="標楷體"/>
              </w:rPr>
              <w:t>二、學生服務教育護照（以下簡稱護照）認證內容，除為學生畢業的必須要件外，亦可做為操行成績之考量依據。</w:t>
            </w: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CB0D1D" w:rsidRDefault="00CB0D1D" w:rsidP="00605410">
            <w:pPr>
              <w:pStyle w:val="Web"/>
              <w:snapToGrid w:val="0"/>
              <w:spacing w:line="240" w:lineRule="exact"/>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r w:rsidRPr="005A2FE3">
              <w:rPr>
                <w:rFonts w:ascii="標楷體" w:eastAsia="標楷體" w:hAnsi="標楷體"/>
              </w:rPr>
              <w:t>三、由學</w:t>
            </w:r>
            <w:proofErr w:type="gramStart"/>
            <w:r w:rsidRPr="005A2FE3">
              <w:rPr>
                <w:rFonts w:ascii="標楷體" w:eastAsia="標楷體" w:hAnsi="標楷體"/>
              </w:rPr>
              <w:t>務</w:t>
            </w:r>
            <w:proofErr w:type="gramEnd"/>
            <w:r w:rsidRPr="005A2FE3">
              <w:rPr>
                <w:rFonts w:ascii="標楷體" w:eastAsia="標楷體" w:hAnsi="標楷體"/>
              </w:rPr>
              <w:t>處統一製作服務教育護</w:t>
            </w:r>
            <w:r w:rsidRPr="005A2FE3">
              <w:rPr>
                <w:rFonts w:ascii="標楷體" w:eastAsia="標楷體" w:hAnsi="標楷體"/>
              </w:rPr>
              <w:lastRenderedPageBreak/>
              <w:t>照，轉請各系班代表發放。</w:t>
            </w: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CB0D1D">
            <w:pPr>
              <w:pStyle w:val="Web"/>
              <w:snapToGrid w:val="0"/>
              <w:spacing w:line="240" w:lineRule="exact"/>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605410">
            <w:pPr>
              <w:pStyle w:val="Web"/>
              <w:snapToGrid w:val="0"/>
              <w:spacing w:line="340" w:lineRule="exact"/>
              <w:jc w:val="both"/>
              <w:rPr>
                <w:rFonts w:ascii="標楷體" w:eastAsia="標楷體" w:hAnsi="標楷體" w:hint="default"/>
              </w:rPr>
            </w:pPr>
          </w:p>
          <w:p w:rsidR="001C4E79" w:rsidRPr="005A2FE3" w:rsidRDefault="001C4E79" w:rsidP="001C4E79">
            <w:pPr>
              <w:pStyle w:val="Web"/>
              <w:snapToGrid w:val="0"/>
              <w:spacing w:line="340" w:lineRule="exact"/>
              <w:ind w:left="540" w:hangingChars="225" w:hanging="540"/>
              <w:jc w:val="both"/>
              <w:rPr>
                <w:rFonts w:ascii="標楷體" w:eastAsia="標楷體" w:hAnsi="標楷體" w:hint="default"/>
              </w:rPr>
            </w:pPr>
            <w:r w:rsidRPr="005A2FE3">
              <w:rPr>
                <w:rFonts w:ascii="標楷體" w:eastAsia="標楷體" w:hAnsi="標楷體"/>
              </w:rPr>
              <w:t>四、服務教育分團體與個別服務兩種；選擇個別服務教育之學生，應擇</w:t>
            </w:r>
            <w:proofErr w:type="gramStart"/>
            <w:r w:rsidRPr="005A2FE3">
              <w:rPr>
                <w:rFonts w:ascii="標楷體" w:eastAsia="標楷體" w:hAnsi="標楷體"/>
              </w:rPr>
              <w:t>一</w:t>
            </w:r>
            <w:proofErr w:type="gramEnd"/>
            <w:r w:rsidRPr="005A2FE3">
              <w:rPr>
                <w:rFonts w:ascii="標楷體" w:eastAsia="標楷體" w:hAnsi="標楷體"/>
              </w:rPr>
              <w:t>自選服務項目如下：</w:t>
            </w:r>
          </w:p>
          <w:p w:rsidR="001C4E79" w:rsidRPr="005A2FE3" w:rsidRDefault="001C4E79" w:rsidP="00677181">
            <w:pPr>
              <w:pStyle w:val="Web"/>
              <w:tabs>
                <w:tab w:val="left" w:pos="4800"/>
              </w:tabs>
              <w:snapToGrid w:val="0"/>
              <w:spacing w:beforeLines="50" w:beforeAutospacing="0" w:afterLines="50" w:afterAutospacing="0" w:line="240" w:lineRule="exact"/>
              <w:ind w:left="540" w:hangingChars="225" w:hanging="540"/>
              <w:jc w:val="both"/>
              <w:rPr>
                <w:rFonts w:ascii="標楷體" w:eastAsia="標楷體" w:hAnsi="標楷體" w:hint="default"/>
              </w:rPr>
            </w:pPr>
            <w:r w:rsidRPr="005A2FE3">
              <w:rPr>
                <w:rFonts w:ascii="標楷體" w:eastAsia="標楷體" w:hAnsi="標楷體"/>
              </w:rPr>
              <w:t xml:space="preserve">   (</w:t>
            </w:r>
            <w:proofErr w:type="gramStart"/>
            <w:r w:rsidRPr="005A2FE3">
              <w:rPr>
                <w:rFonts w:ascii="標楷體" w:eastAsia="標楷體" w:hAnsi="標楷體"/>
              </w:rPr>
              <w:t>一</w:t>
            </w:r>
            <w:proofErr w:type="gramEnd"/>
            <w:r w:rsidRPr="005A2FE3">
              <w:rPr>
                <w:rFonts w:ascii="標楷體" w:eastAsia="標楷體" w:hAnsi="標楷體"/>
              </w:rPr>
              <w:t>)校</w:t>
            </w:r>
            <w:proofErr w:type="gramStart"/>
            <w:r w:rsidRPr="005A2FE3">
              <w:rPr>
                <w:rFonts w:ascii="標楷體" w:eastAsia="標楷體" w:hAnsi="標楷體"/>
              </w:rPr>
              <w:t>內外志</w:t>
            </w:r>
            <w:proofErr w:type="gramEnd"/>
            <w:r w:rsidRPr="005A2FE3">
              <w:rPr>
                <w:rFonts w:ascii="標楷體" w:eastAsia="標楷體" w:hAnsi="標楷體"/>
              </w:rPr>
              <w:t>工服務。</w:t>
            </w:r>
            <w:r w:rsidRPr="005A2FE3">
              <w:rPr>
                <w:rFonts w:ascii="標楷體" w:eastAsia="標楷體" w:hAnsi="標楷體"/>
              </w:rPr>
              <w:tab/>
            </w:r>
          </w:p>
          <w:p w:rsidR="001C4E79" w:rsidRPr="005A2FE3" w:rsidRDefault="001C4E79" w:rsidP="00677181">
            <w:pPr>
              <w:pStyle w:val="Web"/>
              <w:snapToGrid w:val="0"/>
              <w:spacing w:beforeLines="50" w:beforeAutospacing="0" w:afterLines="50" w:afterAutospacing="0" w:line="240" w:lineRule="exact"/>
              <w:ind w:left="540" w:hangingChars="225" w:hanging="540"/>
              <w:jc w:val="both"/>
              <w:rPr>
                <w:rFonts w:ascii="標楷體" w:eastAsia="標楷體" w:hAnsi="標楷體" w:hint="default"/>
              </w:rPr>
            </w:pPr>
            <w:r w:rsidRPr="005A2FE3">
              <w:rPr>
                <w:rFonts w:ascii="標楷體" w:eastAsia="標楷體" w:hAnsi="標楷體"/>
              </w:rPr>
              <w:t xml:space="preserve">   (二)修讀服務教育相關之通識課程。</w:t>
            </w:r>
          </w:p>
          <w:p w:rsidR="001C4E79" w:rsidRPr="005A2FE3" w:rsidRDefault="001C4E79" w:rsidP="00677181">
            <w:pPr>
              <w:pStyle w:val="Web"/>
              <w:snapToGrid w:val="0"/>
              <w:spacing w:beforeLines="50" w:beforeAutospacing="0" w:afterLines="50" w:afterAutospacing="0" w:line="240" w:lineRule="exact"/>
              <w:ind w:left="540" w:hangingChars="225" w:hanging="540"/>
              <w:jc w:val="both"/>
              <w:rPr>
                <w:rFonts w:ascii="標楷體" w:eastAsia="標楷體" w:hAnsi="標楷體" w:hint="default"/>
              </w:rPr>
            </w:pPr>
            <w:r w:rsidRPr="005A2FE3">
              <w:rPr>
                <w:rFonts w:ascii="標楷體" w:eastAsia="標楷體" w:hAnsi="標楷體"/>
              </w:rPr>
              <w:t xml:space="preserve">   (三)服務性社團辦理之</w:t>
            </w:r>
            <w:proofErr w:type="gramStart"/>
            <w:r w:rsidRPr="005A2FE3">
              <w:rPr>
                <w:rFonts w:ascii="標楷體" w:eastAsia="標楷體" w:hAnsi="標楷體"/>
              </w:rPr>
              <w:t>之</w:t>
            </w:r>
            <w:proofErr w:type="gramEnd"/>
            <w:r w:rsidRPr="005A2FE3">
              <w:rPr>
                <w:rFonts w:ascii="標楷體" w:eastAsia="標楷體" w:hAnsi="標楷體"/>
              </w:rPr>
              <w:t>服務性工作。</w:t>
            </w:r>
          </w:p>
          <w:p w:rsidR="001C4E79" w:rsidRPr="005A2FE3" w:rsidRDefault="001C4E79" w:rsidP="00677181">
            <w:pPr>
              <w:pStyle w:val="Web"/>
              <w:snapToGrid w:val="0"/>
              <w:spacing w:beforeLines="50" w:beforeAutospacing="0" w:afterLines="50" w:afterAutospacing="0" w:line="240" w:lineRule="exact"/>
              <w:ind w:left="540" w:hangingChars="225" w:hanging="540"/>
              <w:jc w:val="both"/>
              <w:rPr>
                <w:rFonts w:ascii="標楷體" w:eastAsia="標楷體" w:hAnsi="標楷體" w:hint="default"/>
              </w:rPr>
            </w:pPr>
            <w:r w:rsidRPr="005A2FE3">
              <w:rPr>
                <w:rFonts w:ascii="標楷體" w:eastAsia="標楷體" w:hAnsi="標楷體"/>
              </w:rPr>
              <w:t xml:space="preserve">   (四)參與本校重大活動服務性工作。</w:t>
            </w: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r w:rsidRPr="005A2FE3">
              <w:rPr>
                <w:rFonts w:ascii="標楷體" w:eastAsia="標楷體" w:hAnsi="標楷體"/>
              </w:rPr>
              <w:t xml:space="preserve">   (五)其他各種由學校提供之一般性服務工作。</w:t>
            </w: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p>
          <w:p w:rsidR="001C4E79" w:rsidRPr="005A2FE3" w:rsidRDefault="001C4E79" w:rsidP="00CB0D1D">
            <w:pPr>
              <w:pStyle w:val="Web"/>
              <w:snapToGrid w:val="0"/>
              <w:spacing w:line="240" w:lineRule="exact"/>
              <w:jc w:val="both"/>
              <w:rPr>
                <w:rFonts w:ascii="標楷體" w:eastAsia="標楷體" w:hAnsi="標楷體" w:hint="default"/>
              </w:rPr>
            </w:pPr>
          </w:p>
          <w:p w:rsidR="001C4E79" w:rsidRPr="005A2FE3" w:rsidRDefault="001C4E79" w:rsidP="001C4E79">
            <w:pPr>
              <w:pStyle w:val="Web"/>
              <w:snapToGrid w:val="0"/>
              <w:spacing w:line="340" w:lineRule="exact"/>
              <w:ind w:left="540" w:hangingChars="225" w:hanging="540"/>
              <w:jc w:val="both"/>
              <w:rPr>
                <w:rFonts w:ascii="標楷體" w:eastAsia="標楷體" w:hAnsi="標楷體" w:hint="default"/>
              </w:rPr>
            </w:pPr>
            <w:r w:rsidRPr="005A2FE3">
              <w:rPr>
                <w:rFonts w:ascii="標楷體" w:eastAsia="標楷體" w:hAnsi="標楷體"/>
              </w:rPr>
              <w:t>五、校內單位一般性服務之學生需於同一服務單位完成核定服務時數。若服務期間未經原服務單位許可，自行更換單位者，時數應重新計算。</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440" w:lineRule="exact"/>
              <w:rPr>
                <w:rFonts w:ascii="標楷體" w:eastAsia="標楷體" w:hAnsi="標楷體"/>
                <w:szCs w:val="24"/>
              </w:rPr>
            </w:pPr>
          </w:p>
          <w:p w:rsidR="001C4E79" w:rsidRPr="005A2FE3" w:rsidRDefault="001C4E79" w:rsidP="001C4E79">
            <w:pPr>
              <w:spacing w:line="440" w:lineRule="exact"/>
              <w:rPr>
                <w:rFonts w:ascii="標楷體" w:eastAsia="標楷體" w:hAnsi="標楷體"/>
                <w:szCs w:val="24"/>
              </w:rPr>
            </w:pPr>
          </w:p>
          <w:p w:rsidR="001C4E79" w:rsidRPr="005A2FE3" w:rsidRDefault="001C4E79" w:rsidP="001C4E79">
            <w:pPr>
              <w:spacing w:line="440" w:lineRule="exact"/>
              <w:rPr>
                <w:rFonts w:ascii="標楷體" w:eastAsia="標楷體" w:hAnsi="標楷體"/>
                <w:szCs w:val="24"/>
              </w:rPr>
            </w:pPr>
          </w:p>
          <w:p w:rsidR="001C4E79" w:rsidRPr="005A2FE3" w:rsidRDefault="001C4E79" w:rsidP="001C4E79">
            <w:pPr>
              <w:spacing w:line="440" w:lineRule="exact"/>
              <w:rPr>
                <w:rFonts w:ascii="標楷體" w:eastAsia="標楷體" w:hAnsi="標楷體"/>
                <w:szCs w:val="24"/>
              </w:rPr>
            </w:pPr>
          </w:p>
          <w:p w:rsidR="001C4E79" w:rsidRPr="005A2FE3" w:rsidRDefault="001C4E79" w:rsidP="001C4E79">
            <w:pPr>
              <w:spacing w:line="440" w:lineRule="exact"/>
              <w:rPr>
                <w:rFonts w:ascii="標楷體" w:eastAsia="標楷體" w:hAnsi="標楷體"/>
                <w:szCs w:val="24"/>
              </w:rPr>
            </w:pPr>
          </w:p>
          <w:p w:rsidR="001C4E79" w:rsidRPr="005A2FE3" w:rsidRDefault="001C4E79" w:rsidP="001C4E79">
            <w:pPr>
              <w:pStyle w:val="Web"/>
              <w:snapToGrid w:val="0"/>
              <w:spacing w:line="240" w:lineRule="exact"/>
              <w:ind w:left="540" w:hangingChars="225" w:hanging="540"/>
              <w:jc w:val="both"/>
              <w:rPr>
                <w:rFonts w:ascii="標楷體" w:eastAsia="標楷體" w:hAnsi="標楷體" w:hint="default"/>
              </w:rPr>
            </w:pPr>
            <w:r w:rsidRPr="005A2FE3">
              <w:rPr>
                <w:rFonts w:ascii="標楷體" w:eastAsia="標楷體" w:hAnsi="標楷體"/>
              </w:rPr>
              <w:t>六</w:t>
            </w:r>
            <w:r w:rsidRPr="009E37F6">
              <w:rPr>
                <w:rFonts w:ascii="標楷體" w:eastAsia="標楷體" w:hAnsi="標楷體" w:cs="Times New Roman"/>
              </w:rPr>
              <w:t>、各項服務活動完成後，應由服務單位督導人員於護照上認證蓋章；護照由學生自行保管，若遺失得申請補發，惟申請補發者，已簽證之內容若由服務單位補簽者得以補登錄，否則不予補正。</w:t>
            </w:r>
          </w:p>
          <w:p w:rsidR="001C4E79" w:rsidRPr="005A2FE3" w:rsidRDefault="001C4E79" w:rsidP="001C4E79">
            <w:pPr>
              <w:spacing w:line="440" w:lineRule="exact"/>
              <w:rPr>
                <w:rFonts w:ascii="標楷體" w:eastAsia="標楷體" w:hAnsi="標楷體"/>
                <w:szCs w:val="24"/>
              </w:rPr>
            </w:pPr>
          </w:p>
          <w:p w:rsidR="001C4E79" w:rsidRPr="005A2FE3" w:rsidRDefault="001C4E79" w:rsidP="001C4E79">
            <w:pPr>
              <w:spacing w:line="44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3C0E04" w:rsidRDefault="003C0E04" w:rsidP="001C4E79">
            <w:pPr>
              <w:spacing w:line="360" w:lineRule="exact"/>
              <w:rPr>
                <w:rFonts w:ascii="標楷體" w:eastAsia="標楷體" w:hAnsi="標楷體"/>
                <w:szCs w:val="24"/>
              </w:rPr>
            </w:pPr>
          </w:p>
          <w:p w:rsidR="008A1EFB" w:rsidRPr="005A2FE3" w:rsidRDefault="008A1EFB" w:rsidP="001C4E79">
            <w:pPr>
              <w:spacing w:line="360" w:lineRule="exact"/>
              <w:rPr>
                <w:rFonts w:ascii="標楷體" w:eastAsia="標楷體" w:hAnsi="標楷體"/>
                <w:szCs w:val="24"/>
              </w:rPr>
            </w:pPr>
          </w:p>
          <w:p w:rsidR="001C4E79" w:rsidRPr="005A2FE3" w:rsidRDefault="001C4E79" w:rsidP="00CB0D1D">
            <w:pPr>
              <w:snapToGrid w:val="0"/>
              <w:spacing w:before="100" w:beforeAutospacing="1" w:after="100" w:afterAutospacing="1" w:line="360" w:lineRule="exact"/>
              <w:rPr>
                <w:rFonts w:ascii="標楷體" w:eastAsia="標楷體" w:hAnsi="標楷體"/>
                <w:szCs w:val="24"/>
              </w:rPr>
            </w:pPr>
            <w:r w:rsidRPr="005A2FE3">
              <w:rPr>
                <w:rFonts w:ascii="標楷體" w:eastAsia="標楷體" w:hAnsi="標楷體" w:hint="eastAsia"/>
                <w:szCs w:val="24"/>
              </w:rPr>
              <w:t>七、</w:t>
            </w:r>
            <w:r w:rsidRPr="005A2FE3">
              <w:rPr>
                <w:rFonts w:ascii="標楷體" w:eastAsia="標楷體" w:hAnsi="標楷體" w:hint="eastAsia"/>
              </w:rPr>
              <w:t>服務總時數:學生於畢業前應修畢二學期(一下至四上)服務課程，每學期服務時數不得低於15小時，於修業年限內各學期可分段修習。</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DE0164" w:rsidRDefault="00DE0164" w:rsidP="00DE0164">
            <w:pPr>
              <w:snapToGrid w:val="0"/>
              <w:spacing w:before="100" w:beforeAutospacing="1" w:after="100" w:afterAutospacing="1" w:line="440" w:lineRule="exact"/>
              <w:rPr>
                <w:rFonts w:ascii="標楷體" w:eastAsia="標楷體" w:hAnsi="標楷體"/>
                <w:szCs w:val="24"/>
              </w:rPr>
            </w:pPr>
          </w:p>
          <w:p w:rsidR="00DE0164" w:rsidRDefault="00DE0164" w:rsidP="00DE0164">
            <w:pPr>
              <w:snapToGrid w:val="0"/>
              <w:spacing w:before="100" w:beforeAutospacing="1" w:after="100" w:afterAutospacing="1" w:line="440" w:lineRule="exact"/>
              <w:rPr>
                <w:rFonts w:ascii="標楷體" w:eastAsia="標楷體" w:hAnsi="標楷體"/>
                <w:szCs w:val="24"/>
              </w:rPr>
            </w:pPr>
          </w:p>
          <w:p w:rsidR="00DE0164" w:rsidRDefault="00DE0164" w:rsidP="00DE0164">
            <w:pPr>
              <w:snapToGrid w:val="0"/>
              <w:spacing w:before="100" w:beforeAutospacing="1" w:after="100" w:afterAutospacing="1" w:line="440" w:lineRule="exact"/>
              <w:rPr>
                <w:rFonts w:ascii="標楷體" w:eastAsia="標楷體" w:hAnsi="標楷體"/>
                <w:szCs w:val="24"/>
              </w:rPr>
            </w:pPr>
          </w:p>
          <w:p w:rsidR="00DE0164" w:rsidRDefault="00DE0164" w:rsidP="00DE0164">
            <w:pPr>
              <w:snapToGrid w:val="0"/>
              <w:spacing w:before="100" w:beforeAutospacing="1" w:after="100" w:afterAutospacing="1" w:line="440" w:lineRule="exact"/>
              <w:rPr>
                <w:rFonts w:ascii="標楷體" w:eastAsia="標楷體" w:hAnsi="標楷體"/>
                <w:szCs w:val="24"/>
              </w:rPr>
            </w:pPr>
          </w:p>
          <w:p w:rsidR="00C94F93" w:rsidRDefault="00C94F93" w:rsidP="008A1EFB">
            <w:pPr>
              <w:spacing w:line="360" w:lineRule="exact"/>
              <w:rPr>
                <w:rFonts w:ascii="標楷體" w:eastAsia="標楷體" w:hAnsi="標楷體" w:hint="eastAsia"/>
                <w:spacing w:val="-20"/>
                <w:szCs w:val="24"/>
              </w:rPr>
            </w:pPr>
          </w:p>
          <w:p w:rsidR="001C4E79" w:rsidRPr="008A1EFB" w:rsidRDefault="001C4E79" w:rsidP="008A1EFB">
            <w:pPr>
              <w:spacing w:line="360" w:lineRule="exact"/>
              <w:rPr>
                <w:rFonts w:ascii="標楷體" w:eastAsia="標楷體" w:hAnsi="標楷體"/>
                <w:spacing w:val="-20"/>
                <w:szCs w:val="24"/>
              </w:rPr>
            </w:pPr>
            <w:r w:rsidRPr="008A1EFB">
              <w:rPr>
                <w:rFonts w:ascii="標楷體" w:eastAsia="標楷體" w:hAnsi="標楷體" w:hint="eastAsia"/>
                <w:spacing w:val="-20"/>
                <w:szCs w:val="24"/>
              </w:rPr>
              <w:lastRenderedPageBreak/>
              <w:t>八、服務內容</w:t>
            </w:r>
          </w:p>
          <w:p w:rsidR="001C4E79" w:rsidRPr="008A1EFB" w:rsidRDefault="001C4E79" w:rsidP="008A1EFB">
            <w:pPr>
              <w:spacing w:line="360" w:lineRule="exact"/>
              <w:ind w:left="500" w:hangingChars="250" w:hanging="500"/>
              <w:rPr>
                <w:rFonts w:ascii="標楷體" w:eastAsia="標楷體" w:hAnsi="標楷體"/>
                <w:spacing w:val="-20"/>
                <w:szCs w:val="24"/>
              </w:rPr>
            </w:pPr>
            <w:r w:rsidRPr="008A1EFB">
              <w:rPr>
                <w:rFonts w:ascii="標楷體" w:eastAsia="標楷體" w:hAnsi="標楷體" w:hint="eastAsia"/>
                <w:spacing w:val="-20"/>
                <w:szCs w:val="24"/>
              </w:rPr>
              <w:t>（一）團體服務教育：以各系科教學環境、設施之整潔為主。</w:t>
            </w:r>
          </w:p>
          <w:p w:rsidR="001C4E79" w:rsidRPr="008A1EFB" w:rsidRDefault="001C4E79" w:rsidP="008A1EFB">
            <w:pPr>
              <w:spacing w:line="360" w:lineRule="exact"/>
              <w:rPr>
                <w:rFonts w:ascii="標楷體" w:eastAsia="標楷體" w:hAnsi="標楷體"/>
                <w:spacing w:val="-20"/>
                <w:szCs w:val="24"/>
              </w:rPr>
            </w:pPr>
            <w:r w:rsidRPr="008A1EFB">
              <w:rPr>
                <w:rFonts w:ascii="標楷體" w:eastAsia="標楷體" w:hAnsi="標楷體" w:hint="eastAsia"/>
                <w:spacing w:val="-20"/>
                <w:szCs w:val="24"/>
              </w:rPr>
              <w:t>（二）個別服務教育：</w:t>
            </w:r>
          </w:p>
          <w:p w:rsidR="001C4E79" w:rsidRPr="008A1EFB" w:rsidRDefault="001C4E79" w:rsidP="008A1EFB">
            <w:pPr>
              <w:spacing w:line="360" w:lineRule="exact"/>
              <w:rPr>
                <w:rFonts w:ascii="標楷體" w:eastAsia="標楷體" w:hAnsi="標楷體"/>
              </w:rPr>
            </w:pPr>
            <w:r w:rsidRPr="005A2FE3">
              <w:rPr>
                <w:rFonts w:ascii="標楷體" w:eastAsia="標楷體" w:hAnsi="標楷體" w:hint="eastAsia"/>
                <w:szCs w:val="24"/>
              </w:rPr>
              <w:t>1</w:t>
            </w:r>
            <w:r w:rsidRPr="008A1EFB">
              <w:rPr>
                <w:rFonts w:ascii="標楷體" w:eastAsia="標楷體" w:hAnsi="標楷體" w:hint="eastAsia"/>
              </w:rPr>
              <w:t>.校</w:t>
            </w:r>
            <w:proofErr w:type="gramStart"/>
            <w:r w:rsidRPr="008A1EFB">
              <w:rPr>
                <w:rFonts w:ascii="標楷體" w:eastAsia="標楷體" w:hAnsi="標楷體" w:hint="eastAsia"/>
              </w:rPr>
              <w:t>內外志</w:t>
            </w:r>
            <w:proofErr w:type="gramEnd"/>
            <w:r w:rsidRPr="008A1EFB">
              <w:rPr>
                <w:rFonts w:ascii="標楷體" w:eastAsia="標楷體" w:hAnsi="標楷體" w:hint="eastAsia"/>
              </w:rPr>
              <w:t>工服務：</w:t>
            </w:r>
          </w:p>
          <w:p w:rsidR="001C4E79" w:rsidRPr="008A1EFB" w:rsidRDefault="001C4E79" w:rsidP="008A1EFB">
            <w:pPr>
              <w:spacing w:line="360" w:lineRule="exact"/>
              <w:rPr>
                <w:rFonts w:ascii="標楷體" w:eastAsia="標楷體" w:hAnsi="標楷體"/>
              </w:rPr>
            </w:pPr>
            <w:r w:rsidRPr="008A1EFB">
              <w:rPr>
                <w:rFonts w:ascii="標楷體" w:eastAsia="標楷體" w:hAnsi="標楷體" w:hint="eastAsia"/>
              </w:rPr>
              <w:t>（1）校內(如:體育、醫療志工)志工訓練課程及志願服務。</w:t>
            </w:r>
          </w:p>
          <w:p w:rsidR="001C4E79" w:rsidRPr="008A1EFB" w:rsidRDefault="001C4E79" w:rsidP="008A1EFB">
            <w:pPr>
              <w:spacing w:line="360" w:lineRule="exact"/>
              <w:rPr>
                <w:rFonts w:ascii="標楷體" w:eastAsia="標楷體" w:hAnsi="標楷體"/>
              </w:rPr>
            </w:pPr>
            <w:r w:rsidRPr="008A1EFB">
              <w:rPr>
                <w:rFonts w:ascii="標楷體" w:eastAsia="標楷體" w:hAnsi="標楷體" w:hint="eastAsia"/>
              </w:rPr>
              <w:t>（2）校外機關團體志工訓練課程及志願服務。</w:t>
            </w:r>
          </w:p>
          <w:p w:rsidR="001C4E79" w:rsidRPr="008A1EFB" w:rsidRDefault="001C4E79" w:rsidP="008A1EFB">
            <w:pPr>
              <w:spacing w:line="360" w:lineRule="exact"/>
              <w:rPr>
                <w:rFonts w:ascii="標楷體" w:eastAsia="標楷體" w:hAnsi="標楷體"/>
              </w:rPr>
            </w:pPr>
            <w:r w:rsidRPr="008A1EFB">
              <w:rPr>
                <w:rFonts w:ascii="標楷體" w:eastAsia="標楷體" w:hAnsi="標楷體" w:hint="eastAsia"/>
              </w:rPr>
              <w:t>2.服務性社團辦理之服務:</w:t>
            </w:r>
          </w:p>
          <w:p w:rsidR="001C4E79" w:rsidRPr="008A1EFB" w:rsidRDefault="001C4E79" w:rsidP="008A1EFB">
            <w:pPr>
              <w:spacing w:line="360" w:lineRule="exact"/>
              <w:rPr>
                <w:rFonts w:ascii="標楷體" w:eastAsia="標楷體" w:hAnsi="標楷體"/>
              </w:rPr>
            </w:pPr>
            <w:r w:rsidRPr="008A1EFB">
              <w:rPr>
                <w:rFonts w:ascii="標楷體" w:eastAsia="標楷體" w:hAnsi="標楷體" w:hint="eastAsia"/>
              </w:rPr>
              <w:t>（1）服務性社團:經學</w:t>
            </w:r>
            <w:proofErr w:type="gramStart"/>
            <w:r w:rsidRPr="008A1EFB">
              <w:rPr>
                <w:rFonts w:ascii="標楷體" w:eastAsia="標楷體" w:hAnsi="標楷體" w:hint="eastAsia"/>
              </w:rPr>
              <w:t>務</w:t>
            </w:r>
            <w:proofErr w:type="gramEnd"/>
            <w:r w:rsidRPr="008A1EFB">
              <w:rPr>
                <w:rFonts w:ascii="標楷體" w:eastAsia="標楷體" w:hAnsi="標楷體" w:hint="eastAsia"/>
              </w:rPr>
              <w:t>處核定之服務性社團。</w:t>
            </w:r>
          </w:p>
          <w:p w:rsidR="001C4E79" w:rsidRPr="008A1EFB" w:rsidRDefault="001C4E79" w:rsidP="008A1EFB">
            <w:pPr>
              <w:spacing w:line="360" w:lineRule="exact"/>
              <w:rPr>
                <w:rFonts w:ascii="標楷體" w:eastAsia="標楷體" w:hAnsi="標楷體"/>
              </w:rPr>
            </w:pPr>
            <w:r w:rsidRPr="008A1EFB">
              <w:rPr>
                <w:rFonts w:ascii="標楷體" w:eastAsia="標楷體" w:hAnsi="標楷體" w:hint="eastAsia"/>
              </w:rPr>
              <w:t>（2）各系科或非核定服務性社團:從事無對價闗係之社區公益服務。</w:t>
            </w:r>
          </w:p>
          <w:p w:rsidR="001C4E79" w:rsidRPr="008A1EFB" w:rsidRDefault="001C4E79" w:rsidP="008A1EFB">
            <w:pPr>
              <w:spacing w:line="360" w:lineRule="exact"/>
              <w:rPr>
                <w:rFonts w:ascii="標楷體" w:eastAsia="標楷體" w:hAnsi="標楷體"/>
              </w:rPr>
            </w:pPr>
            <w:r w:rsidRPr="008A1EFB">
              <w:rPr>
                <w:rFonts w:ascii="標楷體" w:eastAsia="標楷體" w:hAnsi="標楷體" w:hint="eastAsia"/>
              </w:rPr>
              <w:t>3.修讀服務教育相關之通識課程：通識中心開設之服務課程。</w:t>
            </w:r>
          </w:p>
          <w:p w:rsidR="001C4E79" w:rsidRPr="008A1EFB" w:rsidRDefault="001C4E79" w:rsidP="008A1EFB">
            <w:pPr>
              <w:spacing w:line="360" w:lineRule="exact"/>
              <w:rPr>
                <w:rFonts w:ascii="標楷體" w:eastAsia="標楷體" w:hAnsi="標楷體"/>
              </w:rPr>
            </w:pPr>
            <w:r w:rsidRPr="008A1EFB">
              <w:rPr>
                <w:rFonts w:ascii="標楷體" w:eastAsia="標楷體" w:hAnsi="標楷體" w:hint="eastAsia"/>
              </w:rPr>
              <w:t>4.參與本校重大活動服務：志願服務支援全校性大型活動。</w:t>
            </w:r>
          </w:p>
          <w:p w:rsidR="001C4E79" w:rsidRPr="008A1EFB" w:rsidRDefault="001C4E79" w:rsidP="008A1EFB">
            <w:pPr>
              <w:spacing w:line="360" w:lineRule="exact"/>
              <w:rPr>
                <w:rFonts w:ascii="標楷體" w:eastAsia="標楷體" w:hAnsi="標楷體"/>
              </w:rPr>
            </w:pPr>
            <w:r w:rsidRPr="008A1EFB">
              <w:rPr>
                <w:rFonts w:ascii="標楷體" w:eastAsia="標楷體" w:hAnsi="標楷體" w:hint="eastAsia"/>
              </w:rPr>
              <w:t>5.其他各種由學校提供之一般性服務：如圖書館、行政單位之事務性勤務等。</w:t>
            </w:r>
          </w:p>
          <w:p w:rsidR="008A1EFB" w:rsidRPr="009E37F6" w:rsidRDefault="008A1EFB" w:rsidP="009E37F6">
            <w:pPr>
              <w:pStyle w:val="Default"/>
              <w:spacing w:line="360" w:lineRule="exact"/>
              <w:rPr>
                <w:rFonts w:hAnsi="標楷體"/>
                <w:b/>
              </w:rPr>
            </w:pPr>
          </w:p>
          <w:p w:rsidR="009E37F6" w:rsidRPr="009E37F6" w:rsidRDefault="009E37F6" w:rsidP="009E37F6">
            <w:pPr>
              <w:pStyle w:val="Default"/>
              <w:spacing w:line="360" w:lineRule="exact"/>
              <w:rPr>
                <w:rFonts w:hAnsi="標楷體"/>
                <w:b/>
              </w:rPr>
            </w:pPr>
          </w:p>
          <w:p w:rsidR="001C4E79" w:rsidRPr="005A2FE3" w:rsidRDefault="001C4E79" w:rsidP="001C4E79">
            <w:pPr>
              <w:pStyle w:val="Web"/>
              <w:snapToGrid w:val="0"/>
              <w:spacing w:line="360" w:lineRule="exact"/>
              <w:ind w:left="720" w:hangingChars="300" w:hanging="720"/>
              <w:jc w:val="both"/>
              <w:rPr>
                <w:rFonts w:ascii="標楷體" w:eastAsia="標楷體" w:hAnsi="標楷體" w:hint="default"/>
              </w:rPr>
            </w:pPr>
            <w:r w:rsidRPr="005A2FE3">
              <w:rPr>
                <w:rFonts w:ascii="標楷體" w:eastAsia="標楷體" w:hAnsi="標楷體"/>
              </w:rPr>
              <w:t>九、學生完成服務</w:t>
            </w:r>
            <w:proofErr w:type="gramStart"/>
            <w:r w:rsidRPr="005A2FE3">
              <w:rPr>
                <w:rFonts w:ascii="標楷體" w:eastAsia="標楷體" w:hAnsi="標楷體"/>
              </w:rPr>
              <w:t>時數後</w:t>
            </w:r>
            <w:proofErr w:type="gramEnd"/>
            <w:r w:rsidRPr="005A2FE3">
              <w:rPr>
                <w:rFonts w:ascii="標楷體" w:eastAsia="標楷體" w:hAnsi="標楷體"/>
              </w:rPr>
              <w:t>，需於每學期第十六</w:t>
            </w:r>
            <w:proofErr w:type="gramStart"/>
            <w:r w:rsidRPr="005A2FE3">
              <w:rPr>
                <w:rFonts w:ascii="標楷體" w:eastAsia="標楷體" w:hAnsi="標楷體"/>
              </w:rPr>
              <w:t>週</w:t>
            </w:r>
            <w:proofErr w:type="gramEnd"/>
            <w:r w:rsidRPr="005A2FE3">
              <w:rPr>
                <w:rFonts w:ascii="標楷體" w:eastAsia="標楷體" w:hAnsi="標楷體"/>
              </w:rPr>
              <w:t>以前，持服務護照</w:t>
            </w:r>
            <w:proofErr w:type="gramStart"/>
            <w:r w:rsidRPr="005A2FE3">
              <w:rPr>
                <w:rFonts w:ascii="標楷體" w:eastAsia="標楷體" w:hAnsi="標楷體"/>
              </w:rPr>
              <w:t>至課指</w:t>
            </w:r>
            <w:proofErr w:type="gramEnd"/>
            <w:r w:rsidRPr="005A2FE3">
              <w:rPr>
                <w:rFonts w:ascii="標楷體" w:eastAsia="標楷體" w:hAnsi="標楷體"/>
              </w:rPr>
              <w:t>組完成登錄，並</w:t>
            </w:r>
            <w:proofErr w:type="gramStart"/>
            <w:r w:rsidRPr="005A2FE3">
              <w:rPr>
                <w:rFonts w:ascii="標楷體" w:eastAsia="標楷體" w:hAnsi="標楷體"/>
              </w:rPr>
              <w:t>彙送生輔組核錄</w:t>
            </w:r>
            <w:proofErr w:type="gramEnd"/>
            <w:r w:rsidRPr="005A2FE3">
              <w:rPr>
                <w:rFonts w:ascii="標楷體" w:eastAsia="標楷體" w:hAnsi="標楷體"/>
              </w:rPr>
              <w:t>。</w:t>
            </w:r>
          </w:p>
          <w:p w:rsidR="001C4E79" w:rsidRPr="005A2FE3" w:rsidRDefault="001C4E79" w:rsidP="001C4E79">
            <w:pPr>
              <w:pStyle w:val="Web"/>
              <w:snapToGrid w:val="0"/>
              <w:spacing w:line="360" w:lineRule="exact"/>
              <w:ind w:leftChars="200" w:left="720" w:hangingChars="100" w:hanging="240"/>
              <w:jc w:val="both"/>
              <w:rPr>
                <w:rFonts w:ascii="標楷體" w:eastAsia="標楷體" w:hAnsi="標楷體" w:hint="default"/>
              </w:rPr>
            </w:pPr>
          </w:p>
          <w:p w:rsidR="001C4E79" w:rsidRPr="005A2FE3" w:rsidRDefault="001C4E79" w:rsidP="008A1EFB">
            <w:pPr>
              <w:pStyle w:val="Web"/>
              <w:snapToGrid w:val="0"/>
              <w:spacing w:line="360" w:lineRule="exact"/>
              <w:jc w:val="both"/>
              <w:rPr>
                <w:rFonts w:ascii="標楷體" w:eastAsia="標楷體" w:hAnsi="標楷體" w:hint="default"/>
              </w:rPr>
            </w:pPr>
          </w:p>
          <w:p w:rsidR="008A1EFB" w:rsidRPr="008A1EFB" w:rsidRDefault="008A1EFB" w:rsidP="00605410">
            <w:pPr>
              <w:pStyle w:val="Web"/>
              <w:snapToGrid w:val="0"/>
              <w:spacing w:line="240" w:lineRule="exact"/>
              <w:jc w:val="both"/>
              <w:rPr>
                <w:rFonts w:ascii="標楷體" w:eastAsia="標楷體" w:hAnsi="標楷體" w:cs="Times New Roman" w:hint="default"/>
                <w:color w:val="auto"/>
                <w:kern w:val="2"/>
              </w:rPr>
            </w:pPr>
          </w:p>
          <w:p w:rsidR="008A1EFB" w:rsidRDefault="008A1EFB" w:rsidP="008A1EFB">
            <w:pPr>
              <w:pStyle w:val="Web"/>
              <w:snapToGrid w:val="0"/>
              <w:spacing w:line="240" w:lineRule="exact"/>
              <w:jc w:val="both"/>
              <w:rPr>
                <w:rFonts w:ascii="標楷體" w:eastAsia="標楷體" w:hAnsi="標楷體" w:cs="Times New Roman" w:hint="default"/>
                <w:color w:val="auto"/>
                <w:kern w:val="2"/>
              </w:rPr>
            </w:pPr>
          </w:p>
          <w:p w:rsidR="00941DF5" w:rsidRDefault="00941DF5" w:rsidP="003F6149">
            <w:pPr>
              <w:pStyle w:val="Web"/>
              <w:snapToGrid w:val="0"/>
              <w:spacing w:line="240" w:lineRule="exact"/>
              <w:jc w:val="both"/>
              <w:rPr>
                <w:rFonts w:ascii="標楷體" w:eastAsia="標楷體" w:hAnsi="標楷體" w:cs="Times New Roman" w:hint="default"/>
                <w:color w:val="auto"/>
                <w:kern w:val="2"/>
              </w:rPr>
            </w:pPr>
          </w:p>
          <w:p w:rsidR="009E37F6" w:rsidRDefault="009E37F6" w:rsidP="003F6149">
            <w:pPr>
              <w:pStyle w:val="Web"/>
              <w:snapToGrid w:val="0"/>
              <w:spacing w:line="240" w:lineRule="exact"/>
              <w:jc w:val="both"/>
              <w:rPr>
                <w:rFonts w:ascii="標楷體" w:eastAsia="標楷體" w:hAnsi="標楷體" w:cs="Times New Roman" w:hint="default"/>
                <w:color w:val="auto"/>
                <w:kern w:val="2"/>
              </w:rPr>
            </w:pPr>
          </w:p>
          <w:p w:rsidR="009E37F6" w:rsidRPr="008A1EFB" w:rsidRDefault="009E37F6" w:rsidP="003F6149">
            <w:pPr>
              <w:pStyle w:val="Web"/>
              <w:snapToGrid w:val="0"/>
              <w:spacing w:line="240" w:lineRule="exact"/>
              <w:jc w:val="both"/>
              <w:rPr>
                <w:rFonts w:ascii="標楷體" w:eastAsia="標楷體" w:hAnsi="標楷體" w:cs="Times New Roman" w:hint="default"/>
                <w:color w:val="auto"/>
                <w:kern w:val="2"/>
              </w:rPr>
            </w:pPr>
          </w:p>
          <w:p w:rsidR="001C4E79" w:rsidRPr="005A2FE3" w:rsidRDefault="001C4E79" w:rsidP="008A1EFB">
            <w:pPr>
              <w:pStyle w:val="Web"/>
              <w:snapToGrid w:val="0"/>
              <w:spacing w:line="240" w:lineRule="exact"/>
              <w:jc w:val="both"/>
              <w:rPr>
                <w:rFonts w:ascii="標楷體" w:eastAsia="標楷體" w:hAnsi="標楷體" w:hint="default"/>
                <w:b/>
                <w:bCs/>
                <w:kern w:val="2"/>
              </w:rPr>
            </w:pPr>
            <w:r w:rsidRPr="005A2FE3">
              <w:rPr>
                <w:rFonts w:ascii="標楷體" w:eastAsia="標楷體" w:hAnsi="標楷體"/>
              </w:rPr>
              <w:lastRenderedPageBreak/>
              <w:t>十、本細則經學</w:t>
            </w:r>
            <w:proofErr w:type="gramStart"/>
            <w:r w:rsidRPr="005A2FE3">
              <w:rPr>
                <w:rFonts w:ascii="標楷體" w:eastAsia="標楷體" w:hAnsi="標楷體"/>
              </w:rPr>
              <w:t>務</w:t>
            </w:r>
            <w:proofErr w:type="gramEnd"/>
            <w:r w:rsidRPr="005A2FE3">
              <w:rPr>
                <w:rFonts w:ascii="標楷體" w:eastAsia="標楷體" w:hAnsi="標楷體"/>
              </w:rPr>
              <w:t>會議通過，陳  校長核定後施行，其修正時亦同。</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tc>
        <w:tc>
          <w:tcPr>
            <w:tcW w:w="2341" w:type="dxa"/>
          </w:tcPr>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lastRenderedPageBreak/>
              <w:t>修訂細則名稱。</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「服務教育」</w:t>
            </w:r>
            <w:proofErr w:type="gramStart"/>
            <w:r w:rsidRPr="005A2FE3">
              <w:rPr>
                <w:rFonts w:ascii="標楷體" w:eastAsia="標楷體" w:hAnsi="標楷體" w:hint="eastAsia"/>
                <w:szCs w:val="24"/>
              </w:rPr>
              <w:t>字改</w:t>
            </w:r>
            <w:proofErr w:type="gramEnd"/>
            <w:r w:rsidRPr="005A2FE3">
              <w:rPr>
                <w:rFonts w:ascii="標楷體" w:eastAsia="標楷體" w:hAnsi="標楷體" w:hint="eastAsia"/>
                <w:szCs w:val="24"/>
              </w:rPr>
              <w:t>「服務學習」。</w:t>
            </w:r>
          </w:p>
          <w:p w:rsidR="001C4E79" w:rsidRPr="005A2FE3" w:rsidRDefault="001C4E79" w:rsidP="001C4E79">
            <w:pPr>
              <w:rPr>
                <w:rFonts w:ascii="標楷體" w:eastAsia="標楷體" w:hAnsi="標楷體"/>
                <w:szCs w:val="24"/>
              </w:rPr>
            </w:pPr>
            <w:r w:rsidRPr="005A2FE3">
              <w:rPr>
                <w:rFonts w:ascii="標楷體" w:eastAsia="標楷體" w:hAnsi="標楷體" w:hint="eastAsia"/>
                <w:szCs w:val="24"/>
              </w:rPr>
              <w:t>說明:依據國立澎湖科技大學服務學習施行辦法，特訂定本細則。</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 xml:space="preserve">一、修改文字: </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說明:刪除第一條「為鼓勵學生積極參與服務教育」文字</w:t>
            </w:r>
            <w:r w:rsidRPr="005A2FE3">
              <w:rPr>
                <w:rFonts w:ascii="標楷體" w:eastAsia="標楷體" w:hAnsi="標楷體" w:hint="eastAsia"/>
                <w:spacing w:val="-20"/>
                <w:szCs w:val="24"/>
              </w:rPr>
              <w:t>。</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 xml:space="preserve">二、修改文字: </w:t>
            </w:r>
          </w:p>
          <w:p w:rsidR="001C4E79" w:rsidRPr="005A2FE3" w:rsidRDefault="001C4E79" w:rsidP="001C4E79">
            <w:pPr>
              <w:spacing w:line="360" w:lineRule="exact"/>
              <w:rPr>
                <w:rFonts w:ascii="標楷體" w:eastAsia="標楷體" w:hAnsi="標楷體"/>
                <w:spacing w:val="-20"/>
                <w:szCs w:val="24"/>
              </w:rPr>
            </w:pPr>
            <w:r w:rsidRPr="005A2FE3">
              <w:rPr>
                <w:rFonts w:ascii="標楷體" w:eastAsia="標楷體" w:hAnsi="標楷體" w:hint="eastAsia"/>
                <w:spacing w:val="-20"/>
                <w:szCs w:val="24"/>
              </w:rPr>
              <w:t>說明:併入</w:t>
            </w:r>
            <w:r w:rsidRPr="005A2FE3">
              <w:rPr>
                <w:rFonts w:ascii="標楷體" w:eastAsia="標楷體" w:hAnsi="標楷體" w:hint="eastAsia"/>
                <w:szCs w:val="24"/>
              </w:rPr>
              <w:t>修正後細則第六條第二項共同基礎課程</w:t>
            </w:r>
            <w:r w:rsidRPr="005A2FE3">
              <w:rPr>
                <w:rFonts w:ascii="標楷體" w:eastAsia="標楷體" w:hAnsi="標楷體" w:hint="eastAsia"/>
                <w:spacing w:val="-20"/>
                <w:szCs w:val="24"/>
              </w:rPr>
              <w:t>。</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說明:因服務</w:t>
            </w:r>
            <w:r w:rsidRPr="005A2FE3">
              <w:rPr>
                <w:rFonts w:ascii="標楷體" w:eastAsia="標楷體" w:hAnsi="標楷體" w:hint="eastAsia"/>
                <w:color w:val="000000"/>
                <w:szCs w:val="24"/>
              </w:rPr>
              <w:t>學習</w:t>
            </w:r>
            <w:r w:rsidRPr="005A2FE3">
              <w:rPr>
                <w:rFonts w:ascii="標楷體" w:eastAsia="標楷體" w:hAnsi="標楷體" w:hint="eastAsia"/>
                <w:szCs w:val="24"/>
              </w:rPr>
              <w:t>課程趨向多元化，現行細則已不符本校現況</w:t>
            </w:r>
            <w:r w:rsidRPr="005A2FE3">
              <w:rPr>
                <w:rFonts w:ascii="標楷體" w:eastAsia="標楷體" w:hAnsi="標楷體" w:hint="eastAsia"/>
                <w:spacing w:val="-20"/>
                <w:szCs w:val="24"/>
              </w:rPr>
              <w:t>。</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三、修改文字: 修改</w:t>
            </w:r>
            <w:r>
              <w:rPr>
                <w:rFonts w:ascii="標楷體" w:eastAsia="標楷體" w:hAnsi="標楷體" w:hint="eastAsia"/>
                <w:szCs w:val="24"/>
              </w:rPr>
              <w:lastRenderedPageBreak/>
              <w:t>「</w:t>
            </w:r>
            <w:r w:rsidRPr="005A2FE3">
              <w:rPr>
                <w:rFonts w:ascii="標楷體" w:eastAsia="標楷體" w:hAnsi="標楷體" w:hint="eastAsia"/>
              </w:rPr>
              <w:t>由學</w:t>
            </w:r>
            <w:proofErr w:type="gramStart"/>
            <w:r w:rsidRPr="005A2FE3">
              <w:rPr>
                <w:rFonts w:ascii="標楷體" w:eastAsia="標楷體" w:hAnsi="標楷體" w:hint="eastAsia"/>
              </w:rPr>
              <w:t>務</w:t>
            </w:r>
            <w:proofErr w:type="gramEnd"/>
            <w:r w:rsidRPr="005A2FE3">
              <w:rPr>
                <w:rFonts w:ascii="標楷體" w:eastAsia="標楷體" w:hAnsi="標楷體" w:hint="eastAsia"/>
              </w:rPr>
              <w:t>處統一製作服務教育護照，轉請各系班代表發放</w:t>
            </w:r>
            <w:r>
              <w:rPr>
                <w:rFonts w:ascii="標楷體" w:eastAsia="標楷體" w:hAnsi="標楷體" w:hint="eastAsia"/>
              </w:rPr>
              <w:t>」</w:t>
            </w:r>
            <w:r w:rsidRPr="005A2FE3">
              <w:rPr>
                <w:rFonts w:ascii="標楷體" w:eastAsia="標楷體" w:hAnsi="標楷體" w:hint="eastAsia"/>
                <w:spacing w:val="-20"/>
                <w:szCs w:val="24"/>
              </w:rPr>
              <w:t>。</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pacing w:val="-20"/>
                <w:szCs w:val="24"/>
              </w:rPr>
              <w:t>說明:增訂條文。</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增訂</w:t>
            </w:r>
            <w:r w:rsidRPr="005A2FE3">
              <w:rPr>
                <w:rFonts w:ascii="標楷體" w:eastAsia="標楷體" w:hAnsi="標楷體" w:hint="eastAsia"/>
              </w:rPr>
              <w:t>服務學習實施對象</w:t>
            </w:r>
            <w:r w:rsidRPr="005A2FE3">
              <w:rPr>
                <w:rFonts w:ascii="標楷體" w:eastAsia="標楷體" w:hAnsi="標楷體" w:hint="eastAsia"/>
                <w:lang w:eastAsia="zh-HK"/>
              </w:rPr>
              <w:t>及申請</w:t>
            </w:r>
            <w:r w:rsidRPr="005A2FE3">
              <w:rPr>
                <w:rFonts w:ascii="標楷體" w:eastAsia="標楷體" w:hAnsi="標楷體" w:hint="eastAsia"/>
                <w:spacing w:val="-20"/>
                <w:szCs w:val="24"/>
              </w:rPr>
              <w:t>。</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Default="001C4E79" w:rsidP="009E37F6">
            <w:pPr>
              <w:spacing w:line="280" w:lineRule="exact"/>
              <w:rPr>
                <w:rFonts w:ascii="標楷體" w:eastAsia="標楷體" w:hAnsi="標楷體"/>
                <w:szCs w:val="24"/>
              </w:rPr>
            </w:pPr>
          </w:p>
          <w:p w:rsidR="009E37F6" w:rsidRPr="005A2FE3" w:rsidRDefault="009E37F6" w:rsidP="009E37F6">
            <w:pPr>
              <w:spacing w:line="28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四、修改文字:</w:t>
            </w:r>
            <w:r w:rsidRPr="005A2FE3">
              <w:rPr>
                <w:rFonts w:ascii="標楷體" w:eastAsia="標楷體" w:hAnsi="標楷體" w:hint="eastAsia"/>
              </w:rPr>
              <w:t xml:space="preserve"> </w:t>
            </w:r>
            <w:r w:rsidRPr="005A2FE3">
              <w:rPr>
                <w:rFonts w:ascii="標楷體" w:eastAsia="標楷體" w:hAnsi="標楷體" w:hint="eastAsia"/>
                <w:szCs w:val="24"/>
              </w:rPr>
              <w:t>修改</w:t>
            </w:r>
            <w:r>
              <w:rPr>
                <w:rFonts w:ascii="標楷體" w:eastAsia="標楷體" w:hAnsi="標楷體" w:hint="eastAsia"/>
              </w:rPr>
              <w:t>「</w:t>
            </w:r>
            <w:r w:rsidRPr="005A2FE3">
              <w:rPr>
                <w:rFonts w:ascii="標楷體" w:eastAsia="標楷體" w:hAnsi="標楷體" w:hint="eastAsia"/>
              </w:rPr>
              <w:t>應擇</w:t>
            </w:r>
            <w:proofErr w:type="gramStart"/>
            <w:r w:rsidRPr="005A2FE3">
              <w:rPr>
                <w:rFonts w:ascii="標楷體" w:eastAsia="標楷體" w:hAnsi="標楷體" w:hint="eastAsia"/>
              </w:rPr>
              <w:t>一</w:t>
            </w:r>
            <w:proofErr w:type="gramEnd"/>
            <w:r w:rsidRPr="005A2FE3">
              <w:rPr>
                <w:rFonts w:ascii="標楷體" w:eastAsia="標楷體" w:hAnsi="標楷體" w:hint="eastAsia"/>
              </w:rPr>
              <w:t>自選服務項目如下</w:t>
            </w:r>
            <w:r>
              <w:rPr>
                <w:rFonts w:ascii="標楷體" w:eastAsia="標楷體" w:hAnsi="標楷體" w:hint="eastAsia"/>
                <w:szCs w:val="24"/>
              </w:rPr>
              <w:t>」</w:t>
            </w:r>
            <w:r w:rsidRPr="005A2FE3">
              <w:rPr>
                <w:rFonts w:ascii="標楷體" w:eastAsia="標楷體" w:hAnsi="標楷體" w:hint="eastAsia"/>
              </w:rPr>
              <w:t>。</w:t>
            </w:r>
            <w:r w:rsidRPr="005A2FE3">
              <w:rPr>
                <w:rFonts w:ascii="標楷體" w:eastAsia="標楷體" w:hAnsi="標楷體" w:hint="eastAsia"/>
                <w:szCs w:val="24"/>
              </w:rPr>
              <w:t xml:space="preserve"> </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pacing w:val="-20"/>
                <w:szCs w:val="24"/>
              </w:rPr>
              <w:t>說明:增訂條文。</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增訂</w:t>
            </w:r>
            <w:r w:rsidRPr="005A2FE3">
              <w:rPr>
                <w:rFonts w:ascii="標楷體" w:eastAsia="標楷體" w:hAnsi="標楷體" w:hint="eastAsia"/>
              </w:rPr>
              <w:t>服務學習課程抵免方式。</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五、修改文字: 修改</w:t>
            </w:r>
            <w:r>
              <w:rPr>
                <w:rFonts w:ascii="標楷體" w:eastAsia="標楷體" w:hAnsi="標楷體" w:hint="eastAsia"/>
                <w:szCs w:val="24"/>
              </w:rPr>
              <w:t>「</w:t>
            </w:r>
            <w:r w:rsidRPr="005A2FE3">
              <w:rPr>
                <w:rFonts w:ascii="標楷體" w:eastAsia="標楷體" w:hAnsi="標楷體" w:hint="eastAsia"/>
              </w:rPr>
              <w:t>校內單位一般性服務之學生需於同一服務單位完成核定服務時數。若服務期間未經原服務單位許可，自行更換單位者，時數應重新計算</w:t>
            </w:r>
            <w:r>
              <w:rPr>
                <w:rFonts w:ascii="標楷體" w:eastAsia="標楷體" w:hAnsi="標楷體" w:hint="eastAsia"/>
              </w:rPr>
              <w:t>」</w:t>
            </w:r>
            <w:r w:rsidRPr="005A2FE3">
              <w:rPr>
                <w:rFonts w:ascii="標楷體" w:eastAsia="標楷體" w:hAnsi="標楷體" w:hint="eastAsia"/>
              </w:rPr>
              <w:t>。</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pacing w:val="-20"/>
                <w:szCs w:val="24"/>
              </w:rPr>
              <w:t>說明:增訂條文。</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增訂</w:t>
            </w:r>
            <w:r w:rsidRPr="005A2FE3">
              <w:rPr>
                <w:rFonts w:ascii="標楷體" w:eastAsia="標楷體" w:hAnsi="標楷體" w:hint="eastAsia"/>
              </w:rPr>
              <w:t>服務學習</w:t>
            </w:r>
            <w:r w:rsidRPr="005A2FE3">
              <w:rPr>
                <w:rFonts w:ascii="標楷體" w:eastAsia="標楷體" w:hAnsi="標楷體" w:cs="...q...." w:hint="eastAsia"/>
              </w:rPr>
              <w:t>相關開課及修課規定</w:t>
            </w:r>
            <w:r w:rsidRPr="005A2FE3">
              <w:rPr>
                <w:rFonts w:ascii="標楷體" w:eastAsia="標楷體" w:hAnsi="標楷體" w:hint="eastAsia"/>
              </w:rPr>
              <w:t>。</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六、修改文字: 修改</w:t>
            </w:r>
            <w:r>
              <w:rPr>
                <w:rFonts w:ascii="標楷體" w:eastAsia="標楷體" w:hAnsi="標楷體" w:hint="eastAsia"/>
                <w:szCs w:val="24"/>
              </w:rPr>
              <w:t>「</w:t>
            </w:r>
            <w:r w:rsidRPr="005A2FE3">
              <w:rPr>
                <w:rFonts w:ascii="標楷體" w:eastAsia="標楷體" w:hAnsi="標楷體" w:hint="eastAsia"/>
              </w:rPr>
              <w:t>應由服務單位督導人員於護照上認證蓋章；護照由學生自行保管，若遺失得申請補發，惟申請補發者，已簽證之內容若由服務單位補簽者得以補登錄，否則不予補正</w:t>
            </w:r>
            <w:r>
              <w:rPr>
                <w:rFonts w:ascii="標楷體" w:eastAsia="標楷體" w:hAnsi="標楷體" w:hint="eastAsia"/>
              </w:rPr>
              <w:t>」</w:t>
            </w:r>
            <w:r w:rsidRPr="005A2FE3">
              <w:rPr>
                <w:rFonts w:ascii="標楷體" w:eastAsia="標楷體" w:hAnsi="標楷體" w:hint="eastAsia"/>
              </w:rPr>
              <w:t>。</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pacing w:val="-20"/>
                <w:szCs w:val="24"/>
              </w:rPr>
              <w:t>說明:增訂條文。</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增訂</w:t>
            </w:r>
            <w:r w:rsidRPr="005A2FE3">
              <w:rPr>
                <w:rFonts w:ascii="標楷體" w:eastAsia="標楷體" w:hAnsi="標楷體" w:hint="eastAsia"/>
              </w:rPr>
              <w:t>服務</w:t>
            </w:r>
            <w:r w:rsidRPr="005A2FE3">
              <w:rPr>
                <w:rFonts w:ascii="標楷體" w:eastAsia="標楷體" w:hAnsi="標楷體" w:cs="標楷體" w:hint="eastAsia"/>
                <w:szCs w:val="24"/>
              </w:rPr>
              <w:t>教育</w:t>
            </w:r>
            <w:r w:rsidRPr="005A2FE3">
              <w:rPr>
                <w:rFonts w:ascii="標楷體" w:eastAsia="標楷體" w:hAnsi="標楷體" w:hint="eastAsia"/>
              </w:rPr>
              <w:t>時數、考評與獎勵。</w:t>
            </w: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605410" w:rsidRPr="005A2FE3" w:rsidRDefault="00605410"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七、修改文字: 修改</w:t>
            </w:r>
            <w:r>
              <w:rPr>
                <w:rFonts w:ascii="標楷體" w:eastAsia="標楷體" w:hAnsi="標楷體" w:hint="eastAsia"/>
                <w:szCs w:val="24"/>
              </w:rPr>
              <w:t>「</w:t>
            </w:r>
            <w:r w:rsidRPr="005A2FE3">
              <w:rPr>
                <w:rFonts w:ascii="標楷體" w:eastAsia="標楷體" w:hAnsi="標楷體" w:hint="eastAsia"/>
              </w:rPr>
              <w:t>學生於畢業前應修畢二學期(一下至四上)服務課程，每學期服務時數不得低於15小時，於修業年限內各學期可分段修習。</w:t>
            </w:r>
            <w:r>
              <w:rPr>
                <w:rFonts w:ascii="標楷體" w:eastAsia="標楷體" w:hAnsi="標楷體" w:hint="eastAsia"/>
              </w:rPr>
              <w:t>」</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pacing w:val="-20"/>
                <w:szCs w:val="24"/>
              </w:rPr>
              <w:t>說明:修改條文。</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增訂</w:t>
            </w:r>
            <w:r w:rsidRPr="005A2FE3">
              <w:rPr>
                <w:rFonts w:ascii="標楷體" w:eastAsia="標楷體" w:hAnsi="標楷體" w:hint="eastAsia"/>
              </w:rPr>
              <w:t>具有</w:t>
            </w:r>
            <w:r w:rsidRPr="005A2FE3">
              <w:rPr>
                <w:rFonts w:ascii="標楷體" w:eastAsia="標楷體" w:hAnsi="標楷體" w:cs="...q...." w:hint="eastAsia"/>
              </w:rPr>
              <w:t>「服務教育」護照之服務學習課程，</w:t>
            </w:r>
            <w:r w:rsidRPr="005A2FE3">
              <w:rPr>
                <w:rFonts w:ascii="標楷體" w:eastAsia="標楷體" w:hAnsi="標楷體" w:hint="eastAsia"/>
              </w:rPr>
              <w:t>學生得完成服務</w:t>
            </w:r>
            <w:proofErr w:type="gramStart"/>
            <w:r w:rsidRPr="005A2FE3">
              <w:rPr>
                <w:rFonts w:ascii="標楷體" w:eastAsia="標楷體" w:hAnsi="標楷體" w:hint="eastAsia"/>
              </w:rPr>
              <w:t>時數後</w:t>
            </w:r>
            <w:proofErr w:type="gramEnd"/>
            <w:r w:rsidRPr="005A2FE3">
              <w:rPr>
                <w:rFonts w:ascii="標楷體" w:eastAsia="標楷體" w:hAnsi="標楷體" w:hint="eastAsia"/>
              </w:rPr>
              <w:t>，於每學期第十六</w:t>
            </w:r>
            <w:proofErr w:type="gramStart"/>
            <w:r w:rsidRPr="005A2FE3">
              <w:rPr>
                <w:rFonts w:ascii="標楷體" w:eastAsia="標楷體" w:hAnsi="標楷體" w:hint="eastAsia"/>
              </w:rPr>
              <w:t>週</w:t>
            </w:r>
            <w:proofErr w:type="gramEnd"/>
            <w:r w:rsidRPr="005A2FE3">
              <w:rPr>
                <w:rFonts w:ascii="標楷體" w:eastAsia="標楷體" w:hAnsi="標楷體" w:hint="eastAsia"/>
              </w:rPr>
              <w:t>以前，持服務護照</w:t>
            </w:r>
            <w:proofErr w:type="gramStart"/>
            <w:r w:rsidRPr="005A2FE3">
              <w:rPr>
                <w:rFonts w:ascii="標楷體" w:eastAsia="標楷體" w:hAnsi="標楷體" w:hint="eastAsia"/>
              </w:rPr>
              <w:t>至課指</w:t>
            </w:r>
            <w:proofErr w:type="gramEnd"/>
            <w:r w:rsidRPr="005A2FE3">
              <w:rPr>
                <w:rFonts w:ascii="標楷體" w:eastAsia="標楷體" w:hAnsi="標楷體" w:hint="eastAsia"/>
              </w:rPr>
              <w:t>組完成登錄。</w:t>
            </w:r>
          </w:p>
          <w:p w:rsidR="001C4E79" w:rsidRDefault="001C4E79" w:rsidP="001C4E79">
            <w:pPr>
              <w:spacing w:line="360" w:lineRule="exact"/>
              <w:rPr>
                <w:rFonts w:ascii="標楷體" w:eastAsia="標楷體" w:hAnsi="標楷體"/>
                <w:spacing w:val="-20"/>
                <w:szCs w:val="24"/>
              </w:rPr>
            </w:pPr>
          </w:p>
          <w:p w:rsidR="008A1EFB" w:rsidRPr="005A2FE3" w:rsidRDefault="008A1EFB"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 xml:space="preserve">八、修改文字: </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pacing w:val="-20"/>
                <w:szCs w:val="24"/>
              </w:rPr>
              <w:t>說明:修改條文。</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rPr>
              <w:t>為現行細則第九條並修改學生</w:t>
            </w:r>
            <w:proofErr w:type="gramStart"/>
            <w:r w:rsidRPr="005A2FE3">
              <w:rPr>
                <w:rFonts w:ascii="標楷體" w:eastAsia="標楷體" w:hAnsi="標楷體" w:hint="eastAsia"/>
              </w:rPr>
              <w:t>請假及缺曠課</w:t>
            </w:r>
            <w:proofErr w:type="gramEnd"/>
            <w:r w:rsidRPr="005A2FE3">
              <w:rPr>
                <w:rFonts w:ascii="標楷體" w:eastAsia="標楷體" w:hAnsi="標楷體" w:hint="eastAsia"/>
              </w:rPr>
              <w:t>事宜。</w:t>
            </w: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rPr>
              <w:t>九、</w:t>
            </w:r>
            <w:r w:rsidRPr="005A2FE3">
              <w:rPr>
                <w:rFonts w:ascii="標楷體" w:eastAsia="標楷體" w:hAnsi="標楷體" w:hint="eastAsia"/>
                <w:szCs w:val="24"/>
              </w:rPr>
              <w:t>修改文字: 修改</w:t>
            </w:r>
            <w:r>
              <w:rPr>
                <w:rFonts w:ascii="標楷體" w:eastAsia="標楷體" w:hAnsi="標楷體" w:hint="eastAsia"/>
                <w:szCs w:val="24"/>
              </w:rPr>
              <w:t>「</w:t>
            </w:r>
            <w:r w:rsidRPr="005A2FE3">
              <w:rPr>
                <w:rFonts w:ascii="標楷體" w:eastAsia="標楷體" w:hAnsi="標楷體" w:hint="eastAsia"/>
              </w:rPr>
              <w:t>學生完成服務</w:t>
            </w:r>
            <w:proofErr w:type="gramStart"/>
            <w:r w:rsidRPr="005A2FE3">
              <w:rPr>
                <w:rFonts w:ascii="標楷體" w:eastAsia="標楷體" w:hAnsi="標楷體" w:hint="eastAsia"/>
              </w:rPr>
              <w:t>時數後</w:t>
            </w:r>
            <w:proofErr w:type="gramEnd"/>
            <w:r w:rsidRPr="005A2FE3">
              <w:rPr>
                <w:rFonts w:ascii="標楷體" w:eastAsia="標楷體" w:hAnsi="標楷體" w:hint="eastAsia"/>
              </w:rPr>
              <w:t>，需於每學期第十六</w:t>
            </w:r>
            <w:proofErr w:type="gramStart"/>
            <w:r w:rsidRPr="005A2FE3">
              <w:rPr>
                <w:rFonts w:ascii="標楷體" w:eastAsia="標楷體" w:hAnsi="標楷體" w:hint="eastAsia"/>
              </w:rPr>
              <w:t>週</w:t>
            </w:r>
            <w:proofErr w:type="gramEnd"/>
            <w:r w:rsidRPr="005A2FE3">
              <w:rPr>
                <w:rFonts w:ascii="標楷體" w:eastAsia="標楷體" w:hAnsi="標楷體" w:hint="eastAsia"/>
              </w:rPr>
              <w:t>以前，持服務護照</w:t>
            </w:r>
            <w:proofErr w:type="gramStart"/>
            <w:r w:rsidRPr="005A2FE3">
              <w:rPr>
                <w:rFonts w:ascii="標楷體" w:eastAsia="標楷體" w:hAnsi="標楷體" w:hint="eastAsia"/>
              </w:rPr>
              <w:t>至課指</w:t>
            </w:r>
            <w:proofErr w:type="gramEnd"/>
            <w:r w:rsidRPr="005A2FE3">
              <w:rPr>
                <w:rFonts w:ascii="標楷體" w:eastAsia="標楷體" w:hAnsi="標楷體" w:hint="eastAsia"/>
              </w:rPr>
              <w:t>組完成登錄，並</w:t>
            </w:r>
            <w:proofErr w:type="gramStart"/>
            <w:r w:rsidRPr="005A2FE3">
              <w:rPr>
                <w:rFonts w:ascii="標楷體" w:eastAsia="標楷體" w:hAnsi="標楷體" w:hint="eastAsia"/>
              </w:rPr>
              <w:t>彙送生輔組核錄</w:t>
            </w:r>
            <w:proofErr w:type="gramEnd"/>
            <w:r>
              <w:rPr>
                <w:rFonts w:ascii="標楷體" w:eastAsia="標楷體" w:hAnsi="標楷體" w:hint="eastAsia"/>
              </w:rPr>
              <w:t>」;現行細則第九條併入修正後細則第七條</w:t>
            </w:r>
            <w:r w:rsidRPr="005A2FE3">
              <w:rPr>
                <w:rFonts w:ascii="標楷體" w:eastAsia="標楷體" w:hAnsi="標楷體" w:hint="eastAsia"/>
                <w:spacing w:val="-20"/>
                <w:szCs w:val="24"/>
              </w:rPr>
              <w:t>。</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pacing w:val="-20"/>
                <w:szCs w:val="24"/>
              </w:rPr>
              <w:t>說明:增訂條文。</w:t>
            </w:r>
          </w:p>
          <w:p w:rsidR="00DE0164" w:rsidRPr="00941DF5"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增訂</w:t>
            </w:r>
            <w:r w:rsidRPr="005A2FE3">
              <w:rPr>
                <w:rFonts w:ascii="標楷體" w:eastAsia="標楷體" w:hAnsi="標楷體" w:hint="eastAsia"/>
              </w:rPr>
              <w:t>服務學習課程成績及格標準。</w:t>
            </w:r>
          </w:p>
          <w:p w:rsidR="009E37F6" w:rsidRDefault="009E37F6" w:rsidP="001C4E79">
            <w:pPr>
              <w:spacing w:line="360" w:lineRule="exact"/>
              <w:rPr>
                <w:rFonts w:ascii="標楷體" w:eastAsia="標楷體" w:hAnsi="標楷體"/>
              </w:rPr>
            </w:pPr>
          </w:p>
          <w:p w:rsidR="009E37F6" w:rsidRDefault="009E37F6" w:rsidP="001C4E79">
            <w:pPr>
              <w:spacing w:line="360" w:lineRule="exact"/>
              <w:rPr>
                <w:rFonts w:ascii="標楷體" w:eastAsia="標楷體" w:hAnsi="標楷體"/>
              </w:rPr>
            </w:pPr>
          </w:p>
          <w:p w:rsidR="009E37F6" w:rsidRDefault="009E37F6" w:rsidP="001C4E79">
            <w:pPr>
              <w:spacing w:line="360" w:lineRule="exact"/>
              <w:rPr>
                <w:rFonts w:ascii="標楷體" w:eastAsia="標楷體" w:hAnsi="標楷體"/>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rPr>
              <w:t>十、</w:t>
            </w:r>
            <w:r w:rsidRPr="005A2FE3">
              <w:rPr>
                <w:rFonts w:ascii="標楷體" w:eastAsia="標楷體" w:hAnsi="標楷體" w:hint="eastAsia"/>
                <w:szCs w:val="24"/>
              </w:rPr>
              <w:t xml:space="preserve">修改文字: </w:t>
            </w:r>
            <w:r>
              <w:rPr>
                <w:rFonts w:ascii="標楷體" w:eastAsia="標楷體" w:hAnsi="標楷體" w:hint="eastAsia"/>
              </w:rPr>
              <w:t>現行細則第十條併入修正後細則第十一條</w:t>
            </w:r>
            <w:r w:rsidRPr="005A2FE3">
              <w:rPr>
                <w:rFonts w:ascii="標楷體" w:eastAsia="標楷體" w:hAnsi="標楷體" w:hint="eastAsia"/>
                <w:spacing w:val="-20"/>
                <w:szCs w:val="24"/>
              </w:rPr>
              <w:t>。</w:t>
            </w: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pacing w:val="-20"/>
                <w:szCs w:val="24"/>
              </w:rPr>
              <w:t>說明:增訂條文。</w:t>
            </w:r>
          </w:p>
          <w:p w:rsidR="001C4E79" w:rsidRPr="005A2FE3" w:rsidRDefault="001C4E79" w:rsidP="001C4E79">
            <w:pPr>
              <w:spacing w:line="360" w:lineRule="exact"/>
              <w:rPr>
                <w:rFonts w:ascii="標楷體" w:eastAsia="標楷體" w:hAnsi="標楷體"/>
                <w:szCs w:val="24"/>
              </w:rPr>
            </w:pPr>
            <w:r>
              <w:rPr>
                <w:rFonts w:ascii="標楷體" w:eastAsia="標楷體" w:hAnsi="標楷體" w:hint="eastAsia"/>
                <w:szCs w:val="24"/>
              </w:rPr>
              <w:t>修正後</w:t>
            </w:r>
            <w:r w:rsidRPr="005A2FE3">
              <w:rPr>
                <w:rFonts w:ascii="標楷體" w:eastAsia="標楷體" w:hAnsi="標楷體" w:hint="eastAsia"/>
                <w:szCs w:val="24"/>
              </w:rPr>
              <w:t>第十條</w:t>
            </w:r>
            <w:r>
              <w:rPr>
                <w:rFonts w:ascii="標楷體" w:eastAsia="標楷體" w:hAnsi="標楷體" w:hint="eastAsia"/>
                <w:szCs w:val="24"/>
              </w:rPr>
              <w:t>:</w:t>
            </w:r>
            <w:r w:rsidRPr="005A2FE3">
              <w:rPr>
                <w:rFonts w:ascii="標楷體" w:eastAsia="標楷體" w:hAnsi="標楷體" w:hint="eastAsia"/>
                <w:szCs w:val="24"/>
              </w:rPr>
              <w:t>增訂</w:t>
            </w:r>
            <w:r w:rsidRPr="005A2FE3">
              <w:rPr>
                <w:rFonts w:ascii="標楷體" w:eastAsia="標楷體" w:hAnsi="標楷體" w:hint="eastAsia"/>
              </w:rPr>
              <w:t>服務學習課程成效優良教師之獎勵與表揚辦法。</w:t>
            </w:r>
          </w:p>
          <w:p w:rsidR="001C4E79" w:rsidRDefault="001C4E79" w:rsidP="001C4E79">
            <w:pPr>
              <w:spacing w:line="360" w:lineRule="exact"/>
              <w:rPr>
                <w:rFonts w:ascii="標楷體" w:eastAsia="標楷體" w:hAnsi="標楷體"/>
                <w:spacing w:val="-20"/>
                <w:szCs w:val="24"/>
              </w:rPr>
            </w:pPr>
          </w:p>
          <w:p w:rsidR="008A7150" w:rsidRPr="005A2FE3" w:rsidRDefault="008A7150" w:rsidP="001C4E79">
            <w:pPr>
              <w:spacing w:line="360" w:lineRule="exact"/>
              <w:rPr>
                <w:rFonts w:ascii="標楷體" w:eastAsia="標楷體" w:hAnsi="標楷體"/>
                <w:spacing w:val="-20"/>
                <w:szCs w:val="24"/>
              </w:rPr>
            </w:pPr>
          </w:p>
          <w:p w:rsidR="001C4E79" w:rsidRPr="005A2FE3" w:rsidRDefault="001C4E79" w:rsidP="001C4E79">
            <w:pPr>
              <w:spacing w:line="360" w:lineRule="exact"/>
              <w:rPr>
                <w:rFonts w:ascii="標楷體" w:eastAsia="標楷體" w:hAnsi="標楷體"/>
                <w:szCs w:val="24"/>
              </w:rPr>
            </w:pPr>
            <w:r w:rsidRPr="005A2FE3">
              <w:rPr>
                <w:rFonts w:ascii="標楷體" w:eastAsia="標楷體" w:hAnsi="標楷體" w:hint="eastAsia"/>
                <w:szCs w:val="24"/>
              </w:rPr>
              <w:t>十一、</w:t>
            </w:r>
            <w:r>
              <w:rPr>
                <w:rFonts w:ascii="標楷體" w:eastAsia="標楷體" w:hAnsi="標楷體" w:hint="eastAsia"/>
                <w:szCs w:val="24"/>
              </w:rPr>
              <w:t>增訂</w:t>
            </w:r>
            <w:r w:rsidRPr="005A2FE3">
              <w:rPr>
                <w:rFonts w:ascii="標楷體" w:eastAsia="標楷體" w:hAnsi="標楷體" w:hint="eastAsia"/>
                <w:szCs w:val="24"/>
              </w:rPr>
              <w:t>第十</w:t>
            </w:r>
            <w:r>
              <w:rPr>
                <w:rFonts w:ascii="標楷體" w:eastAsia="標楷體" w:hAnsi="標楷體" w:hint="eastAsia"/>
                <w:szCs w:val="24"/>
              </w:rPr>
              <w:t>一</w:t>
            </w:r>
            <w:r w:rsidRPr="005A2FE3">
              <w:rPr>
                <w:rFonts w:ascii="標楷體" w:eastAsia="標楷體" w:hAnsi="標楷體" w:hint="eastAsia"/>
                <w:szCs w:val="24"/>
              </w:rPr>
              <w:t>條:</w:t>
            </w:r>
            <w:r>
              <w:rPr>
                <w:rFonts w:ascii="標楷體" w:eastAsia="標楷體" w:hAnsi="標楷體" w:hint="eastAsia"/>
                <w:szCs w:val="24"/>
              </w:rPr>
              <w:t>修正後</w:t>
            </w:r>
            <w:r w:rsidRPr="005A2FE3">
              <w:rPr>
                <w:rFonts w:ascii="標楷體" w:eastAsia="標楷體" w:hAnsi="標楷體" w:hint="eastAsia"/>
                <w:szCs w:val="24"/>
              </w:rPr>
              <w:t>第十</w:t>
            </w:r>
            <w:r>
              <w:rPr>
                <w:rFonts w:ascii="標楷體" w:eastAsia="標楷體" w:hAnsi="標楷體" w:hint="eastAsia"/>
                <w:szCs w:val="24"/>
              </w:rPr>
              <w:t>一</w:t>
            </w:r>
            <w:r w:rsidRPr="005A2FE3">
              <w:rPr>
                <w:rFonts w:ascii="標楷體" w:eastAsia="標楷體" w:hAnsi="標楷體" w:hint="eastAsia"/>
                <w:szCs w:val="24"/>
              </w:rPr>
              <w:t>條為現行細則第十條之核可層級</w:t>
            </w:r>
            <w:r w:rsidRPr="005A2FE3">
              <w:rPr>
                <w:rFonts w:ascii="標楷體" w:eastAsia="標楷體" w:hAnsi="標楷體" w:hint="eastAsia"/>
                <w:i/>
                <w:spacing w:val="-20"/>
                <w:szCs w:val="24"/>
              </w:rPr>
              <w:t>。</w:t>
            </w:r>
          </w:p>
        </w:tc>
      </w:tr>
    </w:tbl>
    <w:p w:rsidR="004D0DE5" w:rsidRPr="004D0DE5" w:rsidRDefault="004D0DE5" w:rsidP="00E32069">
      <w:pPr>
        <w:rPr>
          <w:rFonts w:eastAsia="標楷體" w:cs="DFKaiShu-SB-Estd-BF"/>
          <w:b/>
          <w:kern w:val="0"/>
          <w:sz w:val="32"/>
          <w:szCs w:val="32"/>
        </w:rPr>
      </w:pPr>
    </w:p>
    <w:p w:rsidR="005B5F23" w:rsidRPr="00E32069" w:rsidRDefault="005B5F23" w:rsidP="001C5CCC">
      <w:pPr>
        <w:spacing w:line="460" w:lineRule="exact"/>
        <w:rPr>
          <w:rFonts w:ascii="標楷體" w:eastAsia="標楷體" w:hAnsi="標楷體"/>
          <w:b/>
          <w:sz w:val="36"/>
          <w:szCs w:val="36"/>
        </w:rPr>
      </w:pPr>
      <w:r w:rsidRPr="00E32069">
        <w:rPr>
          <w:rFonts w:ascii="標楷體" w:eastAsia="標楷體" w:hAnsi="標楷體" w:hint="eastAsia"/>
          <w:b/>
          <w:sz w:val="36"/>
          <w:szCs w:val="36"/>
        </w:rPr>
        <w:t>肆、臨時動議</w:t>
      </w:r>
      <w:r w:rsidR="00B438F3">
        <w:rPr>
          <w:rFonts w:ascii="標楷體" w:eastAsia="標楷體" w:hAnsi="標楷體" w:hint="eastAsia"/>
          <w:b/>
          <w:sz w:val="36"/>
          <w:szCs w:val="36"/>
        </w:rPr>
        <w:t>(無)</w:t>
      </w:r>
    </w:p>
    <w:p w:rsidR="00CD72FD" w:rsidRPr="00E32069" w:rsidRDefault="00CD72FD" w:rsidP="001C5CCC">
      <w:pPr>
        <w:spacing w:line="460" w:lineRule="exact"/>
        <w:rPr>
          <w:rFonts w:ascii="標楷體" w:eastAsia="標楷體" w:hAnsi="標楷體"/>
          <w:b/>
          <w:sz w:val="36"/>
          <w:szCs w:val="36"/>
        </w:rPr>
      </w:pPr>
    </w:p>
    <w:p w:rsidR="005B5F23" w:rsidRPr="00E32069" w:rsidRDefault="005B5F23" w:rsidP="001C5CCC">
      <w:pPr>
        <w:spacing w:line="460" w:lineRule="exact"/>
        <w:rPr>
          <w:rFonts w:ascii="標楷體" w:eastAsia="標楷體" w:hAnsi="標楷體"/>
          <w:b/>
          <w:sz w:val="36"/>
          <w:szCs w:val="36"/>
        </w:rPr>
      </w:pPr>
      <w:r w:rsidRPr="00E32069">
        <w:rPr>
          <w:rFonts w:ascii="標楷體" w:eastAsia="標楷體" w:hAnsi="標楷體" w:hint="eastAsia"/>
          <w:b/>
          <w:sz w:val="36"/>
          <w:szCs w:val="36"/>
        </w:rPr>
        <w:t>伍、主席結論</w:t>
      </w:r>
      <w:r w:rsidR="00B438F3">
        <w:rPr>
          <w:rFonts w:ascii="標楷體" w:eastAsia="標楷體" w:hAnsi="標楷體" w:hint="eastAsia"/>
          <w:b/>
          <w:sz w:val="36"/>
          <w:szCs w:val="36"/>
        </w:rPr>
        <w:t>(略)</w:t>
      </w:r>
    </w:p>
    <w:p w:rsidR="00CD72FD" w:rsidRPr="00E32069" w:rsidRDefault="00CD72FD" w:rsidP="001C5CCC">
      <w:pPr>
        <w:spacing w:line="460" w:lineRule="exact"/>
        <w:rPr>
          <w:rFonts w:ascii="標楷體" w:eastAsia="標楷體" w:hAnsi="標楷體"/>
          <w:b/>
          <w:sz w:val="36"/>
          <w:szCs w:val="36"/>
        </w:rPr>
      </w:pPr>
    </w:p>
    <w:p w:rsidR="00AB7F91" w:rsidRPr="00E32069" w:rsidRDefault="005B5F23" w:rsidP="00AB7F91">
      <w:pPr>
        <w:spacing w:line="460" w:lineRule="exact"/>
        <w:rPr>
          <w:rFonts w:ascii="標楷體" w:eastAsia="標楷體" w:hAnsi="標楷體"/>
          <w:b/>
          <w:sz w:val="36"/>
          <w:szCs w:val="36"/>
        </w:rPr>
      </w:pPr>
      <w:r w:rsidRPr="00E32069">
        <w:rPr>
          <w:rFonts w:ascii="標楷體" w:eastAsia="標楷體" w:hAnsi="標楷體" w:hint="eastAsia"/>
          <w:b/>
          <w:sz w:val="36"/>
          <w:szCs w:val="36"/>
        </w:rPr>
        <w:t>陸、散會</w:t>
      </w:r>
    </w:p>
    <w:p w:rsidR="00E32069" w:rsidRDefault="00E32069" w:rsidP="00AB7F91">
      <w:pPr>
        <w:spacing w:line="460" w:lineRule="exact"/>
        <w:rPr>
          <w:rFonts w:ascii="標楷體" w:eastAsia="標楷體" w:hAnsi="標楷體"/>
          <w:b/>
          <w:sz w:val="36"/>
          <w:szCs w:val="36"/>
        </w:rPr>
      </w:pPr>
    </w:p>
    <w:p w:rsidR="00DE0164" w:rsidRDefault="00DE0164" w:rsidP="00AB7F91">
      <w:pPr>
        <w:spacing w:line="460" w:lineRule="exact"/>
        <w:rPr>
          <w:rFonts w:ascii="標楷體" w:eastAsia="標楷體" w:hAnsi="標楷體"/>
          <w:b/>
          <w:sz w:val="36"/>
          <w:szCs w:val="36"/>
        </w:rPr>
      </w:pPr>
    </w:p>
    <w:p w:rsidR="00DE0164" w:rsidRDefault="00DE0164" w:rsidP="00AB7F91">
      <w:pPr>
        <w:spacing w:line="460" w:lineRule="exact"/>
        <w:rPr>
          <w:rFonts w:ascii="標楷體" w:eastAsia="標楷體" w:hAnsi="標楷體"/>
          <w:b/>
          <w:sz w:val="36"/>
          <w:szCs w:val="36"/>
        </w:rPr>
      </w:pPr>
    </w:p>
    <w:p w:rsidR="00DE0164" w:rsidRDefault="00DE0164" w:rsidP="00AB7F91">
      <w:pPr>
        <w:spacing w:line="460" w:lineRule="exact"/>
        <w:rPr>
          <w:rFonts w:ascii="標楷體" w:eastAsia="標楷體" w:hAnsi="標楷體"/>
          <w:b/>
          <w:sz w:val="36"/>
          <w:szCs w:val="36"/>
        </w:rPr>
      </w:pPr>
    </w:p>
    <w:p w:rsidR="008A1EFB" w:rsidRDefault="008A1EFB" w:rsidP="00AB7F91">
      <w:pPr>
        <w:spacing w:line="460" w:lineRule="exact"/>
        <w:rPr>
          <w:rFonts w:ascii="標楷體" w:eastAsia="標楷體" w:hAnsi="標楷體"/>
          <w:b/>
          <w:sz w:val="36"/>
          <w:szCs w:val="36"/>
        </w:rPr>
      </w:pPr>
    </w:p>
    <w:p w:rsidR="008A1EFB" w:rsidRDefault="008A1EFB" w:rsidP="00AB7F91">
      <w:pPr>
        <w:spacing w:line="460" w:lineRule="exact"/>
        <w:rPr>
          <w:rFonts w:ascii="標楷體" w:eastAsia="標楷體" w:hAnsi="標楷體"/>
          <w:b/>
          <w:sz w:val="36"/>
          <w:szCs w:val="36"/>
        </w:rPr>
      </w:pPr>
    </w:p>
    <w:p w:rsidR="008A1EFB" w:rsidRDefault="008A1EFB" w:rsidP="00AB7F91">
      <w:pPr>
        <w:spacing w:line="460" w:lineRule="exact"/>
        <w:rPr>
          <w:rFonts w:ascii="標楷體" w:eastAsia="標楷體" w:hAnsi="標楷體"/>
          <w:b/>
          <w:sz w:val="36"/>
          <w:szCs w:val="36"/>
        </w:rPr>
      </w:pPr>
    </w:p>
    <w:p w:rsidR="008A1EFB" w:rsidRDefault="008A1EFB" w:rsidP="00AB7F91">
      <w:pPr>
        <w:spacing w:line="460" w:lineRule="exact"/>
        <w:rPr>
          <w:rFonts w:ascii="標楷體" w:eastAsia="標楷體" w:hAnsi="標楷體"/>
          <w:b/>
          <w:sz w:val="36"/>
          <w:szCs w:val="36"/>
        </w:rPr>
      </w:pPr>
    </w:p>
    <w:p w:rsidR="008A1EFB" w:rsidRDefault="008A1EFB" w:rsidP="00AB7F91">
      <w:pPr>
        <w:spacing w:line="460" w:lineRule="exact"/>
        <w:rPr>
          <w:rFonts w:ascii="標楷體" w:eastAsia="標楷體" w:hAnsi="標楷體"/>
          <w:b/>
          <w:sz w:val="36"/>
          <w:szCs w:val="36"/>
        </w:rPr>
      </w:pPr>
    </w:p>
    <w:p w:rsidR="008A1EFB" w:rsidRDefault="008A1EFB" w:rsidP="00AB7F91">
      <w:pPr>
        <w:spacing w:line="460" w:lineRule="exact"/>
        <w:rPr>
          <w:rFonts w:ascii="標楷體" w:eastAsia="標楷體" w:hAnsi="標楷體"/>
          <w:b/>
          <w:sz w:val="36"/>
          <w:szCs w:val="36"/>
        </w:rPr>
      </w:pPr>
    </w:p>
    <w:sectPr w:rsidR="008A1EFB" w:rsidSect="0066091B">
      <w:footerReference w:type="default" r:id="rId8"/>
      <w:pgSz w:w="11907" w:h="16840" w:code="9"/>
      <w:pgMar w:top="993" w:right="1080" w:bottom="1440" w:left="1080"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12A" w:rsidRDefault="0030112A" w:rsidP="00AB7F91">
      <w:r>
        <w:separator/>
      </w:r>
    </w:p>
  </w:endnote>
  <w:endnote w:type="continuationSeparator" w:id="0">
    <w:p w:rsidR="0030112A" w:rsidRDefault="0030112A" w:rsidP="00AB7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文鼎古印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q....">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290"/>
      <w:docPartObj>
        <w:docPartGallery w:val="Page Numbers (Bottom of Page)"/>
        <w:docPartUnique/>
      </w:docPartObj>
    </w:sdtPr>
    <w:sdtContent>
      <w:p w:rsidR="00677181" w:rsidRDefault="00677181">
        <w:pPr>
          <w:pStyle w:val="ab"/>
          <w:jc w:val="center"/>
        </w:pPr>
        <w:fldSimple w:instr=" PAGE   \* MERGEFORMAT ">
          <w:r w:rsidR="004B7AF5" w:rsidRPr="004B7AF5">
            <w:rPr>
              <w:noProof/>
              <w:lang w:val="zh-TW"/>
            </w:rPr>
            <w:t>4</w:t>
          </w:r>
        </w:fldSimple>
      </w:p>
    </w:sdtContent>
  </w:sdt>
  <w:p w:rsidR="00677181" w:rsidRDefault="0067718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12A" w:rsidRDefault="0030112A" w:rsidP="00AB7F91">
      <w:r>
        <w:separator/>
      </w:r>
    </w:p>
  </w:footnote>
  <w:footnote w:type="continuationSeparator" w:id="0">
    <w:p w:rsidR="0030112A" w:rsidRDefault="0030112A" w:rsidP="00AB7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149"/>
    <w:multiLevelType w:val="hybridMultilevel"/>
    <w:tmpl w:val="F72A95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8B2F26"/>
    <w:multiLevelType w:val="hybridMultilevel"/>
    <w:tmpl w:val="3D5A14EE"/>
    <w:lvl w:ilvl="0" w:tplc="95BE257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9C526D"/>
    <w:multiLevelType w:val="hybridMultilevel"/>
    <w:tmpl w:val="FB963D46"/>
    <w:lvl w:ilvl="0" w:tplc="EDFEEE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249F7"/>
    <w:multiLevelType w:val="hybridMultilevel"/>
    <w:tmpl w:val="544E87EA"/>
    <w:lvl w:ilvl="0" w:tplc="E370F8E0">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AB0B0C"/>
    <w:multiLevelType w:val="hybridMultilevel"/>
    <w:tmpl w:val="74BA9BCC"/>
    <w:lvl w:ilvl="0" w:tplc="89D8C7A4">
      <w:start w:val="1"/>
      <w:numFmt w:val="taiwaneseCountingThousand"/>
      <w:lvlText w:val="(%1)"/>
      <w:lvlJc w:val="left"/>
      <w:pPr>
        <w:ind w:left="540" w:hanging="5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E31CAA"/>
    <w:multiLevelType w:val="hybridMultilevel"/>
    <w:tmpl w:val="58844D30"/>
    <w:lvl w:ilvl="0" w:tplc="A4004362">
      <w:start w:val="1"/>
      <w:numFmt w:val="taiwaneseCountingThousand"/>
      <w:lvlText w:val="（%1）"/>
      <w:lvlJc w:val="left"/>
      <w:pPr>
        <w:tabs>
          <w:tab w:val="num" w:pos="720"/>
        </w:tabs>
        <w:ind w:left="720" w:hanging="72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7441C5C"/>
    <w:multiLevelType w:val="hybridMultilevel"/>
    <w:tmpl w:val="B63A673C"/>
    <w:lvl w:ilvl="0" w:tplc="E34465FA">
      <w:start w:val="1"/>
      <w:numFmt w:val="taiwaneseCountingThousand"/>
      <w:lvlText w:val="%1、"/>
      <w:lvlJc w:val="left"/>
      <w:pPr>
        <w:tabs>
          <w:tab w:val="num" w:pos="1679"/>
        </w:tabs>
        <w:ind w:left="1679" w:hanging="720"/>
      </w:pPr>
      <w:rPr>
        <w:rFonts w:hint="default"/>
      </w:rPr>
    </w:lvl>
    <w:lvl w:ilvl="1" w:tplc="04090019" w:tentative="1">
      <w:start w:val="1"/>
      <w:numFmt w:val="ideographTraditional"/>
      <w:lvlText w:val="%2、"/>
      <w:lvlJc w:val="left"/>
      <w:pPr>
        <w:tabs>
          <w:tab w:val="num" w:pos="1919"/>
        </w:tabs>
        <w:ind w:left="1919" w:hanging="480"/>
      </w:pPr>
    </w:lvl>
    <w:lvl w:ilvl="2" w:tplc="0409001B" w:tentative="1">
      <w:start w:val="1"/>
      <w:numFmt w:val="lowerRoman"/>
      <w:lvlText w:val="%3."/>
      <w:lvlJc w:val="right"/>
      <w:pPr>
        <w:tabs>
          <w:tab w:val="num" w:pos="2399"/>
        </w:tabs>
        <w:ind w:left="2399" w:hanging="480"/>
      </w:pPr>
    </w:lvl>
    <w:lvl w:ilvl="3" w:tplc="0409000F" w:tentative="1">
      <w:start w:val="1"/>
      <w:numFmt w:val="decimal"/>
      <w:lvlText w:val="%4."/>
      <w:lvlJc w:val="left"/>
      <w:pPr>
        <w:tabs>
          <w:tab w:val="num" w:pos="2879"/>
        </w:tabs>
        <w:ind w:left="2879" w:hanging="480"/>
      </w:pPr>
    </w:lvl>
    <w:lvl w:ilvl="4" w:tplc="04090019" w:tentative="1">
      <w:start w:val="1"/>
      <w:numFmt w:val="ideographTraditional"/>
      <w:lvlText w:val="%5、"/>
      <w:lvlJc w:val="left"/>
      <w:pPr>
        <w:tabs>
          <w:tab w:val="num" w:pos="3359"/>
        </w:tabs>
        <w:ind w:left="3359" w:hanging="480"/>
      </w:pPr>
    </w:lvl>
    <w:lvl w:ilvl="5" w:tplc="0409001B" w:tentative="1">
      <w:start w:val="1"/>
      <w:numFmt w:val="lowerRoman"/>
      <w:lvlText w:val="%6."/>
      <w:lvlJc w:val="right"/>
      <w:pPr>
        <w:tabs>
          <w:tab w:val="num" w:pos="3839"/>
        </w:tabs>
        <w:ind w:left="3839" w:hanging="480"/>
      </w:pPr>
    </w:lvl>
    <w:lvl w:ilvl="6" w:tplc="0409000F" w:tentative="1">
      <w:start w:val="1"/>
      <w:numFmt w:val="decimal"/>
      <w:lvlText w:val="%7."/>
      <w:lvlJc w:val="left"/>
      <w:pPr>
        <w:tabs>
          <w:tab w:val="num" w:pos="4319"/>
        </w:tabs>
        <w:ind w:left="4319" w:hanging="480"/>
      </w:pPr>
    </w:lvl>
    <w:lvl w:ilvl="7" w:tplc="04090019" w:tentative="1">
      <w:start w:val="1"/>
      <w:numFmt w:val="ideographTraditional"/>
      <w:lvlText w:val="%8、"/>
      <w:lvlJc w:val="left"/>
      <w:pPr>
        <w:tabs>
          <w:tab w:val="num" w:pos="4799"/>
        </w:tabs>
        <w:ind w:left="4799" w:hanging="480"/>
      </w:pPr>
    </w:lvl>
    <w:lvl w:ilvl="8" w:tplc="0409001B" w:tentative="1">
      <w:start w:val="1"/>
      <w:numFmt w:val="lowerRoman"/>
      <w:lvlText w:val="%9."/>
      <w:lvlJc w:val="right"/>
      <w:pPr>
        <w:tabs>
          <w:tab w:val="num" w:pos="5279"/>
        </w:tabs>
        <w:ind w:left="5279" w:hanging="480"/>
      </w:pPr>
    </w:lvl>
  </w:abstractNum>
  <w:abstractNum w:abstractNumId="7">
    <w:nsid w:val="28AA294D"/>
    <w:multiLevelType w:val="multilevel"/>
    <w:tmpl w:val="1690E0C8"/>
    <w:lvl w:ilvl="0">
      <w:start w:val="1"/>
      <w:numFmt w:val="taiwaneseCountingThousand"/>
      <w:pStyle w:val="01"/>
      <w:suff w:val="space"/>
      <w:lvlText w:val="第%1條："/>
      <w:lvlJc w:val="left"/>
      <w:pPr>
        <w:ind w:left="1134" w:hanging="1134"/>
      </w:pPr>
      <w:rPr>
        <w:rFonts w:hint="eastAsia"/>
      </w:rPr>
    </w:lvl>
    <w:lvl w:ilvl="1">
      <w:start w:val="1"/>
      <w:numFmt w:val="taiwaneseCountingThousand"/>
      <w:pStyle w:val="02"/>
      <w:suff w:val="nothing"/>
      <w:lvlText w:val="%2、"/>
      <w:lvlJc w:val="left"/>
      <w:pPr>
        <w:ind w:left="1134" w:hanging="567"/>
      </w:pPr>
      <w:rPr>
        <w:rFonts w:eastAsia="標楷體" w:hint="eastAsia"/>
        <w:sz w:val="24"/>
        <w:lang w:val="en-US"/>
      </w:rPr>
    </w:lvl>
    <w:lvl w:ilvl="2">
      <w:start w:val="1"/>
      <w:numFmt w:val="taiwaneseCountingThousand"/>
      <w:pStyle w:val="0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78F2772"/>
    <w:multiLevelType w:val="hybridMultilevel"/>
    <w:tmpl w:val="2B68B7EE"/>
    <w:lvl w:ilvl="0" w:tplc="A3A814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B2831E4"/>
    <w:multiLevelType w:val="hybridMultilevel"/>
    <w:tmpl w:val="60F06A54"/>
    <w:lvl w:ilvl="0" w:tplc="7AE665C8">
      <w:start w:val="1"/>
      <w:numFmt w:val="taiwaneseCountingThousand"/>
      <w:lvlText w:val="第%1條"/>
      <w:lvlJc w:val="left"/>
      <w:pPr>
        <w:tabs>
          <w:tab w:val="num" w:pos="840"/>
        </w:tabs>
        <w:ind w:left="840" w:hanging="840"/>
      </w:pPr>
      <w:rPr>
        <w:rFonts w:cs="Times New Roman" w:hint="default"/>
      </w:rPr>
    </w:lvl>
    <w:lvl w:ilvl="1" w:tplc="7690FBB8">
      <w:start w:val="1"/>
      <w:numFmt w:val="taiwaneseCountingThousand"/>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3B975A16"/>
    <w:multiLevelType w:val="hybridMultilevel"/>
    <w:tmpl w:val="27C285AA"/>
    <w:lvl w:ilvl="0" w:tplc="AE7083D0">
      <w:start w:val="1"/>
      <w:numFmt w:val="decimal"/>
      <w:lvlText w:val="%1."/>
      <w:lvlJc w:val="left"/>
      <w:pPr>
        <w:ind w:left="228" w:hanging="360"/>
      </w:pPr>
      <w:rPr>
        <w:rFonts w:hint="default"/>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11">
    <w:nsid w:val="3D325E58"/>
    <w:multiLevelType w:val="hybridMultilevel"/>
    <w:tmpl w:val="CAB89FF0"/>
    <w:lvl w:ilvl="0" w:tplc="D9041730">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2">
    <w:nsid w:val="449B2931"/>
    <w:multiLevelType w:val="hybridMultilevel"/>
    <w:tmpl w:val="E200B1D2"/>
    <w:lvl w:ilvl="0" w:tplc="9ED6ED44">
      <w:start w:val="1"/>
      <w:numFmt w:val="taiwaneseCountingThousand"/>
      <w:lvlText w:val="%1、"/>
      <w:lvlJc w:val="left"/>
      <w:pPr>
        <w:ind w:left="1488" w:hanging="72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3">
    <w:nsid w:val="47C2185E"/>
    <w:multiLevelType w:val="hybridMultilevel"/>
    <w:tmpl w:val="B63239A6"/>
    <w:lvl w:ilvl="0" w:tplc="890CF7F2">
      <w:start w:val="1"/>
      <w:numFmt w:val="taiwaneseCountingThousand"/>
      <w:lvlText w:val="﹙%1﹚"/>
      <w:lvlJc w:val="left"/>
      <w:pPr>
        <w:tabs>
          <w:tab w:val="num" w:pos="1080"/>
        </w:tabs>
        <w:ind w:left="1080" w:hanging="720"/>
      </w:pPr>
      <w:rPr>
        <w:rFonts w:hint="default"/>
      </w:rPr>
    </w:lvl>
    <w:lvl w:ilvl="1" w:tplc="F48A1580">
      <w:start w:val="1"/>
      <w:numFmt w:val="decimal"/>
      <w:lvlText w:val="（%2）"/>
      <w:lvlJc w:val="left"/>
      <w:pPr>
        <w:tabs>
          <w:tab w:val="num" w:pos="1560"/>
        </w:tabs>
        <w:ind w:left="1560" w:hanging="720"/>
      </w:pPr>
      <w:rPr>
        <w:rFonts w:hint="default"/>
        <w:b/>
        <w:sz w:val="28"/>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nsid w:val="4EDC0F17"/>
    <w:multiLevelType w:val="hybridMultilevel"/>
    <w:tmpl w:val="B63A673C"/>
    <w:lvl w:ilvl="0" w:tplc="E34465FA">
      <w:start w:val="1"/>
      <w:numFmt w:val="taiwaneseCountingThousand"/>
      <w:lvlText w:val="%1、"/>
      <w:lvlJc w:val="left"/>
      <w:pPr>
        <w:tabs>
          <w:tab w:val="num" w:pos="1679"/>
        </w:tabs>
        <w:ind w:left="1679" w:hanging="720"/>
      </w:pPr>
      <w:rPr>
        <w:rFonts w:hint="default"/>
      </w:rPr>
    </w:lvl>
    <w:lvl w:ilvl="1" w:tplc="04090019" w:tentative="1">
      <w:start w:val="1"/>
      <w:numFmt w:val="ideographTraditional"/>
      <w:lvlText w:val="%2、"/>
      <w:lvlJc w:val="left"/>
      <w:pPr>
        <w:tabs>
          <w:tab w:val="num" w:pos="1919"/>
        </w:tabs>
        <w:ind w:left="1919" w:hanging="480"/>
      </w:pPr>
    </w:lvl>
    <w:lvl w:ilvl="2" w:tplc="0409001B" w:tentative="1">
      <w:start w:val="1"/>
      <w:numFmt w:val="lowerRoman"/>
      <w:lvlText w:val="%3."/>
      <w:lvlJc w:val="right"/>
      <w:pPr>
        <w:tabs>
          <w:tab w:val="num" w:pos="2399"/>
        </w:tabs>
        <w:ind w:left="2399" w:hanging="480"/>
      </w:pPr>
    </w:lvl>
    <w:lvl w:ilvl="3" w:tplc="0409000F" w:tentative="1">
      <w:start w:val="1"/>
      <w:numFmt w:val="decimal"/>
      <w:lvlText w:val="%4."/>
      <w:lvlJc w:val="left"/>
      <w:pPr>
        <w:tabs>
          <w:tab w:val="num" w:pos="2879"/>
        </w:tabs>
        <w:ind w:left="2879" w:hanging="480"/>
      </w:pPr>
    </w:lvl>
    <w:lvl w:ilvl="4" w:tplc="04090019" w:tentative="1">
      <w:start w:val="1"/>
      <w:numFmt w:val="ideographTraditional"/>
      <w:lvlText w:val="%5、"/>
      <w:lvlJc w:val="left"/>
      <w:pPr>
        <w:tabs>
          <w:tab w:val="num" w:pos="3359"/>
        </w:tabs>
        <w:ind w:left="3359" w:hanging="480"/>
      </w:pPr>
    </w:lvl>
    <w:lvl w:ilvl="5" w:tplc="0409001B" w:tentative="1">
      <w:start w:val="1"/>
      <w:numFmt w:val="lowerRoman"/>
      <w:lvlText w:val="%6."/>
      <w:lvlJc w:val="right"/>
      <w:pPr>
        <w:tabs>
          <w:tab w:val="num" w:pos="3839"/>
        </w:tabs>
        <w:ind w:left="3839" w:hanging="480"/>
      </w:pPr>
    </w:lvl>
    <w:lvl w:ilvl="6" w:tplc="0409000F" w:tentative="1">
      <w:start w:val="1"/>
      <w:numFmt w:val="decimal"/>
      <w:lvlText w:val="%7."/>
      <w:lvlJc w:val="left"/>
      <w:pPr>
        <w:tabs>
          <w:tab w:val="num" w:pos="4319"/>
        </w:tabs>
        <w:ind w:left="4319" w:hanging="480"/>
      </w:pPr>
    </w:lvl>
    <w:lvl w:ilvl="7" w:tplc="04090019" w:tentative="1">
      <w:start w:val="1"/>
      <w:numFmt w:val="ideographTraditional"/>
      <w:lvlText w:val="%8、"/>
      <w:lvlJc w:val="left"/>
      <w:pPr>
        <w:tabs>
          <w:tab w:val="num" w:pos="4799"/>
        </w:tabs>
        <w:ind w:left="4799" w:hanging="480"/>
      </w:pPr>
    </w:lvl>
    <w:lvl w:ilvl="8" w:tplc="0409001B" w:tentative="1">
      <w:start w:val="1"/>
      <w:numFmt w:val="lowerRoman"/>
      <w:lvlText w:val="%9."/>
      <w:lvlJc w:val="right"/>
      <w:pPr>
        <w:tabs>
          <w:tab w:val="num" w:pos="5279"/>
        </w:tabs>
        <w:ind w:left="5279" w:hanging="480"/>
      </w:pPr>
    </w:lvl>
  </w:abstractNum>
  <w:abstractNum w:abstractNumId="15">
    <w:nsid w:val="4F041000"/>
    <w:multiLevelType w:val="hybridMultilevel"/>
    <w:tmpl w:val="829E85A0"/>
    <w:lvl w:ilvl="0" w:tplc="BC6E4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352C23"/>
    <w:multiLevelType w:val="hybridMultilevel"/>
    <w:tmpl w:val="D334F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BF51B8"/>
    <w:multiLevelType w:val="hybridMultilevel"/>
    <w:tmpl w:val="3D2C46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0F55C6"/>
    <w:multiLevelType w:val="hybridMultilevel"/>
    <w:tmpl w:val="49F244DA"/>
    <w:lvl w:ilvl="0" w:tplc="7CC0388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nsid w:val="676A1484"/>
    <w:multiLevelType w:val="hybridMultilevel"/>
    <w:tmpl w:val="02FE0A48"/>
    <w:lvl w:ilvl="0" w:tplc="F24AB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CB4BBE"/>
    <w:multiLevelType w:val="hybridMultilevel"/>
    <w:tmpl w:val="452E4FD6"/>
    <w:lvl w:ilvl="0" w:tplc="9F8EA2F6">
      <w:start w:val="1"/>
      <w:numFmt w:val="taiwaneseCountingThousand"/>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1">
    <w:nsid w:val="6E521655"/>
    <w:multiLevelType w:val="hybridMultilevel"/>
    <w:tmpl w:val="E9E22740"/>
    <w:lvl w:ilvl="0" w:tplc="E34465FA">
      <w:start w:val="1"/>
      <w:numFmt w:val="taiwaneseCountingThousand"/>
      <w:lvlText w:val="%1、"/>
      <w:lvlJc w:val="left"/>
      <w:pPr>
        <w:tabs>
          <w:tab w:val="num" w:pos="1679"/>
        </w:tabs>
        <w:ind w:left="1679"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FF0222E"/>
    <w:multiLevelType w:val="hybridMultilevel"/>
    <w:tmpl w:val="864A5F56"/>
    <w:lvl w:ilvl="0" w:tplc="BBB45E5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19C31B6"/>
    <w:multiLevelType w:val="hybridMultilevel"/>
    <w:tmpl w:val="24AAD0F4"/>
    <w:lvl w:ilvl="0" w:tplc="99943966">
      <w:start w:val="1"/>
      <w:numFmt w:val="taiwaneseCountingThousand"/>
      <w:lvlText w:val="%1、"/>
      <w:lvlJc w:val="left"/>
      <w:pPr>
        <w:tabs>
          <w:tab w:val="num" w:pos="1005"/>
        </w:tabs>
        <w:ind w:left="1005" w:hanging="72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20"/>
  </w:num>
  <w:num w:numId="2">
    <w:abstractNumId w:val="4"/>
  </w:num>
  <w:num w:numId="3">
    <w:abstractNumId w:val="5"/>
  </w:num>
  <w:num w:numId="4">
    <w:abstractNumId w:val="2"/>
  </w:num>
  <w:num w:numId="5">
    <w:abstractNumId w:val="16"/>
  </w:num>
  <w:num w:numId="6">
    <w:abstractNumId w:val="0"/>
  </w:num>
  <w:num w:numId="7">
    <w:abstractNumId w:val="17"/>
  </w:num>
  <w:num w:numId="8">
    <w:abstractNumId w:val="8"/>
  </w:num>
  <w:num w:numId="9">
    <w:abstractNumId w:val="21"/>
  </w:num>
  <w:num w:numId="10">
    <w:abstractNumId w:val="23"/>
  </w:num>
  <w:num w:numId="11">
    <w:abstractNumId w:val="22"/>
  </w:num>
  <w:num w:numId="12">
    <w:abstractNumId w:val="10"/>
  </w:num>
  <w:num w:numId="13">
    <w:abstractNumId w:val="15"/>
  </w:num>
  <w:num w:numId="14">
    <w:abstractNumId w:val="19"/>
  </w:num>
  <w:num w:numId="15">
    <w:abstractNumId w:val="3"/>
  </w:num>
  <w:num w:numId="16">
    <w:abstractNumId w:val="11"/>
  </w:num>
  <w:num w:numId="17">
    <w:abstractNumId w:val="12"/>
  </w:num>
  <w:num w:numId="18">
    <w:abstractNumId w:val="1"/>
  </w:num>
  <w:num w:numId="19">
    <w:abstractNumId w:val="14"/>
  </w:num>
  <w:num w:numId="20">
    <w:abstractNumId w:val="6"/>
  </w:num>
  <w:num w:numId="21">
    <w:abstractNumId w:val="9"/>
  </w:num>
  <w:num w:numId="22">
    <w:abstractNumId w:val="7"/>
  </w:num>
  <w:num w:numId="23">
    <w:abstractNumId w:val="13"/>
  </w:num>
  <w:num w:numId="24">
    <w:abstractNumId w:val="18"/>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5F23"/>
    <w:rsid w:val="000100C4"/>
    <w:rsid w:val="00016416"/>
    <w:rsid w:val="00031F6B"/>
    <w:rsid w:val="00036D31"/>
    <w:rsid w:val="000442AC"/>
    <w:rsid w:val="000A4F0D"/>
    <w:rsid w:val="000C3759"/>
    <w:rsid w:val="000C608B"/>
    <w:rsid w:val="000E7753"/>
    <w:rsid w:val="0012339B"/>
    <w:rsid w:val="001402B6"/>
    <w:rsid w:val="001455C9"/>
    <w:rsid w:val="001613DE"/>
    <w:rsid w:val="00186B65"/>
    <w:rsid w:val="001C4E79"/>
    <w:rsid w:val="001C5CCC"/>
    <w:rsid w:val="001E63D0"/>
    <w:rsid w:val="002015D3"/>
    <w:rsid w:val="002308F8"/>
    <w:rsid w:val="002949B5"/>
    <w:rsid w:val="002A639B"/>
    <w:rsid w:val="002C7DC0"/>
    <w:rsid w:val="0030112A"/>
    <w:rsid w:val="00370074"/>
    <w:rsid w:val="00377A54"/>
    <w:rsid w:val="0039389D"/>
    <w:rsid w:val="003C0E04"/>
    <w:rsid w:val="003C3BDE"/>
    <w:rsid w:val="003D545C"/>
    <w:rsid w:val="003F5F01"/>
    <w:rsid w:val="003F6149"/>
    <w:rsid w:val="00457A32"/>
    <w:rsid w:val="004A77ED"/>
    <w:rsid w:val="004B7AF5"/>
    <w:rsid w:val="004D0DE5"/>
    <w:rsid w:val="004E68A5"/>
    <w:rsid w:val="004F7D6A"/>
    <w:rsid w:val="005255B4"/>
    <w:rsid w:val="00572A1A"/>
    <w:rsid w:val="005845AF"/>
    <w:rsid w:val="005871CC"/>
    <w:rsid w:val="005B5F23"/>
    <w:rsid w:val="005E73E0"/>
    <w:rsid w:val="00605410"/>
    <w:rsid w:val="00607C3B"/>
    <w:rsid w:val="00614ACC"/>
    <w:rsid w:val="00617FCB"/>
    <w:rsid w:val="0064024A"/>
    <w:rsid w:val="0066091B"/>
    <w:rsid w:val="00677181"/>
    <w:rsid w:val="006E7BBD"/>
    <w:rsid w:val="006F4262"/>
    <w:rsid w:val="00756143"/>
    <w:rsid w:val="00785392"/>
    <w:rsid w:val="007B4E77"/>
    <w:rsid w:val="007E0674"/>
    <w:rsid w:val="008108AE"/>
    <w:rsid w:val="00840F6D"/>
    <w:rsid w:val="00864A80"/>
    <w:rsid w:val="0087284E"/>
    <w:rsid w:val="008768BD"/>
    <w:rsid w:val="008A1EFB"/>
    <w:rsid w:val="008A606E"/>
    <w:rsid w:val="008A7150"/>
    <w:rsid w:val="008E5638"/>
    <w:rsid w:val="00910D1C"/>
    <w:rsid w:val="0091633B"/>
    <w:rsid w:val="009369A1"/>
    <w:rsid w:val="00941DF5"/>
    <w:rsid w:val="0094679A"/>
    <w:rsid w:val="00965711"/>
    <w:rsid w:val="00982E3F"/>
    <w:rsid w:val="0098653C"/>
    <w:rsid w:val="0099796D"/>
    <w:rsid w:val="009A2B80"/>
    <w:rsid w:val="009E0599"/>
    <w:rsid w:val="009E37F6"/>
    <w:rsid w:val="009F3572"/>
    <w:rsid w:val="00A04EFE"/>
    <w:rsid w:val="00A14253"/>
    <w:rsid w:val="00A53C13"/>
    <w:rsid w:val="00A83ED7"/>
    <w:rsid w:val="00A8492C"/>
    <w:rsid w:val="00A91715"/>
    <w:rsid w:val="00AB2A74"/>
    <w:rsid w:val="00AB7F91"/>
    <w:rsid w:val="00AC062E"/>
    <w:rsid w:val="00AD5710"/>
    <w:rsid w:val="00AF306B"/>
    <w:rsid w:val="00B27802"/>
    <w:rsid w:val="00B438F3"/>
    <w:rsid w:val="00B4729A"/>
    <w:rsid w:val="00B75739"/>
    <w:rsid w:val="00BB6ABA"/>
    <w:rsid w:val="00BD108E"/>
    <w:rsid w:val="00C0148E"/>
    <w:rsid w:val="00C1239C"/>
    <w:rsid w:val="00C35A74"/>
    <w:rsid w:val="00C43376"/>
    <w:rsid w:val="00C46C79"/>
    <w:rsid w:val="00C94F93"/>
    <w:rsid w:val="00CB0D1D"/>
    <w:rsid w:val="00CB31E3"/>
    <w:rsid w:val="00CD72FD"/>
    <w:rsid w:val="00CE2BAD"/>
    <w:rsid w:val="00D34F58"/>
    <w:rsid w:val="00D54549"/>
    <w:rsid w:val="00DB6C37"/>
    <w:rsid w:val="00DE0164"/>
    <w:rsid w:val="00E1796A"/>
    <w:rsid w:val="00E32069"/>
    <w:rsid w:val="00E32943"/>
    <w:rsid w:val="00E47CB0"/>
    <w:rsid w:val="00E539F2"/>
    <w:rsid w:val="00E96C8E"/>
    <w:rsid w:val="00F036AB"/>
    <w:rsid w:val="00F22B00"/>
    <w:rsid w:val="00FC119A"/>
    <w:rsid w:val="00FC19CF"/>
    <w:rsid w:val="00FE01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F2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B5F23"/>
    <w:pPr>
      <w:jc w:val="center"/>
    </w:pPr>
    <w:rPr>
      <w:rFonts w:eastAsia="文鼎古印體"/>
      <w:sz w:val="44"/>
    </w:rPr>
  </w:style>
  <w:style w:type="character" w:customStyle="1" w:styleId="a4">
    <w:name w:val="本文 字元"/>
    <w:basedOn w:val="a0"/>
    <w:link w:val="a3"/>
    <w:rsid w:val="005B5F23"/>
    <w:rPr>
      <w:rFonts w:ascii="Times New Roman" w:eastAsia="文鼎古印體" w:hAnsi="Times New Roman" w:cs="Times New Roman"/>
      <w:sz w:val="44"/>
      <w:szCs w:val="20"/>
    </w:rPr>
  </w:style>
  <w:style w:type="paragraph" w:styleId="a5">
    <w:name w:val="List Paragraph"/>
    <w:basedOn w:val="a"/>
    <w:uiPriority w:val="34"/>
    <w:qFormat/>
    <w:rsid w:val="005B5F23"/>
    <w:pPr>
      <w:ind w:leftChars="200" w:left="200"/>
    </w:pPr>
    <w:rPr>
      <w:rFonts w:ascii="Calibri" w:hAnsi="Calibri"/>
      <w:szCs w:val="22"/>
    </w:rPr>
  </w:style>
  <w:style w:type="paragraph" w:customStyle="1" w:styleId="Default">
    <w:name w:val="Default"/>
    <w:rsid w:val="00840F6D"/>
    <w:pPr>
      <w:widowControl w:val="0"/>
      <w:autoSpaceDE w:val="0"/>
      <w:autoSpaceDN w:val="0"/>
      <w:adjustRightInd w:val="0"/>
    </w:pPr>
    <w:rPr>
      <w:rFonts w:ascii="標楷體" w:eastAsia="標楷體" w:hAnsi="Times New Roman" w:cs="標楷體"/>
      <w:color w:val="000000"/>
      <w:kern w:val="0"/>
      <w:szCs w:val="24"/>
    </w:rPr>
  </w:style>
  <w:style w:type="table" w:styleId="a6">
    <w:name w:val="Table Grid"/>
    <w:basedOn w:val="a1"/>
    <w:uiPriority w:val="59"/>
    <w:rsid w:val="00FC1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B4E7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4E77"/>
    <w:rPr>
      <w:rFonts w:asciiTheme="majorHAnsi" w:eastAsiaTheme="majorEastAsia" w:hAnsiTheme="majorHAnsi" w:cstheme="majorBidi"/>
      <w:sz w:val="18"/>
      <w:szCs w:val="18"/>
    </w:rPr>
  </w:style>
  <w:style w:type="paragraph" w:styleId="a9">
    <w:name w:val="header"/>
    <w:basedOn w:val="a"/>
    <w:link w:val="aa"/>
    <w:uiPriority w:val="99"/>
    <w:unhideWhenUsed/>
    <w:rsid w:val="00AB7F91"/>
    <w:pPr>
      <w:tabs>
        <w:tab w:val="center" w:pos="4153"/>
        <w:tab w:val="right" w:pos="8306"/>
      </w:tabs>
      <w:snapToGrid w:val="0"/>
    </w:pPr>
    <w:rPr>
      <w:sz w:val="20"/>
    </w:rPr>
  </w:style>
  <w:style w:type="character" w:customStyle="1" w:styleId="aa">
    <w:name w:val="頁首 字元"/>
    <w:basedOn w:val="a0"/>
    <w:link w:val="a9"/>
    <w:uiPriority w:val="99"/>
    <w:rsid w:val="00AB7F91"/>
    <w:rPr>
      <w:rFonts w:ascii="Times New Roman" w:eastAsia="新細明體" w:hAnsi="Times New Roman" w:cs="Times New Roman"/>
      <w:sz w:val="20"/>
      <w:szCs w:val="20"/>
    </w:rPr>
  </w:style>
  <w:style w:type="paragraph" w:styleId="ab">
    <w:name w:val="footer"/>
    <w:basedOn w:val="a"/>
    <w:link w:val="ac"/>
    <w:uiPriority w:val="99"/>
    <w:unhideWhenUsed/>
    <w:rsid w:val="00AB7F91"/>
    <w:pPr>
      <w:tabs>
        <w:tab w:val="center" w:pos="4153"/>
        <w:tab w:val="right" w:pos="8306"/>
      </w:tabs>
      <w:snapToGrid w:val="0"/>
    </w:pPr>
    <w:rPr>
      <w:sz w:val="20"/>
    </w:rPr>
  </w:style>
  <w:style w:type="character" w:customStyle="1" w:styleId="ac">
    <w:name w:val="頁尾 字元"/>
    <w:basedOn w:val="a0"/>
    <w:link w:val="ab"/>
    <w:uiPriority w:val="99"/>
    <w:rsid w:val="00AB7F91"/>
    <w:rPr>
      <w:rFonts w:ascii="Times New Roman" w:eastAsia="新細明體" w:hAnsi="Times New Roman" w:cs="Times New Roman"/>
      <w:sz w:val="20"/>
      <w:szCs w:val="20"/>
    </w:rPr>
  </w:style>
  <w:style w:type="paragraph" w:styleId="ad">
    <w:name w:val="Plain Text"/>
    <w:basedOn w:val="a"/>
    <w:link w:val="ae"/>
    <w:rsid w:val="002C7DC0"/>
    <w:pPr>
      <w:adjustRightInd w:val="0"/>
      <w:spacing w:line="360" w:lineRule="atLeast"/>
      <w:textAlignment w:val="baseline"/>
    </w:pPr>
    <w:rPr>
      <w:rFonts w:ascii="細明體" w:eastAsia="細明體" w:hAnsi="Courier New"/>
      <w:kern w:val="0"/>
    </w:rPr>
  </w:style>
  <w:style w:type="character" w:customStyle="1" w:styleId="ae">
    <w:name w:val="純文字 字元"/>
    <w:basedOn w:val="a0"/>
    <w:link w:val="ad"/>
    <w:rsid w:val="002C7DC0"/>
    <w:rPr>
      <w:rFonts w:ascii="細明體" w:eastAsia="細明體" w:hAnsi="Courier New" w:cs="Times New Roman"/>
      <w:kern w:val="0"/>
      <w:szCs w:val="20"/>
    </w:rPr>
  </w:style>
  <w:style w:type="paragraph" w:customStyle="1" w:styleId="CM1">
    <w:name w:val="CM1"/>
    <w:basedOn w:val="Default"/>
    <w:next w:val="Default"/>
    <w:rsid w:val="0039389D"/>
    <w:pPr>
      <w:spacing w:line="348" w:lineRule="atLeast"/>
    </w:pPr>
    <w:rPr>
      <w:rFonts w:ascii="Arial Unicode MS" w:eastAsia="Arial Unicode MS" w:cs="Arial Unicode MS"/>
      <w:color w:val="auto"/>
    </w:rPr>
  </w:style>
  <w:style w:type="paragraph" w:customStyle="1" w:styleId="CM17">
    <w:name w:val="CM17"/>
    <w:basedOn w:val="Default"/>
    <w:next w:val="Default"/>
    <w:rsid w:val="0039389D"/>
    <w:pPr>
      <w:spacing w:after="348"/>
    </w:pPr>
    <w:rPr>
      <w:rFonts w:ascii="Arial Unicode MS" w:eastAsia="Arial Unicode MS" w:cs="Arial Unicode MS"/>
      <w:color w:val="auto"/>
    </w:rPr>
  </w:style>
  <w:style w:type="paragraph" w:styleId="Web">
    <w:name w:val="Normal (Web)"/>
    <w:basedOn w:val="a"/>
    <w:rsid w:val="0094679A"/>
    <w:pPr>
      <w:widowControl/>
      <w:spacing w:before="100" w:beforeAutospacing="1" w:after="100" w:afterAutospacing="1"/>
    </w:pPr>
    <w:rPr>
      <w:rFonts w:ascii="Arial Unicode MS" w:eastAsia="Arial Unicode MS" w:hAnsi="Arial Unicode MS" w:cs="Arial Unicode MS" w:hint="eastAsia"/>
      <w:color w:val="000000"/>
      <w:kern w:val="0"/>
      <w:szCs w:val="24"/>
    </w:rPr>
  </w:style>
  <w:style w:type="paragraph" w:customStyle="1" w:styleId="01">
    <w:name w:val="@01條_法案"/>
    <w:basedOn w:val="a"/>
    <w:link w:val="010"/>
    <w:qFormat/>
    <w:rsid w:val="001C4E79"/>
    <w:pPr>
      <w:keepLines/>
      <w:widowControl/>
      <w:numPr>
        <w:numId w:val="22"/>
      </w:numPr>
      <w:autoSpaceDE w:val="0"/>
      <w:autoSpaceDN w:val="0"/>
      <w:adjustRightInd w:val="0"/>
      <w:spacing w:beforeLines="100" w:afterLines="50" w:line="240" w:lineRule="atLeast"/>
    </w:pPr>
    <w:rPr>
      <w:rFonts w:ascii="標楷體" w:eastAsia="標楷體" w:hAnsi="標楷體"/>
      <w:color w:val="000000"/>
      <w:kern w:val="0"/>
    </w:rPr>
  </w:style>
  <w:style w:type="paragraph" w:customStyle="1" w:styleId="02">
    <w:name w:val="@02項_法案"/>
    <w:basedOn w:val="01"/>
    <w:link w:val="020"/>
    <w:qFormat/>
    <w:rsid w:val="001C4E79"/>
    <w:pPr>
      <w:widowControl w:val="0"/>
      <w:numPr>
        <w:ilvl w:val="1"/>
      </w:numPr>
      <w:ind w:rightChars="50" w:right="50"/>
    </w:pPr>
    <w:rPr>
      <w:szCs w:val="24"/>
    </w:rPr>
  </w:style>
  <w:style w:type="character" w:customStyle="1" w:styleId="010">
    <w:name w:val="@01條_法案 字元"/>
    <w:link w:val="01"/>
    <w:rsid w:val="001C4E79"/>
    <w:rPr>
      <w:rFonts w:ascii="標楷體" w:eastAsia="標楷體" w:hAnsi="標楷體" w:cs="Times New Roman"/>
      <w:color w:val="000000"/>
      <w:kern w:val="0"/>
      <w:szCs w:val="20"/>
    </w:rPr>
  </w:style>
  <w:style w:type="paragraph" w:customStyle="1" w:styleId="03">
    <w:name w:val="@03款_法案"/>
    <w:basedOn w:val="02"/>
    <w:link w:val="030"/>
    <w:qFormat/>
    <w:rsid w:val="001C4E79"/>
    <w:pPr>
      <w:numPr>
        <w:ilvl w:val="2"/>
      </w:numPr>
      <w:ind w:leftChars="350" w:left="350" w:firstLine="0"/>
    </w:pPr>
  </w:style>
  <w:style w:type="character" w:customStyle="1" w:styleId="020">
    <w:name w:val="@02項_法案 字元"/>
    <w:link w:val="02"/>
    <w:rsid w:val="001C4E79"/>
    <w:rPr>
      <w:rFonts w:ascii="標楷體" w:eastAsia="標楷體" w:hAnsi="標楷體" w:cs="Times New Roman"/>
      <w:color w:val="000000"/>
      <w:kern w:val="0"/>
      <w:szCs w:val="24"/>
    </w:rPr>
  </w:style>
  <w:style w:type="character" w:customStyle="1" w:styleId="030">
    <w:name w:val="@03款_法案 字元"/>
    <w:link w:val="03"/>
    <w:rsid w:val="001C4E79"/>
    <w:rPr>
      <w:rFonts w:ascii="標楷體" w:eastAsia="標楷體" w:hAnsi="標楷體" w:cs="Times New Roman"/>
      <w:color w:val="000000"/>
      <w:kern w:val="0"/>
      <w:szCs w:val="24"/>
    </w:rPr>
  </w:style>
  <w:style w:type="paragraph" w:customStyle="1" w:styleId="04">
    <w:name w:val="@04_目_法案"/>
    <w:basedOn w:val="03"/>
    <w:link w:val="040"/>
    <w:qFormat/>
    <w:rsid w:val="001C4E79"/>
    <w:pPr>
      <w:widowControl/>
      <w:numPr>
        <w:ilvl w:val="0"/>
        <w:numId w:val="0"/>
      </w:numPr>
      <w:spacing w:beforeLines="50" w:line="100" w:lineRule="atLeast"/>
      <w:ind w:leftChars="500" w:left="1209" w:hanging="709"/>
      <w:jc w:val="both"/>
    </w:pPr>
  </w:style>
  <w:style w:type="character" w:customStyle="1" w:styleId="040">
    <w:name w:val="@04_目_法案 字元"/>
    <w:link w:val="04"/>
    <w:rsid w:val="001C4E79"/>
    <w:rPr>
      <w:rFonts w:ascii="標楷體" w:eastAsia="標楷體" w:hAnsi="標楷體" w:cs="Times New Roman"/>
      <w:color w:val="000000"/>
      <w:kern w:val="0"/>
      <w:szCs w:val="24"/>
    </w:rPr>
  </w:style>
  <w:style w:type="paragraph" w:styleId="2">
    <w:name w:val="Body Text 2"/>
    <w:basedOn w:val="a"/>
    <w:link w:val="20"/>
    <w:rsid w:val="00CB0D1D"/>
    <w:pPr>
      <w:spacing w:after="120" w:line="480" w:lineRule="auto"/>
    </w:pPr>
  </w:style>
  <w:style w:type="character" w:customStyle="1" w:styleId="20">
    <w:name w:val="本文 2 字元"/>
    <w:basedOn w:val="a0"/>
    <w:link w:val="2"/>
    <w:rsid w:val="00CB0D1D"/>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179BE-9808-433A-A3B3-2EC74756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20</Pages>
  <Words>1985</Words>
  <Characters>11320</Characters>
  <Application>Microsoft Office Word</Application>
  <DocSecurity>0</DocSecurity>
  <Lines>94</Lines>
  <Paragraphs>26</Paragraphs>
  <ScaleCrop>false</ScaleCrop>
  <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2016-04-19T02:07:00Z</cp:lastPrinted>
  <dcterms:created xsi:type="dcterms:W3CDTF">2016-03-23T07:39:00Z</dcterms:created>
  <dcterms:modified xsi:type="dcterms:W3CDTF">2016-04-19T02:10:00Z</dcterms:modified>
</cp:coreProperties>
</file>