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C72E" w14:textId="77777777" w:rsidR="00452E5A" w:rsidRDefault="00001AD5" w:rsidP="004200FC">
      <w:pPr>
        <w:spacing w:line="359" w:lineRule="exact"/>
        <w:ind w:leftChars="-1" w:left="-1" w:hanging="1"/>
        <w:jc w:val="center"/>
        <w:rPr>
          <w:sz w:val="28"/>
          <w:lang w:eastAsia="zh-TW"/>
        </w:rPr>
      </w:pPr>
      <w:r w:rsidRPr="004200FC">
        <w:rPr>
          <w:rFonts w:hint="eastAsia"/>
          <w:w w:val="95"/>
          <w:sz w:val="32"/>
          <w:lang w:eastAsia="zh-TW"/>
        </w:rPr>
        <w:t>國立澎湖</w:t>
      </w:r>
      <w:r w:rsidR="00237340" w:rsidRPr="004200FC">
        <w:rPr>
          <w:w w:val="95"/>
          <w:sz w:val="32"/>
          <w:lang w:eastAsia="zh-TW"/>
        </w:rPr>
        <w:t>科技大學人因性危害防止計畫</w:t>
      </w:r>
    </w:p>
    <w:p w14:paraId="7109FCCF" w14:textId="77777777" w:rsidR="00452E5A" w:rsidRDefault="00452E5A">
      <w:pPr>
        <w:pStyle w:val="a3"/>
        <w:spacing w:before="11"/>
        <w:ind w:left="0"/>
        <w:rPr>
          <w:sz w:val="13"/>
          <w:lang w:eastAsia="zh-TW"/>
        </w:rPr>
      </w:pPr>
    </w:p>
    <w:p w14:paraId="27348DE2" w14:textId="77777777" w:rsidR="00452E5A" w:rsidRDefault="00001AD5" w:rsidP="00001AD5">
      <w:pPr>
        <w:spacing w:before="57"/>
        <w:jc w:val="right"/>
        <w:rPr>
          <w:sz w:val="18"/>
          <w:szCs w:val="18"/>
          <w:lang w:eastAsia="zh-TW"/>
        </w:rPr>
      </w:pPr>
      <w:r w:rsidRPr="00266A40">
        <w:rPr>
          <w:rFonts w:hint="eastAsia"/>
          <w:sz w:val="18"/>
          <w:szCs w:val="18"/>
          <w:lang w:eastAsia="zh-TW"/>
        </w:rPr>
        <w:t>10</w:t>
      </w:r>
      <w:r w:rsidR="000D4D14" w:rsidRPr="00266A40">
        <w:rPr>
          <w:rFonts w:hint="eastAsia"/>
          <w:sz w:val="18"/>
          <w:szCs w:val="18"/>
          <w:lang w:eastAsia="zh-TW"/>
        </w:rPr>
        <w:t>9</w:t>
      </w:r>
      <w:r w:rsidR="00237340" w:rsidRPr="00266A40">
        <w:rPr>
          <w:sz w:val="18"/>
          <w:szCs w:val="18"/>
          <w:lang w:eastAsia="zh-TW"/>
        </w:rPr>
        <w:t>年</w:t>
      </w:r>
      <w:r w:rsidR="000D4D14" w:rsidRPr="00266A40">
        <w:rPr>
          <w:rFonts w:hint="eastAsia"/>
          <w:sz w:val="18"/>
          <w:szCs w:val="18"/>
          <w:lang w:eastAsia="zh-TW"/>
        </w:rPr>
        <w:t>1</w:t>
      </w:r>
      <w:r w:rsidR="00237340" w:rsidRPr="00266A40">
        <w:rPr>
          <w:sz w:val="18"/>
          <w:szCs w:val="18"/>
          <w:lang w:eastAsia="zh-TW"/>
        </w:rPr>
        <w:t>月</w:t>
      </w:r>
      <w:r w:rsidR="000D4D14" w:rsidRPr="00266A40">
        <w:rPr>
          <w:rFonts w:hint="eastAsia"/>
          <w:sz w:val="18"/>
          <w:szCs w:val="18"/>
          <w:lang w:eastAsia="zh-TW"/>
        </w:rPr>
        <w:t>16</w:t>
      </w:r>
      <w:r w:rsidR="00237340" w:rsidRPr="00266A40">
        <w:rPr>
          <w:sz w:val="18"/>
          <w:szCs w:val="18"/>
          <w:lang w:eastAsia="zh-TW"/>
        </w:rPr>
        <w:t>日</w:t>
      </w:r>
      <w:r w:rsidRPr="00266A40">
        <w:rPr>
          <w:rFonts w:hint="eastAsia"/>
          <w:sz w:val="18"/>
          <w:szCs w:val="18"/>
          <w:lang w:eastAsia="zh-TW"/>
        </w:rPr>
        <w:t>職業安全衛生及環境保護暨毒性化學物質運作管理委員會</w:t>
      </w:r>
      <w:r w:rsidR="00237340" w:rsidRPr="00266A40">
        <w:rPr>
          <w:sz w:val="18"/>
          <w:szCs w:val="18"/>
          <w:lang w:eastAsia="zh-TW"/>
        </w:rPr>
        <w:t>會議通過</w:t>
      </w:r>
    </w:p>
    <w:p w14:paraId="2633D42C" w14:textId="644571B2" w:rsidR="00B30EF4" w:rsidRDefault="00032559" w:rsidP="00001AD5">
      <w:pPr>
        <w:spacing w:before="57"/>
        <w:jc w:val="righ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 </w:t>
      </w:r>
      <w:r w:rsidR="00B30EF4" w:rsidRPr="00032559">
        <w:rPr>
          <w:rFonts w:hint="eastAsia"/>
          <w:sz w:val="18"/>
          <w:szCs w:val="18"/>
          <w:lang w:eastAsia="zh-TW"/>
        </w:rPr>
        <w:t>109</w:t>
      </w:r>
      <w:r w:rsidR="00B30EF4" w:rsidRPr="00032559">
        <w:rPr>
          <w:sz w:val="18"/>
          <w:szCs w:val="18"/>
          <w:lang w:eastAsia="zh-TW"/>
        </w:rPr>
        <w:t>年</w:t>
      </w:r>
      <w:r w:rsidR="00B30EF4" w:rsidRPr="00032559">
        <w:rPr>
          <w:rFonts w:hint="eastAsia"/>
          <w:sz w:val="18"/>
          <w:szCs w:val="18"/>
          <w:lang w:eastAsia="zh-TW"/>
        </w:rPr>
        <w:t>12</w:t>
      </w:r>
      <w:r w:rsidR="00B30EF4" w:rsidRPr="00032559">
        <w:rPr>
          <w:sz w:val="18"/>
          <w:szCs w:val="18"/>
          <w:lang w:eastAsia="zh-TW"/>
        </w:rPr>
        <w:t>月</w:t>
      </w:r>
      <w:r w:rsidR="00B30EF4" w:rsidRPr="00032559">
        <w:rPr>
          <w:rFonts w:hint="eastAsia"/>
          <w:sz w:val="18"/>
          <w:szCs w:val="18"/>
          <w:lang w:eastAsia="zh-TW"/>
        </w:rPr>
        <w:t>1</w:t>
      </w:r>
      <w:r>
        <w:rPr>
          <w:rFonts w:hint="eastAsia"/>
          <w:sz w:val="18"/>
          <w:szCs w:val="18"/>
          <w:lang w:eastAsia="zh-TW"/>
        </w:rPr>
        <w:t>7</w:t>
      </w:r>
      <w:r w:rsidR="00B30EF4" w:rsidRPr="00032559">
        <w:rPr>
          <w:sz w:val="18"/>
          <w:szCs w:val="18"/>
          <w:lang w:eastAsia="zh-TW"/>
        </w:rPr>
        <w:t>日</w:t>
      </w:r>
      <w:r w:rsidR="00B30EF4" w:rsidRPr="00032559">
        <w:rPr>
          <w:rFonts w:hint="eastAsia"/>
          <w:sz w:val="18"/>
          <w:szCs w:val="18"/>
          <w:lang w:eastAsia="zh-TW"/>
        </w:rPr>
        <w:t>職業安全衛生及環境保護暨毒性化學物質運作管理委員會</w:t>
      </w:r>
      <w:r w:rsidR="00B30EF4" w:rsidRPr="00032559">
        <w:rPr>
          <w:sz w:val="18"/>
          <w:szCs w:val="18"/>
          <w:lang w:eastAsia="zh-TW"/>
        </w:rPr>
        <w:t>會議通過</w:t>
      </w:r>
    </w:p>
    <w:p w14:paraId="5727AF00" w14:textId="7994BDEC" w:rsidR="007412FA" w:rsidRPr="007412FA" w:rsidRDefault="007412FA" w:rsidP="00001AD5">
      <w:pPr>
        <w:spacing w:before="57"/>
        <w:jc w:val="right"/>
        <w:rPr>
          <w:color w:val="FFFFFF" w:themeColor="background1"/>
          <w:sz w:val="18"/>
          <w:szCs w:val="18"/>
          <w:lang w:eastAsia="zh-TW"/>
        </w:rPr>
      </w:pPr>
      <w:r w:rsidRPr="00D01C7B">
        <w:rPr>
          <w:rFonts w:hint="eastAsia"/>
          <w:sz w:val="18"/>
          <w:szCs w:val="18"/>
          <w:lang w:eastAsia="zh-TW"/>
        </w:rPr>
        <w:t>110</w:t>
      </w:r>
      <w:r w:rsidRPr="00D01C7B">
        <w:rPr>
          <w:sz w:val="18"/>
          <w:szCs w:val="18"/>
          <w:lang w:eastAsia="zh-TW"/>
        </w:rPr>
        <w:t>年</w:t>
      </w:r>
      <w:r w:rsidRPr="00D01C7B">
        <w:rPr>
          <w:rFonts w:hint="eastAsia"/>
          <w:sz w:val="18"/>
          <w:szCs w:val="18"/>
          <w:lang w:eastAsia="zh-TW"/>
        </w:rPr>
        <w:t>03</w:t>
      </w:r>
      <w:r w:rsidRPr="00D01C7B">
        <w:rPr>
          <w:sz w:val="18"/>
          <w:szCs w:val="18"/>
          <w:lang w:eastAsia="zh-TW"/>
        </w:rPr>
        <w:t>月</w:t>
      </w:r>
      <w:r w:rsidRPr="00D01C7B">
        <w:rPr>
          <w:rFonts w:hint="eastAsia"/>
          <w:sz w:val="18"/>
          <w:szCs w:val="18"/>
          <w:lang w:eastAsia="zh-TW"/>
        </w:rPr>
        <w:t>1</w:t>
      </w:r>
      <w:r w:rsidR="00940F66" w:rsidRPr="00D01C7B">
        <w:rPr>
          <w:rFonts w:hint="eastAsia"/>
          <w:sz w:val="18"/>
          <w:szCs w:val="18"/>
          <w:lang w:eastAsia="zh-TW"/>
        </w:rPr>
        <w:t>8</w:t>
      </w:r>
      <w:r w:rsidRPr="00D01C7B">
        <w:rPr>
          <w:sz w:val="18"/>
          <w:szCs w:val="18"/>
          <w:lang w:eastAsia="zh-TW"/>
        </w:rPr>
        <w:t>日</w:t>
      </w:r>
      <w:r w:rsidRPr="00D01C7B">
        <w:rPr>
          <w:rFonts w:hint="eastAsia"/>
          <w:sz w:val="18"/>
          <w:szCs w:val="18"/>
          <w:lang w:eastAsia="zh-TW"/>
        </w:rPr>
        <w:t>職業安全衛生及環境保護暨毒性化學物質運作管理委員會</w:t>
      </w:r>
      <w:r w:rsidRPr="00D01C7B">
        <w:rPr>
          <w:sz w:val="18"/>
          <w:szCs w:val="18"/>
          <w:lang w:eastAsia="zh-TW"/>
        </w:rPr>
        <w:t>會議通過</w:t>
      </w:r>
    </w:p>
    <w:p w14:paraId="2D5F50E3" w14:textId="77777777" w:rsidR="00452E5A" w:rsidRDefault="00237340">
      <w:pPr>
        <w:pStyle w:val="a3"/>
        <w:spacing w:before="61"/>
        <w:ind w:left="118"/>
        <w:rPr>
          <w:lang w:eastAsia="zh-TW"/>
        </w:rPr>
      </w:pPr>
      <w:r>
        <w:rPr>
          <w:lang w:eastAsia="zh-TW"/>
        </w:rPr>
        <w:t>一、目的</w:t>
      </w:r>
    </w:p>
    <w:p w14:paraId="3CAED115" w14:textId="77777777" w:rsidR="00452E5A" w:rsidRDefault="00237340">
      <w:pPr>
        <w:pStyle w:val="a3"/>
        <w:spacing w:before="46" w:line="273" w:lineRule="auto"/>
        <w:ind w:left="598" w:right="359"/>
        <w:jc w:val="both"/>
        <w:rPr>
          <w:lang w:eastAsia="zh-TW"/>
        </w:rPr>
      </w:pPr>
      <w:r>
        <w:rPr>
          <w:lang w:eastAsia="zh-TW"/>
        </w:rPr>
        <w:t>為預防</w:t>
      </w:r>
      <w:r w:rsidR="00001AD5">
        <w:rPr>
          <w:rFonts w:hint="eastAsia"/>
          <w:lang w:eastAsia="zh-TW"/>
        </w:rPr>
        <w:t>國立澎湖</w:t>
      </w:r>
      <w:r>
        <w:rPr>
          <w:lang w:eastAsia="zh-TW"/>
        </w:rPr>
        <w:t>科技大學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以下簡稱本校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工作者，因長期暴露在設計不理想的工作環境、重複性作業、不良的作業姿勢或者工作時間管理不當下，引起工作相關肌肉</w:t>
      </w:r>
      <w:r>
        <w:rPr>
          <w:spacing w:val="-2"/>
          <w:lang w:eastAsia="zh-TW"/>
        </w:rPr>
        <w:t>骨骼傷害、疾病的人因性危害的發生，依據「職業安全衛生法」第</w:t>
      </w:r>
      <w:r w:rsidR="00136454">
        <w:rPr>
          <w:rFonts w:ascii="Times New Roman" w:eastAsia="Times New Roman"/>
          <w:lang w:eastAsia="zh-TW"/>
        </w:rPr>
        <w:t>6</w:t>
      </w:r>
      <w:r>
        <w:rPr>
          <w:lang w:eastAsia="zh-TW"/>
        </w:rPr>
        <w:t>條規定，特訂定「</w:t>
      </w:r>
      <w:r w:rsidR="00001AD5">
        <w:rPr>
          <w:rFonts w:hint="eastAsia"/>
          <w:lang w:eastAsia="zh-TW"/>
        </w:rPr>
        <w:t>國立澎湖</w:t>
      </w:r>
      <w:r>
        <w:rPr>
          <w:lang w:eastAsia="zh-TW"/>
        </w:rPr>
        <w:t>科技大學人因性危害防止計畫」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以下簡稱本計畫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。</w:t>
      </w:r>
    </w:p>
    <w:p w14:paraId="1997EA73" w14:textId="77777777" w:rsidR="00452E5A" w:rsidRDefault="00237340">
      <w:pPr>
        <w:pStyle w:val="a3"/>
        <w:spacing w:before="184"/>
        <w:ind w:left="118"/>
        <w:rPr>
          <w:lang w:eastAsia="zh-TW"/>
        </w:rPr>
      </w:pPr>
      <w:r>
        <w:rPr>
          <w:lang w:eastAsia="zh-TW"/>
        </w:rPr>
        <w:t>二、適用範圍</w:t>
      </w:r>
    </w:p>
    <w:p w14:paraId="7409ECC1" w14:textId="77777777" w:rsidR="00452E5A" w:rsidRDefault="00237340">
      <w:pPr>
        <w:pStyle w:val="a3"/>
        <w:spacing w:before="45"/>
        <w:ind w:left="598"/>
        <w:jc w:val="both"/>
        <w:rPr>
          <w:lang w:eastAsia="zh-TW"/>
        </w:rPr>
      </w:pPr>
      <w:r>
        <w:rPr>
          <w:lang w:eastAsia="zh-TW"/>
        </w:rPr>
        <w:t>本校</w:t>
      </w:r>
      <w:r w:rsidR="004C7D54">
        <w:rPr>
          <w:lang w:eastAsia="zh-TW"/>
        </w:rPr>
        <w:t>工作者</w:t>
      </w:r>
      <w:r>
        <w:rPr>
          <w:lang w:eastAsia="zh-TW"/>
        </w:rPr>
        <w:t>。</w:t>
      </w:r>
    </w:p>
    <w:p w14:paraId="3BCCA40C" w14:textId="77777777" w:rsidR="00452E5A" w:rsidRDefault="00452E5A">
      <w:pPr>
        <w:pStyle w:val="a3"/>
        <w:spacing w:before="3"/>
        <w:ind w:left="0"/>
        <w:rPr>
          <w:sz w:val="17"/>
          <w:lang w:eastAsia="zh-TW"/>
        </w:rPr>
      </w:pPr>
    </w:p>
    <w:p w14:paraId="34BE249F" w14:textId="77777777" w:rsidR="004C7D54" w:rsidRPr="004C7D54" w:rsidRDefault="00237340" w:rsidP="004C7D54">
      <w:pPr>
        <w:pStyle w:val="a3"/>
        <w:spacing w:before="0"/>
        <w:ind w:left="118"/>
        <w:rPr>
          <w:lang w:eastAsia="zh-TW"/>
        </w:rPr>
      </w:pPr>
      <w:r>
        <w:rPr>
          <w:lang w:eastAsia="zh-TW"/>
        </w:rPr>
        <w:t>三、權責</w:t>
      </w:r>
    </w:p>
    <w:p w14:paraId="7D8FAD71" w14:textId="77777777" w:rsidR="004C7D54" w:rsidRPr="004C7D54" w:rsidRDefault="004C7D54" w:rsidP="004C7D54">
      <w:pPr>
        <w:spacing w:before="87"/>
        <w:ind w:left="593"/>
        <w:rPr>
          <w:sz w:val="24"/>
          <w:szCs w:val="24"/>
          <w:lang w:eastAsia="zh-TW"/>
        </w:rPr>
      </w:pPr>
      <w:r w:rsidRPr="004C7D54">
        <w:rPr>
          <w:rFonts w:ascii="Times New Roman" w:eastAsia="Times New Roman"/>
          <w:sz w:val="24"/>
          <w:szCs w:val="24"/>
          <w:lang w:eastAsia="zh-TW"/>
        </w:rPr>
        <w:t>(</w:t>
      </w:r>
      <w:proofErr w:type="gramStart"/>
      <w:r w:rsidRPr="004C7D54">
        <w:rPr>
          <w:sz w:val="24"/>
          <w:szCs w:val="24"/>
          <w:lang w:eastAsia="zh-TW"/>
        </w:rPr>
        <w:t>一</w:t>
      </w:r>
      <w:proofErr w:type="gramEnd"/>
      <w:r w:rsidRPr="004C7D54">
        <w:rPr>
          <w:rFonts w:ascii="Times New Roman" w:eastAsia="Times New Roman"/>
          <w:sz w:val="24"/>
          <w:szCs w:val="24"/>
          <w:lang w:eastAsia="zh-TW"/>
        </w:rPr>
        <w:t xml:space="preserve">) </w:t>
      </w:r>
      <w:r w:rsidR="00532C2A" w:rsidRPr="00D01C7B">
        <w:rPr>
          <w:rFonts w:hint="eastAsia"/>
          <w:sz w:val="24"/>
          <w:szCs w:val="24"/>
          <w:lang w:eastAsia="zh-TW"/>
        </w:rPr>
        <w:t>各</w:t>
      </w:r>
      <w:r w:rsidRPr="004C7D54">
        <w:rPr>
          <w:sz w:val="24"/>
          <w:szCs w:val="24"/>
          <w:lang w:eastAsia="zh-TW"/>
        </w:rPr>
        <w:t>單位主管</w:t>
      </w:r>
      <w:r w:rsidR="00B30EF4" w:rsidRPr="0028179C">
        <w:rPr>
          <w:rFonts w:hint="eastAsia"/>
          <w:color w:val="FFFFFF" w:themeColor="background1"/>
          <w:sz w:val="24"/>
          <w:szCs w:val="24"/>
          <w:lang w:eastAsia="zh-TW"/>
        </w:rPr>
        <w:t>(</w:t>
      </w:r>
      <w:proofErr w:type="gramStart"/>
      <w:r w:rsidR="00B30EF4" w:rsidRPr="0028179C">
        <w:rPr>
          <w:rFonts w:hint="eastAsia"/>
          <w:color w:val="FFFFFF" w:themeColor="background1"/>
          <w:sz w:val="24"/>
          <w:szCs w:val="24"/>
          <w:lang w:eastAsia="zh-TW"/>
        </w:rPr>
        <w:t>增加各字</w:t>
      </w:r>
      <w:proofErr w:type="gramEnd"/>
      <w:r w:rsidR="00B30EF4" w:rsidRPr="0028179C">
        <w:rPr>
          <w:rFonts w:hint="eastAsia"/>
          <w:color w:val="FFFFFF" w:themeColor="background1"/>
          <w:sz w:val="24"/>
          <w:szCs w:val="24"/>
          <w:lang w:eastAsia="zh-TW"/>
        </w:rPr>
        <w:t>)</w:t>
      </w:r>
    </w:p>
    <w:p w14:paraId="0BFDC569" w14:textId="77777777" w:rsidR="004C7D54" w:rsidRPr="004C7D54" w:rsidRDefault="006F0F9E" w:rsidP="006F0F9E">
      <w:pPr>
        <w:tabs>
          <w:tab w:val="left" w:pos="1182"/>
        </w:tabs>
        <w:spacing w:before="8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1.</w:t>
      </w:r>
      <w:r w:rsidR="004C7D54" w:rsidRPr="004C7D54">
        <w:rPr>
          <w:sz w:val="24"/>
          <w:lang w:eastAsia="zh-TW"/>
        </w:rPr>
        <w:t>本計畫之推動及執行。</w:t>
      </w:r>
    </w:p>
    <w:p w14:paraId="218AFC47" w14:textId="77777777" w:rsidR="004C7D54" w:rsidRPr="004C7D54" w:rsidRDefault="006F0F9E" w:rsidP="006F0F9E">
      <w:pPr>
        <w:tabs>
          <w:tab w:val="left" w:pos="1182"/>
        </w:tabs>
        <w:spacing w:before="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2.</w:t>
      </w:r>
      <w:r w:rsidR="004C7D54" w:rsidRPr="004C7D54">
        <w:rPr>
          <w:sz w:val="24"/>
          <w:lang w:eastAsia="zh-TW"/>
        </w:rPr>
        <w:t>進行工作危害評估及風險評估。</w:t>
      </w:r>
    </w:p>
    <w:p w14:paraId="6BFCECEF" w14:textId="77777777" w:rsidR="006F0F9E" w:rsidRDefault="006F0F9E" w:rsidP="006F0F9E">
      <w:pPr>
        <w:tabs>
          <w:tab w:val="left" w:pos="1182"/>
        </w:tabs>
        <w:spacing w:before="8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3.</w:t>
      </w:r>
      <w:r w:rsidR="004C7D54" w:rsidRPr="004C7D54">
        <w:rPr>
          <w:sz w:val="24"/>
          <w:lang w:eastAsia="zh-TW"/>
        </w:rPr>
        <w:t>肌肉骨骼傷害相關預防措施之宣導。</w:t>
      </w:r>
    </w:p>
    <w:p w14:paraId="611A6F0E" w14:textId="77777777" w:rsidR="006F0F9E" w:rsidRDefault="006F0F9E" w:rsidP="006F0F9E">
      <w:pPr>
        <w:tabs>
          <w:tab w:val="left" w:pos="1182"/>
        </w:tabs>
        <w:spacing w:before="8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4.</w:t>
      </w:r>
      <w:r w:rsidR="004C7D54" w:rsidRPr="004C7D54">
        <w:rPr>
          <w:sz w:val="24"/>
          <w:lang w:eastAsia="zh-TW"/>
        </w:rPr>
        <w:t>依風險評估結果，協助預防計畫工作調整、更換，以及作業現場改善措施</w:t>
      </w:r>
    </w:p>
    <w:p w14:paraId="4E234B05" w14:textId="77777777" w:rsidR="004C7D54" w:rsidRPr="004C7D54" w:rsidRDefault="006F0F9E" w:rsidP="006F0F9E">
      <w:pPr>
        <w:tabs>
          <w:tab w:val="left" w:pos="1182"/>
        </w:tabs>
        <w:spacing w:before="8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  </w:t>
      </w:r>
      <w:r w:rsidR="004C7D54" w:rsidRPr="004C7D54">
        <w:rPr>
          <w:sz w:val="24"/>
          <w:lang w:eastAsia="zh-TW"/>
        </w:rPr>
        <w:t>之執行。</w:t>
      </w:r>
    </w:p>
    <w:p w14:paraId="3B01DDFA" w14:textId="77777777" w:rsidR="004C7D54" w:rsidRPr="004C7D54" w:rsidRDefault="004C7D54" w:rsidP="004C7D54">
      <w:pPr>
        <w:spacing w:before="26"/>
        <w:ind w:left="593"/>
        <w:rPr>
          <w:sz w:val="24"/>
          <w:szCs w:val="24"/>
          <w:lang w:eastAsia="zh-TW"/>
        </w:rPr>
      </w:pPr>
      <w:r w:rsidRPr="004C7D54">
        <w:rPr>
          <w:rFonts w:ascii="Times New Roman" w:eastAsia="Times New Roman"/>
          <w:sz w:val="24"/>
          <w:szCs w:val="24"/>
          <w:lang w:eastAsia="zh-TW"/>
        </w:rPr>
        <w:t>(</w:t>
      </w:r>
      <w:r w:rsidRPr="004C7D54">
        <w:rPr>
          <w:sz w:val="24"/>
          <w:szCs w:val="24"/>
          <w:lang w:eastAsia="zh-TW"/>
        </w:rPr>
        <w:t>二</w:t>
      </w:r>
      <w:r w:rsidRPr="004C7D54">
        <w:rPr>
          <w:rFonts w:ascii="Times New Roman" w:eastAsia="Times New Roman"/>
          <w:sz w:val="24"/>
          <w:szCs w:val="24"/>
          <w:lang w:eastAsia="zh-TW"/>
        </w:rPr>
        <w:t xml:space="preserve">) </w:t>
      </w:r>
      <w:r w:rsidRPr="004C7D54">
        <w:rPr>
          <w:rFonts w:hint="eastAsia"/>
          <w:sz w:val="24"/>
          <w:szCs w:val="24"/>
          <w:lang w:eastAsia="zh-TW"/>
        </w:rPr>
        <w:t>環安組</w:t>
      </w:r>
    </w:p>
    <w:p w14:paraId="51AD8D85" w14:textId="77777777" w:rsidR="004C7D54" w:rsidRPr="004C7D54" w:rsidRDefault="006F0F9E" w:rsidP="006F0F9E">
      <w:pPr>
        <w:tabs>
          <w:tab w:val="left" w:pos="1182"/>
        </w:tabs>
        <w:spacing w:before="8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1.</w:t>
      </w:r>
      <w:r w:rsidR="004C7D54" w:rsidRPr="004C7D54">
        <w:rPr>
          <w:sz w:val="24"/>
          <w:lang w:eastAsia="zh-TW"/>
        </w:rPr>
        <w:t>擬訂並規劃本計劃之各項措施。</w:t>
      </w:r>
    </w:p>
    <w:p w14:paraId="0A1B0F05" w14:textId="77777777" w:rsidR="004C7D54" w:rsidRPr="004C7D54" w:rsidRDefault="006F0F9E" w:rsidP="006F0F9E">
      <w:pPr>
        <w:tabs>
          <w:tab w:val="left" w:pos="1182"/>
        </w:tabs>
        <w:spacing w:before="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2.</w:t>
      </w:r>
      <w:r w:rsidR="004C7D54" w:rsidRPr="004C7D54">
        <w:rPr>
          <w:sz w:val="24"/>
          <w:lang w:eastAsia="zh-TW"/>
        </w:rPr>
        <w:t>協助預防計畫之工作危害評估、</w:t>
      </w:r>
      <w:r w:rsidR="004C7D54" w:rsidRPr="004C7D54">
        <w:rPr>
          <w:rFonts w:hint="eastAsia"/>
          <w:sz w:val="24"/>
          <w:lang w:eastAsia="zh-TW"/>
        </w:rPr>
        <w:t>統計</w:t>
      </w:r>
      <w:r w:rsidR="004C7D54" w:rsidRPr="004C7D54">
        <w:rPr>
          <w:sz w:val="24"/>
          <w:lang w:eastAsia="zh-TW"/>
        </w:rPr>
        <w:t>、</w:t>
      </w:r>
      <w:r w:rsidR="004C7D54" w:rsidRPr="004C7D54">
        <w:rPr>
          <w:rFonts w:hint="eastAsia"/>
          <w:sz w:val="24"/>
          <w:lang w:eastAsia="zh-TW"/>
        </w:rPr>
        <w:t>宣導及諮詢服務</w:t>
      </w:r>
      <w:r w:rsidR="004C7D54" w:rsidRPr="004C7D54">
        <w:rPr>
          <w:sz w:val="24"/>
          <w:lang w:eastAsia="zh-TW"/>
        </w:rPr>
        <w:t>。</w:t>
      </w:r>
    </w:p>
    <w:p w14:paraId="4B1BF547" w14:textId="77777777" w:rsidR="00B8323C" w:rsidRDefault="004C7D54" w:rsidP="004C7D54">
      <w:pPr>
        <w:spacing w:before="82"/>
        <w:ind w:left="593"/>
        <w:rPr>
          <w:rFonts w:ascii="Times New Roman" w:eastAsia="Times New Roman"/>
          <w:sz w:val="24"/>
          <w:szCs w:val="24"/>
          <w:lang w:eastAsia="zh-TW"/>
        </w:rPr>
      </w:pPr>
      <w:r w:rsidRPr="004C7D54">
        <w:rPr>
          <w:rFonts w:ascii="Times New Roman" w:eastAsia="Times New Roman"/>
          <w:sz w:val="24"/>
          <w:szCs w:val="24"/>
          <w:lang w:eastAsia="zh-TW"/>
        </w:rPr>
        <w:t>(</w:t>
      </w:r>
      <w:r w:rsidRPr="004C7D54">
        <w:rPr>
          <w:sz w:val="24"/>
          <w:szCs w:val="24"/>
          <w:lang w:eastAsia="zh-TW"/>
        </w:rPr>
        <w:t>三</w:t>
      </w:r>
      <w:r w:rsidRPr="004C7D54">
        <w:rPr>
          <w:rFonts w:ascii="Times New Roman" w:eastAsia="Times New Roman"/>
          <w:sz w:val="24"/>
          <w:szCs w:val="24"/>
          <w:lang w:eastAsia="zh-TW"/>
        </w:rPr>
        <w:t xml:space="preserve">) </w:t>
      </w:r>
      <w:r w:rsidR="00C97325" w:rsidRPr="00C97325">
        <w:rPr>
          <w:rFonts w:hint="eastAsia"/>
          <w:sz w:val="24"/>
          <w:szCs w:val="24"/>
          <w:lang w:eastAsia="zh-TW"/>
        </w:rPr>
        <w:t>身心健康中心</w:t>
      </w:r>
    </w:p>
    <w:p w14:paraId="0A9D830E" w14:textId="77777777" w:rsidR="00B8323C" w:rsidRPr="00B8323C" w:rsidRDefault="00B8323C" w:rsidP="004C7D54">
      <w:pPr>
        <w:spacing w:before="82"/>
        <w:ind w:left="593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</w:t>
      </w:r>
      <w:r w:rsidRPr="00B8323C">
        <w:rPr>
          <w:rFonts w:asciiTheme="minorEastAsia" w:eastAsiaTheme="minorEastAsia" w:hAnsiTheme="minorEastAsia" w:hint="eastAsia"/>
          <w:sz w:val="24"/>
          <w:szCs w:val="24"/>
          <w:lang w:eastAsia="zh-TW"/>
        </w:rPr>
        <w:t>1.</w:t>
      </w:r>
      <w:r w:rsidRPr="00B8323C">
        <w:rPr>
          <w:sz w:val="24"/>
          <w:szCs w:val="24"/>
          <w:lang w:eastAsia="zh-TW"/>
        </w:rPr>
        <w:t>協助確認人因工程危害因子。</w:t>
      </w:r>
    </w:p>
    <w:p w14:paraId="57B976E4" w14:textId="77777777" w:rsidR="00B8323C" w:rsidRPr="00B8323C" w:rsidRDefault="00B8323C" w:rsidP="004C7D54">
      <w:pPr>
        <w:spacing w:before="82"/>
        <w:ind w:left="593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8323C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2.</w:t>
      </w:r>
      <w:r w:rsidRPr="00B8323C">
        <w:rPr>
          <w:sz w:val="24"/>
          <w:szCs w:val="24"/>
          <w:lang w:eastAsia="zh-TW"/>
        </w:rPr>
        <w:t>與工作者進行健康指導面談。</w:t>
      </w:r>
    </w:p>
    <w:p w14:paraId="0112FB9F" w14:textId="77777777" w:rsidR="00B8323C" w:rsidRPr="00B8323C" w:rsidRDefault="00B8323C" w:rsidP="004C7D54">
      <w:pPr>
        <w:spacing w:before="82"/>
        <w:ind w:left="593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8323C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3.</w:t>
      </w:r>
      <w:r w:rsidRPr="00B8323C">
        <w:rPr>
          <w:sz w:val="24"/>
          <w:szCs w:val="24"/>
          <w:lang w:eastAsia="zh-TW"/>
        </w:rPr>
        <w:t>調查工作者自覺症狀現況。</w:t>
      </w:r>
    </w:p>
    <w:p w14:paraId="504BC0BA" w14:textId="77777777" w:rsidR="00B8323C" w:rsidRPr="00B8323C" w:rsidRDefault="00B8323C" w:rsidP="004C7D54">
      <w:pPr>
        <w:spacing w:before="82"/>
        <w:ind w:left="593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8323C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4.</w:t>
      </w:r>
      <w:r w:rsidRPr="00B8323C">
        <w:rPr>
          <w:sz w:val="24"/>
          <w:szCs w:val="24"/>
          <w:lang w:eastAsia="zh-TW"/>
        </w:rPr>
        <w:t>協助預防肌肉骨骼傷害、疾病或其他危害之宣導及教育訓練指導。</w:t>
      </w:r>
    </w:p>
    <w:p w14:paraId="052D81BB" w14:textId="77777777" w:rsidR="00B8323C" w:rsidRDefault="00B8323C" w:rsidP="004C7D54">
      <w:pPr>
        <w:spacing w:before="82"/>
        <w:ind w:left="593"/>
        <w:rPr>
          <w:rFonts w:ascii="Times New Roman" w:eastAsia="Times New Roman"/>
          <w:sz w:val="24"/>
          <w:szCs w:val="24"/>
          <w:lang w:eastAsia="zh-TW"/>
        </w:rPr>
      </w:pPr>
      <w:r w:rsidRPr="00B8323C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5.</w:t>
      </w:r>
      <w:r w:rsidRPr="00B8323C">
        <w:rPr>
          <w:sz w:val="24"/>
          <w:szCs w:val="24"/>
          <w:lang w:eastAsia="zh-TW"/>
        </w:rPr>
        <w:t>協助工作者傷害調查及肌肉傷害之後續追蹤、醫療諮詢服務。</w:t>
      </w:r>
    </w:p>
    <w:p w14:paraId="3DD69FED" w14:textId="77777777" w:rsidR="004C7D54" w:rsidRPr="004C7D54" w:rsidRDefault="00B8323C" w:rsidP="004C7D54">
      <w:pPr>
        <w:spacing w:before="82"/>
        <w:ind w:left="593"/>
        <w:rPr>
          <w:sz w:val="24"/>
          <w:szCs w:val="24"/>
          <w:lang w:eastAsia="zh-TW"/>
        </w:rPr>
      </w:pPr>
      <w:r w:rsidRPr="004C7D54">
        <w:rPr>
          <w:rFonts w:ascii="Times New Roman" w:eastAsia="Times New Roman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四</w:t>
      </w:r>
      <w:r w:rsidRPr="004C7D54">
        <w:rPr>
          <w:rFonts w:ascii="Times New Roman" w:eastAsia="Times New Roman"/>
          <w:sz w:val="24"/>
          <w:szCs w:val="24"/>
          <w:lang w:eastAsia="zh-TW"/>
        </w:rPr>
        <w:t>)</w:t>
      </w:r>
      <w:r w:rsidR="004C7D54" w:rsidRPr="004C7D54">
        <w:rPr>
          <w:sz w:val="24"/>
          <w:szCs w:val="24"/>
          <w:lang w:eastAsia="zh-TW"/>
        </w:rPr>
        <w:t>工作者</w:t>
      </w:r>
    </w:p>
    <w:p w14:paraId="6DC21B64" w14:textId="764DDABF" w:rsidR="004C7D54" w:rsidRPr="004C7D54" w:rsidRDefault="006F0F9E" w:rsidP="006F0F9E">
      <w:pPr>
        <w:tabs>
          <w:tab w:val="left" w:pos="1182"/>
        </w:tabs>
        <w:spacing w:before="79"/>
        <w:ind w:left="82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1.</w:t>
      </w:r>
      <w:r w:rsidR="00B30EF4" w:rsidRPr="005216E5">
        <w:rPr>
          <w:lang w:eastAsia="zh-TW"/>
        </w:rPr>
        <w:t>配合本計畫實施、填寫相關檢核表，並做好自我保護措施。</w:t>
      </w:r>
    </w:p>
    <w:p w14:paraId="4AA1B26E" w14:textId="77777777" w:rsidR="00452E5A" w:rsidRDefault="006F0F9E" w:rsidP="004C7D54">
      <w:pPr>
        <w:pStyle w:val="a3"/>
        <w:ind w:left="598"/>
        <w:jc w:val="both"/>
        <w:rPr>
          <w:lang w:eastAsia="zh-TW"/>
        </w:rPr>
      </w:pPr>
      <w:r>
        <w:rPr>
          <w:rFonts w:hint="eastAsia"/>
          <w:szCs w:val="22"/>
          <w:lang w:eastAsia="zh-TW"/>
        </w:rPr>
        <w:t xml:space="preserve">  2.</w:t>
      </w:r>
      <w:r w:rsidR="004C7D54" w:rsidRPr="004C7D54">
        <w:rPr>
          <w:szCs w:val="22"/>
          <w:lang w:eastAsia="zh-TW"/>
        </w:rPr>
        <w:t>本計畫為預防性之管理，若身體已有不適症狀應儘速就醫。</w:t>
      </w:r>
    </w:p>
    <w:p w14:paraId="3846FD67" w14:textId="77777777" w:rsidR="00452E5A" w:rsidRDefault="00237340">
      <w:pPr>
        <w:pStyle w:val="a3"/>
        <w:spacing w:before="221"/>
        <w:ind w:left="118"/>
        <w:rPr>
          <w:lang w:eastAsia="zh-TW"/>
        </w:rPr>
      </w:pPr>
      <w:r>
        <w:rPr>
          <w:lang w:eastAsia="zh-TW"/>
        </w:rPr>
        <w:t>四、定義</w:t>
      </w:r>
    </w:p>
    <w:p w14:paraId="16743149" w14:textId="77777777" w:rsidR="00452E5A" w:rsidRDefault="00237340">
      <w:pPr>
        <w:pStyle w:val="a3"/>
        <w:spacing w:before="46" w:line="273" w:lineRule="auto"/>
        <w:ind w:left="1078" w:right="116" w:hanging="480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 w:rsidR="004C7D54">
        <w:rPr>
          <w:lang w:eastAsia="zh-TW"/>
        </w:rPr>
        <w:t>人因工程：</w:t>
      </w:r>
      <w:r>
        <w:rPr>
          <w:lang w:eastAsia="zh-TW"/>
        </w:rPr>
        <w:t>旨在發現人類的行為、能力、限制和其他的特性等知識，而應用於工具、機器、系統、任務、工作和環境等的設計，使人類對於它們的</w:t>
      </w:r>
      <w:r>
        <w:rPr>
          <w:w w:val="95"/>
          <w:lang w:eastAsia="zh-TW"/>
        </w:rPr>
        <w:t>使用能更具生產力、有效果、舒適與安全。</w:t>
      </w:r>
    </w:p>
    <w:p w14:paraId="02938155" w14:textId="77777777" w:rsidR="00452E5A" w:rsidRDefault="00237340">
      <w:pPr>
        <w:pStyle w:val="a3"/>
        <w:spacing w:before="12" w:line="271" w:lineRule="auto"/>
        <w:ind w:left="1078" w:right="132" w:hanging="480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工作相關肌肉骨骼傷害：由於工作中的危險因子，如持續或重複施力、不</w:t>
      </w:r>
      <w:r>
        <w:rPr>
          <w:lang w:eastAsia="zh-TW"/>
        </w:rPr>
        <w:lastRenderedPageBreak/>
        <w:t>當姿</w:t>
      </w:r>
      <w:r>
        <w:rPr>
          <w:w w:val="95"/>
          <w:lang w:eastAsia="zh-TW"/>
        </w:rPr>
        <w:t>勢，導致或加重軟組織傷病。</w:t>
      </w:r>
    </w:p>
    <w:p w14:paraId="6FD55C1D" w14:textId="77777777" w:rsidR="00452E5A" w:rsidRDefault="00237340">
      <w:pPr>
        <w:pStyle w:val="a3"/>
        <w:spacing w:before="194"/>
        <w:ind w:left="118"/>
        <w:rPr>
          <w:lang w:eastAsia="zh-TW"/>
        </w:rPr>
      </w:pPr>
      <w:r>
        <w:rPr>
          <w:lang w:eastAsia="zh-TW"/>
        </w:rPr>
        <w:t>五、分析作業流程、內容及動作</w:t>
      </w:r>
    </w:p>
    <w:p w14:paraId="673BB441" w14:textId="77777777" w:rsidR="00452E5A" w:rsidRDefault="00237340">
      <w:pPr>
        <w:pStyle w:val="a3"/>
        <w:spacing w:before="45" w:line="273" w:lineRule="auto"/>
        <w:ind w:left="598" w:right="362"/>
        <w:jc w:val="both"/>
        <w:rPr>
          <w:lang w:eastAsia="zh-TW"/>
        </w:rPr>
      </w:pPr>
      <w:r>
        <w:rPr>
          <w:spacing w:val="-4"/>
          <w:lang w:eastAsia="zh-TW"/>
        </w:rPr>
        <w:t>本校工作者大多數以教室、實驗</w:t>
      </w:r>
      <w:r>
        <w:rPr>
          <w:rFonts w:ascii="Times New Roman" w:eastAsia="Times New Roman"/>
          <w:lang w:eastAsia="zh-TW"/>
        </w:rPr>
        <w:t>/</w:t>
      </w:r>
      <w:r>
        <w:rPr>
          <w:spacing w:val="-3"/>
          <w:lang w:eastAsia="zh-TW"/>
        </w:rPr>
        <w:t>實習場所及辦公室為主要工作環境，少數工作者則為進行校園環境之維護。依本校工作者之作業內容進行分析，其主要工作類型及人因性危害因子可分三類：</w:t>
      </w:r>
    </w:p>
    <w:p w14:paraId="787F0BC9" w14:textId="77777777" w:rsidR="00452E5A" w:rsidRDefault="00237340">
      <w:pPr>
        <w:pStyle w:val="a3"/>
        <w:spacing w:before="11"/>
        <w:ind w:left="598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辦公室行政工作：</w:t>
      </w:r>
    </w:p>
    <w:p w14:paraId="3CF4069F" w14:textId="77777777" w:rsidR="00452E5A" w:rsidRDefault="00237340">
      <w:pPr>
        <w:pStyle w:val="a3"/>
        <w:ind w:left="1075"/>
        <w:rPr>
          <w:lang w:eastAsia="zh-TW"/>
        </w:rPr>
      </w:pPr>
      <w:r>
        <w:rPr>
          <w:lang w:eastAsia="zh-TW"/>
        </w:rPr>
        <w:t>利用鍵盤和滑鼠控制及輸入以進行電腦處理作業、書寫作業、電話溝通作業。</w:t>
      </w:r>
    </w:p>
    <w:p w14:paraId="78AECB1D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spacing w:before="45"/>
        <w:rPr>
          <w:sz w:val="24"/>
          <w:lang w:eastAsia="zh-TW"/>
        </w:rPr>
      </w:pPr>
      <w:r>
        <w:rPr>
          <w:sz w:val="24"/>
          <w:lang w:eastAsia="zh-TW"/>
        </w:rPr>
        <w:t>鍵盤及滑鼠操作姿勢不正確。</w:t>
      </w:r>
    </w:p>
    <w:p w14:paraId="64B31111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打字、使用滑鼠的重複性動作。</w:t>
      </w:r>
    </w:p>
    <w:p w14:paraId="44A2AAFE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長時間壓迫造成身體組織局部壓力。</w:t>
      </w:r>
    </w:p>
    <w:p w14:paraId="2F86A8BE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</w:rPr>
      </w:pPr>
      <w:proofErr w:type="spellStart"/>
      <w:r>
        <w:rPr>
          <w:sz w:val="24"/>
        </w:rPr>
        <w:t>視覺的過度使用</w:t>
      </w:r>
      <w:proofErr w:type="spellEnd"/>
      <w:r>
        <w:rPr>
          <w:sz w:val="24"/>
        </w:rPr>
        <w:t>。</w:t>
      </w:r>
    </w:p>
    <w:p w14:paraId="5C044C06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</w:rPr>
      </w:pPr>
      <w:proofErr w:type="spellStart"/>
      <w:r>
        <w:rPr>
          <w:sz w:val="24"/>
        </w:rPr>
        <w:t>長時間伏案工作</w:t>
      </w:r>
      <w:proofErr w:type="spellEnd"/>
      <w:r>
        <w:rPr>
          <w:sz w:val="24"/>
        </w:rPr>
        <w:t>。</w:t>
      </w:r>
    </w:p>
    <w:p w14:paraId="2BE57B91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長時間以坐姿進行工作。</w:t>
      </w:r>
    </w:p>
    <w:p w14:paraId="1DC2270B" w14:textId="77777777" w:rsidR="00452E5A" w:rsidRDefault="00237340">
      <w:pPr>
        <w:pStyle w:val="a4"/>
        <w:numPr>
          <w:ilvl w:val="0"/>
          <w:numId w:val="9"/>
        </w:numPr>
        <w:tabs>
          <w:tab w:val="left" w:pos="1319"/>
        </w:tabs>
        <w:rPr>
          <w:sz w:val="24"/>
        </w:rPr>
      </w:pPr>
      <w:proofErr w:type="spellStart"/>
      <w:r>
        <w:rPr>
          <w:sz w:val="24"/>
        </w:rPr>
        <w:t>不正確的坐姿</w:t>
      </w:r>
      <w:proofErr w:type="spellEnd"/>
      <w:r>
        <w:rPr>
          <w:sz w:val="24"/>
        </w:rPr>
        <w:t>。</w:t>
      </w:r>
    </w:p>
    <w:p w14:paraId="3C60A1C5" w14:textId="77777777" w:rsidR="00452E5A" w:rsidRDefault="00237340">
      <w:pPr>
        <w:pStyle w:val="a3"/>
        <w:ind w:left="598"/>
        <w:jc w:val="both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 xml:space="preserve">) </w:t>
      </w:r>
      <w:proofErr w:type="spellStart"/>
      <w:r>
        <w:t>知識技術之傳授</w:t>
      </w:r>
      <w:proofErr w:type="spellEnd"/>
      <w:r>
        <w:t>：</w:t>
      </w:r>
    </w:p>
    <w:p w14:paraId="622AD510" w14:textId="77777777" w:rsidR="00452E5A" w:rsidRDefault="00237340">
      <w:pPr>
        <w:pStyle w:val="a3"/>
        <w:ind w:left="1078"/>
        <w:rPr>
          <w:lang w:eastAsia="zh-TW"/>
        </w:rPr>
      </w:pPr>
      <w:r>
        <w:rPr>
          <w:lang w:eastAsia="zh-TW"/>
        </w:rPr>
        <w:t>主要作業內容為課堂授課及實驗</w:t>
      </w:r>
      <w:r>
        <w:rPr>
          <w:rFonts w:ascii="Times New Roman" w:eastAsia="Times New Roman"/>
          <w:lang w:eastAsia="zh-TW"/>
        </w:rPr>
        <w:t>/</w:t>
      </w:r>
      <w:r>
        <w:rPr>
          <w:lang w:eastAsia="zh-TW"/>
        </w:rPr>
        <w:t>實習場所技術操作。</w:t>
      </w:r>
    </w:p>
    <w:p w14:paraId="203CA021" w14:textId="77777777" w:rsidR="004D768E" w:rsidRDefault="004D768E" w:rsidP="004D768E">
      <w:pPr>
        <w:pStyle w:val="a4"/>
        <w:numPr>
          <w:ilvl w:val="0"/>
          <w:numId w:val="8"/>
        </w:numPr>
        <w:tabs>
          <w:tab w:val="left" w:pos="1319"/>
        </w:tabs>
        <w:spacing w:before="24"/>
        <w:rPr>
          <w:sz w:val="24"/>
        </w:rPr>
      </w:pPr>
      <w:proofErr w:type="spellStart"/>
      <w:r>
        <w:rPr>
          <w:sz w:val="24"/>
        </w:rPr>
        <w:t>長時間以站姿作業</w:t>
      </w:r>
      <w:proofErr w:type="spellEnd"/>
      <w:r>
        <w:rPr>
          <w:sz w:val="24"/>
        </w:rPr>
        <w:t>。</w:t>
      </w:r>
    </w:p>
    <w:p w14:paraId="50D7D93F" w14:textId="77777777" w:rsidR="004D768E" w:rsidRDefault="004D768E" w:rsidP="004D768E">
      <w:pPr>
        <w:pStyle w:val="a4"/>
        <w:numPr>
          <w:ilvl w:val="0"/>
          <w:numId w:val="8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長時間進行手臂抬舉動作。</w:t>
      </w:r>
    </w:p>
    <w:p w14:paraId="03B615C4" w14:textId="77777777" w:rsidR="004D768E" w:rsidRDefault="004D768E" w:rsidP="004D768E">
      <w:pPr>
        <w:pStyle w:val="a4"/>
        <w:numPr>
          <w:ilvl w:val="0"/>
          <w:numId w:val="8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使用設計不良之機械設備或器具。</w:t>
      </w:r>
    </w:p>
    <w:p w14:paraId="7B6DA570" w14:textId="77777777" w:rsidR="004D768E" w:rsidRDefault="004D768E" w:rsidP="004D768E">
      <w:pPr>
        <w:pStyle w:val="a4"/>
        <w:numPr>
          <w:ilvl w:val="0"/>
          <w:numId w:val="8"/>
        </w:numPr>
        <w:tabs>
          <w:tab w:val="left" w:pos="1319"/>
        </w:tabs>
        <w:rPr>
          <w:sz w:val="24"/>
        </w:rPr>
      </w:pPr>
      <w:proofErr w:type="spellStart"/>
      <w:r>
        <w:rPr>
          <w:sz w:val="24"/>
        </w:rPr>
        <w:t>不正確的坐姿</w:t>
      </w:r>
      <w:proofErr w:type="spellEnd"/>
      <w:r>
        <w:rPr>
          <w:sz w:val="24"/>
        </w:rPr>
        <w:t>。</w:t>
      </w:r>
    </w:p>
    <w:p w14:paraId="3870C475" w14:textId="77777777" w:rsidR="004D768E" w:rsidRDefault="004D768E" w:rsidP="004D768E">
      <w:pPr>
        <w:pStyle w:val="a3"/>
        <w:ind w:left="598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 xml:space="preserve">) </w:t>
      </w:r>
      <w:proofErr w:type="spellStart"/>
      <w:r>
        <w:t>校園環境之維護</w:t>
      </w:r>
      <w:proofErr w:type="spellEnd"/>
      <w:r>
        <w:t>：</w:t>
      </w:r>
    </w:p>
    <w:p w14:paraId="592D7F44" w14:textId="77777777" w:rsidR="004D768E" w:rsidRDefault="004D768E" w:rsidP="004D768E">
      <w:pPr>
        <w:pStyle w:val="a4"/>
        <w:numPr>
          <w:ilvl w:val="0"/>
          <w:numId w:val="7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不正確之人工搬運作業。</w:t>
      </w:r>
    </w:p>
    <w:p w14:paraId="41782779" w14:textId="77777777" w:rsidR="004D768E" w:rsidRDefault="004D768E" w:rsidP="004D768E">
      <w:pPr>
        <w:pStyle w:val="a4"/>
        <w:numPr>
          <w:ilvl w:val="0"/>
          <w:numId w:val="7"/>
        </w:numPr>
        <w:tabs>
          <w:tab w:val="left" w:pos="1319"/>
        </w:tabs>
        <w:rPr>
          <w:sz w:val="24"/>
        </w:rPr>
      </w:pPr>
      <w:proofErr w:type="spellStart"/>
      <w:r>
        <w:rPr>
          <w:sz w:val="24"/>
        </w:rPr>
        <w:t>不正確的坐姿</w:t>
      </w:r>
      <w:proofErr w:type="spellEnd"/>
      <w:r>
        <w:rPr>
          <w:rFonts w:ascii="Times New Roman" w:eastAsia="Times New Roman"/>
          <w:sz w:val="24"/>
        </w:rPr>
        <w:t>/</w:t>
      </w:r>
      <w:proofErr w:type="spellStart"/>
      <w:r>
        <w:rPr>
          <w:sz w:val="24"/>
        </w:rPr>
        <w:t>立姿</w:t>
      </w:r>
      <w:proofErr w:type="spellEnd"/>
      <w:r>
        <w:rPr>
          <w:sz w:val="24"/>
        </w:rPr>
        <w:t>。</w:t>
      </w:r>
    </w:p>
    <w:p w14:paraId="398F29A5" w14:textId="77777777" w:rsidR="004D768E" w:rsidRDefault="004D768E" w:rsidP="004D768E">
      <w:pPr>
        <w:pStyle w:val="a3"/>
        <w:spacing w:before="221"/>
        <w:ind w:left="118"/>
        <w:rPr>
          <w:lang w:eastAsia="zh-TW"/>
        </w:rPr>
      </w:pPr>
      <w:r>
        <w:rPr>
          <w:lang w:eastAsia="zh-TW"/>
        </w:rPr>
        <w:t>六、確認人因性危害因子（及作業相關肌肉骨骼傷害部位及疾病）</w:t>
      </w:r>
    </w:p>
    <w:p w14:paraId="443D6CDE" w14:textId="77777777" w:rsidR="004D768E" w:rsidRDefault="004D768E" w:rsidP="004D768E">
      <w:pPr>
        <w:pStyle w:val="a3"/>
        <w:spacing w:before="45"/>
        <w:ind w:left="598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 xml:space="preserve">) </w:t>
      </w:r>
      <w:proofErr w:type="spellStart"/>
      <w:r>
        <w:t>作業相關下背痛</w:t>
      </w:r>
      <w:proofErr w:type="spellEnd"/>
    </w:p>
    <w:p w14:paraId="038656E5" w14:textId="77777777" w:rsidR="004D768E" w:rsidRDefault="004D768E" w:rsidP="004D768E">
      <w:pPr>
        <w:pStyle w:val="a4"/>
        <w:numPr>
          <w:ilvl w:val="0"/>
          <w:numId w:val="6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職業危險因子：工作需要長時間坐著或讓背部處於固定姿勢。</w:t>
      </w:r>
    </w:p>
    <w:p w14:paraId="53C0454A" w14:textId="77777777" w:rsidR="004D768E" w:rsidRDefault="004D768E" w:rsidP="004D768E">
      <w:pPr>
        <w:pStyle w:val="a4"/>
        <w:numPr>
          <w:ilvl w:val="0"/>
          <w:numId w:val="6"/>
        </w:numPr>
        <w:tabs>
          <w:tab w:val="left" w:pos="1319"/>
        </w:tabs>
        <w:rPr>
          <w:sz w:val="24"/>
          <w:lang w:eastAsia="zh-TW"/>
        </w:rPr>
      </w:pPr>
      <w:r>
        <w:rPr>
          <w:sz w:val="24"/>
          <w:lang w:eastAsia="zh-TW"/>
        </w:rPr>
        <w:t>個人危險因子：過去下背痛之病史、抽煙、肥胖。</w:t>
      </w:r>
    </w:p>
    <w:p w14:paraId="122F0745" w14:textId="77777777" w:rsidR="004D768E" w:rsidRDefault="004D768E" w:rsidP="004D768E">
      <w:pPr>
        <w:pStyle w:val="a3"/>
        <w:ind w:left="598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作業相關手部疼痛</w:t>
      </w:r>
    </w:p>
    <w:p w14:paraId="31369E4F" w14:textId="77777777" w:rsidR="004D768E" w:rsidRDefault="004D768E" w:rsidP="004D768E">
      <w:pPr>
        <w:pStyle w:val="a3"/>
        <w:ind w:left="1078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1. </w:t>
      </w:r>
      <w:r>
        <w:rPr>
          <w:lang w:eastAsia="zh-TW"/>
        </w:rPr>
        <w:t>職業危險因子：重複、長時間的</w:t>
      </w:r>
      <w:proofErr w:type="gramStart"/>
      <w:r>
        <w:rPr>
          <w:lang w:eastAsia="zh-TW"/>
        </w:rPr>
        <w:t>手部施力</w:t>
      </w:r>
      <w:proofErr w:type="gramEnd"/>
      <w:r>
        <w:rPr>
          <w:lang w:eastAsia="zh-TW"/>
        </w:rPr>
        <w:t>。</w:t>
      </w:r>
    </w:p>
    <w:p w14:paraId="1764180A" w14:textId="77777777" w:rsidR="004D768E" w:rsidRDefault="004D768E" w:rsidP="004D768E">
      <w:pPr>
        <w:pStyle w:val="a3"/>
        <w:ind w:left="598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作業相關頸部疼痛：</w:t>
      </w:r>
    </w:p>
    <w:p w14:paraId="75FAFB37" w14:textId="77777777" w:rsidR="004D768E" w:rsidRDefault="004D768E" w:rsidP="004D768E">
      <w:pPr>
        <w:pStyle w:val="a3"/>
        <w:spacing w:line="271" w:lineRule="auto"/>
        <w:ind w:right="292" w:hanging="240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1. </w:t>
      </w:r>
      <w:r>
        <w:rPr>
          <w:lang w:eastAsia="zh-TW"/>
        </w:rPr>
        <w:t>職業危險因子：長期固定在同一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>姿勢，尤其是固定在不良的姿勢；通常是指頸部前屈超過</w:t>
      </w:r>
      <w:r>
        <w:rPr>
          <w:rFonts w:ascii="Times New Roman" w:eastAsia="Times New Roman"/>
          <w:lang w:eastAsia="zh-TW"/>
        </w:rPr>
        <w:t xml:space="preserve">20 </w:t>
      </w:r>
      <w:r>
        <w:rPr>
          <w:lang w:eastAsia="zh-TW"/>
        </w:rPr>
        <w:t>度，後仰超過</w:t>
      </w:r>
      <w:r>
        <w:rPr>
          <w:rFonts w:ascii="Times New Roman" w:eastAsia="Times New Roman"/>
          <w:lang w:eastAsia="zh-TW"/>
        </w:rPr>
        <w:t xml:space="preserve">5 </w:t>
      </w:r>
      <w:r>
        <w:rPr>
          <w:lang w:eastAsia="zh-TW"/>
        </w:rPr>
        <w:t>度。</w:t>
      </w:r>
    </w:p>
    <w:p w14:paraId="3884670A" w14:textId="77777777" w:rsidR="004D768E" w:rsidRDefault="004D768E" w:rsidP="004D768E">
      <w:pPr>
        <w:pStyle w:val="a3"/>
        <w:spacing w:before="7"/>
        <w:ind w:left="598"/>
      </w:pPr>
      <w:r>
        <w:rPr>
          <w:rFonts w:ascii="Times New Roman" w:eastAsia="Times New Roman"/>
        </w:rPr>
        <w:t>(</w:t>
      </w:r>
      <w:r>
        <w:t>四</w:t>
      </w:r>
      <w:r>
        <w:rPr>
          <w:rFonts w:ascii="Times New Roman" w:eastAsia="Times New Roman"/>
        </w:rPr>
        <w:t xml:space="preserve">) </w:t>
      </w:r>
      <w:proofErr w:type="spellStart"/>
      <w:r>
        <w:t>腕道症候群</w:t>
      </w:r>
      <w:proofErr w:type="spellEnd"/>
    </w:p>
    <w:p w14:paraId="4A71C06D" w14:textId="77777777" w:rsidR="004D768E" w:rsidRDefault="004D768E" w:rsidP="004D768E">
      <w:pPr>
        <w:pStyle w:val="a4"/>
        <w:numPr>
          <w:ilvl w:val="0"/>
          <w:numId w:val="5"/>
        </w:numPr>
        <w:tabs>
          <w:tab w:val="left" w:pos="1319"/>
        </w:tabs>
        <w:spacing w:line="271" w:lineRule="auto"/>
        <w:ind w:right="305"/>
        <w:rPr>
          <w:sz w:val="24"/>
          <w:lang w:eastAsia="zh-TW"/>
        </w:rPr>
      </w:pPr>
      <w:r>
        <w:rPr>
          <w:sz w:val="24"/>
          <w:lang w:eastAsia="zh-TW"/>
        </w:rPr>
        <w:t>職業危險因子：手部不當的施力、腕部長時間處在極端彎曲的姿勢、重複</w:t>
      </w:r>
      <w:proofErr w:type="gramStart"/>
      <w:r>
        <w:rPr>
          <w:sz w:val="24"/>
          <w:lang w:eastAsia="zh-TW"/>
        </w:rPr>
        <w:t>性腕部</w:t>
      </w:r>
      <w:proofErr w:type="gramEnd"/>
      <w:r>
        <w:rPr>
          <w:sz w:val="24"/>
          <w:lang w:eastAsia="zh-TW"/>
        </w:rPr>
        <w:t>動作、資料鍵入。</w:t>
      </w:r>
    </w:p>
    <w:p w14:paraId="08EFEE9E" w14:textId="77777777" w:rsidR="004D768E" w:rsidRDefault="004D768E" w:rsidP="004D768E">
      <w:pPr>
        <w:pStyle w:val="a4"/>
        <w:numPr>
          <w:ilvl w:val="0"/>
          <w:numId w:val="5"/>
        </w:numPr>
        <w:tabs>
          <w:tab w:val="left" w:pos="1319"/>
        </w:tabs>
        <w:spacing w:before="14" w:line="271" w:lineRule="auto"/>
        <w:ind w:right="305"/>
        <w:rPr>
          <w:sz w:val="24"/>
          <w:lang w:eastAsia="zh-TW"/>
        </w:rPr>
      </w:pPr>
      <w:r>
        <w:rPr>
          <w:sz w:val="24"/>
          <w:lang w:eastAsia="zh-TW"/>
        </w:rPr>
        <w:t>個人危險因子：糖尿病患者、尿毒症患者、孕婦、肥胖者、甲狀腺功能低下者、腕部曾經有骨折或重大外傷。</w:t>
      </w:r>
    </w:p>
    <w:p w14:paraId="77A1CEC7" w14:textId="77777777" w:rsidR="004D768E" w:rsidRDefault="004D768E" w:rsidP="00146884">
      <w:pPr>
        <w:pStyle w:val="a3"/>
        <w:spacing w:before="194"/>
        <w:ind w:left="103" w:right="5386"/>
        <w:jc w:val="center"/>
        <w:rPr>
          <w:lang w:eastAsia="zh-TW"/>
        </w:rPr>
      </w:pPr>
      <w:r>
        <w:rPr>
          <w:lang w:eastAsia="zh-TW"/>
        </w:rPr>
        <w:lastRenderedPageBreak/>
        <w:t>七、評估、選定改善方法及執行</w:t>
      </w:r>
    </w:p>
    <w:p w14:paraId="1586AF04" w14:textId="77777777" w:rsidR="004D768E" w:rsidRDefault="004D768E" w:rsidP="004D768E">
      <w:pPr>
        <w:pStyle w:val="a3"/>
        <w:spacing w:before="45" w:line="271" w:lineRule="auto"/>
        <w:ind w:left="1078" w:right="72" w:hanging="480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危害的評估：以「肌肉骨骼症狀」問卷調查肌肉骨骼傷害類別與提供改善的依</w:t>
      </w:r>
      <w:r>
        <w:rPr>
          <w:w w:val="95"/>
          <w:lang w:eastAsia="zh-TW"/>
        </w:rPr>
        <w:t>據</w:t>
      </w:r>
      <w:r>
        <w:rPr>
          <w:rFonts w:ascii="Times New Roman" w:eastAsia="Times New Roman"/>
          <w:w w:val="95"/>
          <w:lang w:eastAsia="zh-TW"/>
        </w:rPr>
        <w:t>(</w:t>
      </w:r>
      <w:r>
        <w:rPr>
          <w:w w:val="95"/>
          <w:lang w:eastAsia="zh-TW"/>
        </w:rPr>
        <w:t>附件</w:t>
      </w:r>
      <w:r>
        <w:rPr>
          <w:rFonts w:ascii="Times New Roman" w:eastAsia="Times New Roman"/>
          <w:w w:val="95"/>
          <w:lang w:eastAsia="zh-TW"/>
        </w:rPr>
        <w:t>1)</w:t>
      </w:r>
      <w:r>
        <w:rPr>
          <w:w w:val="95"/>
          <w:lang w:eastAsia="zh-TW"/>
        </w:rPr>
        <w:t>。</w:t>
      </w:r>
    </w:p>
    <w:p w14:paraId="6AF4F6B4" w14:textId="77777777" w:rsidR="004D768E" w:rsidRDefault="004D768E" w:rsidP="004D768E">
      <w:pPr>
        <w:pStyle w:val="a3"/>
        <w:spacing w:before="7"/>
        <w:ind w:left="598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 xml:space="preserve">) </w:t>
      </w:r>
      <w:proofErr w:type="spellStart"/>
      <w:r>
        <w:t>選定改善方法</w:t>
      </w:r>
      <w:proofErr w:type="spellEnd"/>
      <w:r>
        <w:t>：</w:t>
      </w:r>
    </w:p>
    <w:p w14:paraId="52A957D1" w14:textId="77777777" w:rsidR="004D768E" w:rsidRDefault="004D768E" w:rsidP="004D768E">
      <w:pPr>
        <w:pStyle w:val="a4"/>
        <w:numPr>
          <w:ilvl w:val="0"/>
          <w:numId w:val="4"/>
        </w:numPr>
        <w:tabs>
          <w:tab w:val="left" w:pos="1319"/>
        </w:tabs>
        <w:jc w:val="left"/>
        <w:rPr>
          <w:sz w:val="24"/>
        </w:rPr>
      </w:pPr>
      <w:proofErr w:type="spellStart"/>
      <w:r>
        <w:rPr>
          <w:sz w:val="24"/>
        </w:rPr>
        <w:t>工程控制</w:t>
      </w:r>
      <w:proofErr w:type="spellEnd"/>
      <w:r>
        <w:rPr>
          <w:sz w:val="24"/>
        </w:rPr>
        <w:t>：</w:t>
      </w:r>
    </w:p>
    <w:p w14:paraId="459AD3A7" w14:textId="77777777" w:rsidR="004D768E" w:rsidRDefault="004D768E" w:rsidP="004D768E">
      <w:pPr>
        <w:pStyle w:val="a3"/>
        <w:spacing w:line="276" w:lineRule="auto"/>
        <w:ind w:right="114"/>
        <w:jc w:val="both"/>
        <w:rPr>
          <w:lang w:eastAsia="zh-TW"/>
        </w:rPr>
      </w:pPr>
      <w:r>
        <w:rPr>
          <w:spacing w:val="-4"/>
          <w:lang w:eastAsia="zh-TW"/>
        </w:rPr>
        <w:t>考量工作者長時間處於辦公室使用電腦之情形，提供</w:t>
      </w:r>
      <w:proofErr w:type="gramStart"/>
      <w:r>
        <w:rPr>
          <w:spacing w:val="-4"/>
          <w:lang w:eastAsia="zh-TW"/>
        </w:rPr>
        <w:t>一</w:t>
      </w:r>
      <w:proofErr w:type="gramEnd"/>
      <w:r>
        <w:rPr>
          <w:spacing w:val="-4"/>
          <w:lang w:eastAsia="zh-TW"/>
        </w:rPr>
        <w:t>適合國人體型之電腦</w:t>
      </w:r>
      <w:r>
        <w:rPr>
          <w:spacing w:val="-8"/>
          <w:lang w:eastAsia="zh-TW"/>
        </w:rPr>
        <w:t>工作桌椅尺寸設計參考值，協助電腦使用者調整其工作場所以預防此類骨骼肌肉痠痛。就姿勢而言，一般顯示器的畫面上端應低於眼高，使臉正面朝向前方並稍稍</w:t>
      </w:r>
      <w:r>
        <w:rPr>
          <w:spacing w:val="-7"/>
          <w:lang w:eastAsia="zh-TW"/>
        </w:rPr>
        <w:t>往下，以減少因抬頭造成頸部負荷。作業時，應儘量使眼睛朝正面往下，以減少眼睛疲勞。</w:t>
      </w:r>
      <w:r>
        <w:rPr>
          <w:spacing w:val="-16"/>
          <w:lang w:eastAsia="zh-TW"/>
        </w:rPr>
        <w:t>鍵盤的位置要在正前方，最佳的高度是</w:t>
      </w:r>
      <w:proofErr w:type="gramStart"/>
      <w:r>
        <w:rPr>
          <w:spacing w:val="-16"/>
          <w:lang w:eastAsia="zh-TW"/>
        </w:rPr>
        <w:t>當手置於</w:t>
      </w:r>
      <w:proofErr w:type="gramEnd"/>
      <w:r>
        <w:rPr>
          <w:spacing w:val="-16"/>
          <w:lang w:eastAsia="zh-TW"/>
        </w:rPr>
        <w:t xml:space="preserve">鍵盤上時，手臂能輕鬆下垂， </w:t>
      </w:r>
      <w:r>
        <w:rPr>
          <w:lang w:eastAsia="zh-TW"/>
        </w:rPr>
        <w:t>靠近身體兩側，手肘約成</w:t>
      </w:r>
      <w:r>
        <w:rPr>
          <w:rFonts w:ascii="Times New Roman" w:eastAsia="Times New Roman" w:hAnsi="Times New Roman"/>
          <w:lang w:eastAsia="zh-TW"/>
        </w:rPr>
        <w:t>90</w:t>
      </w:r>
      <w:r>
        <w:rPr>
          <w:lang w:eastAsia="zh-TW"/>
        </w:rPr>
        <w:t>°。</w:t>
      </w:r>
    </w:p>
    <w:p w14:paraId="5FB688A1" w14:textId="77777777" w:rsidR="004D768E" w:rsidRDefault="004D768E" w:rsidP="002E6A5E">
      <w:pPr>
        <w:pStyle w:val="a3"/>
        <w:ind w:left="1078" w:firstLineChars="93" w:firstLine="223"/>
        <w:rPr>
          <w:lang w:eastAsia="zh-TW"/>
        </w:rPr>
      </w:pPr>
      <w:r>
        <w:rPr>
          <w:lang w:eastAsia="zh-TW"/>
        </w:rPr>
        <w:t>滑鼠放置高度不宜太高，可以考慮盡量靠近身體中線的位置。</w:t>
      </w:r>
      <w:r w:rsidR="002E6A5E">
        <w:rPr>
          <w:rFonts w:hint="eastAsia"/>
          <w:lang w:eastAsia="zh-TW"/>
        </w:rPr>
        <w:t>(圖1)</w:t>
      </w:r>
    </w:p>
    <w:p w14:paraId="78A475F5" w14:textId="77777777" w:rsidR="00452E5A" w:rsidRDefault="00237340">
      <w:pPr>
        <w:pStyle w:val="a3"/>
        <w:spacing w:before="0"/>
        <w:ind w:left="2391"/>
        <w:rPr>
          <w:sz w:val="20"/>
        </w:rPr>
      </w:pPr>
      <w:r>
        <w:rPr>
          <w:noProof/>
          <w:sz w:val="20"/>
          <w:lang w:eastAsia="zh-TW"/>
        </w:rPr>
        <w:drawing>
          <wp:inline distT="0" distB="0" distL="0" distR="0" wp14:anchorId="1B38B529" wp14:editId="698AAA60">
            <wp:extent cx="3274838" cy="19132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838" cy="191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204E" w14:textId="77777777" w:rsidR="00452E5A" w:rsidRDefault="00237340">
      <w:pPr>
        <w:pStyle w:val="a3"/>
        <w:spacing w:before="110"/>
        <w:ind w:left="1718"/>
        <w:rPr>
          <w:lang w:eastAsia="zh-TW"/>
        </w:rPr>
      </w:pPr>
      <w:r>
        <w:rPr>
          <w:spacing w:val="-31"/>
          <w:lang w:eastAsia="zh-TW"/>
        </w:rPr>
        <w:t xml:space="preserve">圖 </w:t>
      </w:r>
      <w:r>
        <w:rPr>
          <w:rFonts w:ascii="Times New Roman" w:eastAsia="Times New Roman"/>
          <w:lang w:eastAsia="zh-TW"/>
        </w:rPr>
        <w:t>1.</w:t>
      </w:r>
      <w:r>
        <w:rPr>
          <w:rFonts w:ascii="Times New Roman" w:eastAsia="Times New Roman"/>
          <w:spacing w:val="57"/>
          <w:lang w:eastAsia="zh-TW"/>
        </w:rPr>
        <w:t xml:space="preserve"> </w:t>
      </w:r>
      <w:r>
        <w:rPr>
          <w:lang w:eastAsia="zh-TW"/>
        </w:rPr>
        <w:t>三種不良的電腦工作姿勢與其個別調整改善的示意圖</w:t>
      </w:r>
    </w:p>
    <w:p w14:paraId="483A242E" w14:textId="77777777" w:rsidR="00452E5A" w:rsidRDefault="00237340">
      <w:pPr>
        <w:spacing w:before="107"/>
        <w:ind w:right="301"/>
        <w:jc w:val="right"/>
        <w:rPr>
          <w:rFonts w:ascii="Times New Roman" w:eastAsia="Times New Roman"/>
          <w:sz w:val="16"/>
          <w:lang w:eastAsia="zh-TW"/>
        </w:rPr>
      </w:pPr>
      <w:r>
        <w:rPr>
          <w:rFonts w:ascii="Times New Roman" w:eastAsia="Times New Roman"/>
          <w:sz w:val="16"/>
          <w:lang w:eastAsia="zh-TW"/>
        </w:rPr>
        <w:t>(</w:t>
      </w:r>
      <w:r>
        <w:rPr>
          <w:sz w:val="16"/>
          <w:lang w:eastAsia="zh-TW"/>
        </w:rPr>
        <w:t xml:space="preserve">科學發展 </w:t>
      </w:r>
      <w:r>
        <w:rPr>
          <w:rFonts w:ascii="Times New Roman" w:eastAsia="Times New Roman"/>
          <w:sz w:val="16"/>
          <w:lang w:eastAsia="zh-TW"/>
        </w:rPr>
        <w:t xml:space="preserve">2012 </w:t>
      </w:r>
      <w:r>
        <w:rPr>
          <w:sz w:val="16"/>
          <w:lang w:eastAsia="zh-TW"/>
        </w:rPr>
        <w:t xml:space="preserve">年 </w:t>
      </w:r>
      <w:r>
        <w:rPr>
          <w:rFonts w:ascii="Times New Roman" w:eastAsia="Times New Roman"/>
          <w:sz w:val="16"/>
          <w:lang w:eastAsia="zh-TW"/>
        </w:rPr>
        <w:t xml:space="preserve">4 </w:t>
      </w:r>
      <w:r>
        <w:rPr>
          <w:sz w:val="16"/>
          <w:lang w:eastAsia="zh-TW"/>
        </w:rPr>
        <w:t>月，</w:t>
      </w:r>
      <w:r>
        <w:rPr>
          <w:rFonts w:ascii="Times New Roman" w:eastAsia="Times New Roman"/>
          <w:sz w:val="16"/>
          <w:lang w:eastAsia="zh-TW"/>
        </w:rPr>
        <w:t xml:space="preserve">472 </w:t>
      </w:r>
      <w:r>
        <w:rPr>
          <w:sz w:val="16"/>
          <w:lang w:eastAsia="zh-TW"/>
        </w:rPr>
        <w:t>期</w:t>
      </w:r>
      <w:r>
        <w:rPr>
          <w:rFonts w:ascii="Times New Roman" w:eastAsia="Times New Roman"/>
          <w:sz w:val="16"/>
          <w:lang w:eastAsia="zh-TW"/>
        </w:rPr>
        <w:t>)</w:t>
      </w:r>
    </w:p>
    <w:p w14:paraId="798ADC5D" w14:textId="77777777" w:rsidR="00452E5A" w:rsidRDefault="00452E5A">
      <w:pPr>
        <w:pStyle w:val="a3"/>
        <w:spacing w:before="8"/>
        <w:ind w:left="0"/>
        <w:rPr>
          <w:rFonts w:ascii="Times New Roman"/>
          <w:sz w:val="22"/>
          <w:lang w:eastAsia="zh-TW"/>
        </w:rPr>
      </w:pPr>
    </w:p>
    <w:p w14:paraId="5F34CBF4" w14:textId="77777777" w:rsidR="00452E5A" w:rsidRDefault="00237340">
      <w:pPr>
        <w:pStyle w:val="a3"/>
        <w:spacing w:before="0" w:line="276" w:lineRule="auto"/>
        <w:ind w:left="938"/>
        <w:rPr>
          <w:lang w:eastAsia="zh-TW"/>
        </w:rPr>
      </w:pPr>
      <w:r>
        <w:rPr>
          <w:lang w:eastAsia="zh-TW"/>
        </w:rPr>
        <w:t>以勞動部勞動及職業安全衛生研究所，建議可</w:t>
      </w:r>
      <w:proofErr w:type="gramStart"/>
      <w:r>
        <w:rPr>
          <w:lang w:eastAsia="zh-TW"/>
        </w:rPr>
        <w:t>調式及不可</w:t>
      </w:r>
      <w:proofErr w:type="gramEnd"/>
      <w:r>
        <w:rPr>
          <w:lang w:eastAsia="zh-TW"/>
        </w:rPr>
        <w:t>調式電腦工作桌椅</w:t>
      </w:r>
      <w:r>
        <w:rPr>
          <w:w w:val="95"/>
          <w:lang w:eastAsia="zh-TW"/>
        </w:rPr>
        <w:t>尺寸參考值。</w:t>
      </w:r>
      <w:r w:rsidR="004D768E">
        <w:rPr>
          <w:rFonts w:hint="eastAsia"/>
          <w:w w:val="95"/>
          <w:lang w:eastAsia="zh-TW"/>
        </w:rPr>
        <w:t>分別如圖2、表1和圖3、表2</w:t>
      </w:r>
      <w:r w:rsidR="002E6A5E">
        <w:rPr>
          <w:rFonts w:hint="eastAsia"/>
          <w:w w:val="95"/>
          <w:lang w:eastAsia="zh-TW"/>
        </w:rPr>
        <w:t>所示</w:t>
      </w:r>
    </w:p>
    <w:p w14:paraId="07812656" w14:textId="77777777" w:rsidR="00452E5A" w:rsidRDefault="00237340">
      <w:pPr>
        <w:pStyle w:val="a3"/>
        <w:spacing w:before="10"/>
        <w:ind w:left="0"/>
        <w:rPr>
          <w:sz w:val="11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 wp14:anchorId="07B725D5" wp14:editId="183300A6">
            <wp:simplePos x="0" y="0"/>
            <wp:positionH relativeFrom="page">
              <wp:posOffset>2392679</wp:posOffset>
            </wp:positionH>
            <wp:positionV relativeFrom="paragraph">
              <wp:posOffset>122597</wp:posOffset>
            </wp:positionV>
            <wp:extent cx="2639630" cy="23322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630" cy="233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86ACB" w14:textId="77777777" w:rsidR="00452E5A" w:rsidRDefault="00237340">
      <w:pPr>
        <w:pStyle w:val="a3"/>
        <w:spacing w:before="0"/>
        <w:ind w:left="2558"/>
        <w:rPr>
          <w:lang w:eastAsia="zh-TW"/>
        </w:rPr>
      </w:pPr>
      <w:r>
        <w:rPr>
          <w:spacing w:val="-31"/>
          <w:lang w:eastAsia="zh-TW"/>
        </w:rPr>
        <w:t xml:space="preserve">圖 </w:t>
      </w:r>
      <w:r>
        <w:rPr>
          <w:rFonts w:ascii="Times New Roman" w:eastAsia="Times New Roman"/>
          <w:position w:val="-1"/>
          <w:lang w:eastAsia="zh-TW"/>
        </w:rPr>
        <w:t>2.</w:t>
      </w:r>
      <w:r>
        <w:rPr>
          <w:rFonts w:ascii="Times New Roman" w:eastAsia="Times New Roman"/>
          <w:spacing w:val="58"/>
          <w:position w:val="-1"/>
          <w:lang w:eastAsia="zh-TW"/>
        </w:rPr>
        <w:t xml:space="preserve"> </w:t>
      </w:r>
      <w:r>
        <w:rPr>
          <w:lang w:eastAsia="zh-TW"/>
        </w:rPr>
        <w:t>可調式工作站參考尺寸值</w:t>
      </w:r>
    </w:p>
    <w:p w14:paraId="58158E0A" w14:textId="77777777" w:rsidR="00452E5A" w:rsidRDefault="00452E5A">
      <w:pPr>
        <w:pStyle w:val="a3"/>
        <w:spacing w:before="2"/>
        <w:ind w:left="0"/>
        <w:rPr>
          <w:sz w:val="29"/>
          <w:lang w:eastAsia="zh-TW"/>
        </w:rPr>
      </w:pPr>
    </w:p>
    <w:p w14:paraId="4DF6FA7D" w14:textId="77777777" w:rsidR="00B62032" w:rsidRDefault="00B62032">
      <w:pPr>
        <w:pStyle w:val="a3"/>
        <w:spacing w:before="2"/>
        <w:ind w:left="0"/>
        <w:rPr>
          <w:sz w:val="29"/>
          <w:lang w:eastAsia="zh-TW"/>
        </w:rPr>
      </w:pPr>
    </w:p>
    <w:p w14:paraId="16F45F16" w14:textId="77777777" w:rsidR="00B62032" w:rsidRDefault="00B62032">
      <w:pPr>
        <w:pStyle w:val="a3"/>
        <w:spacing w:before="2"/>
        <w:ind w:left="0"/>
        <w:rPr>
          <w:sz w:val="29"/>
          <w:lang w:eastAsia="zh-TW"/>
        </w:rPr>
      </w:pPr>
    </w:p>
    <w:p w14:paraId="37F08205" w14:textId="77777777" w:rsidR="00B62032" w:rsidRDefault="00B62032">
      <w:pPr>
        <w:pStyle w:val="a3"/>
        <w:spacing w:before="2"/>
        <w:ind w:left="0"/>
        <w:rPr>
          <w:sz w:val="29"/>
          <w:lang w:eastAsia="zh-TW"/>
        </w:rPr>
      </w:pPr>
    </w:p>
    <w:p w14:paraId="20B8C80B" w14:textId="77777777" w:rsidR="00452E5A" w:rsidRDefault="00237340">
      <w:pPr>
        <w:pStyle w:val="a3"/>
        <w:spacing w:before="0" w:after="36"/>
        <w:ind w:left="938"/>
        <w:rPr>
          <w:lang w:eastAsia="zh-TW"/>
        </w:rPr>
      </w:pPr>
      <w:r>
        <w:rPr>
          <w:spacing w:val="-31"/>
          <w:lang w:eastAsia="zh-TW"/>
        </w:rPr>
        <w:t xml:space="preserve">表 </w:t>
      </w:r>
      <w:r>
        <w:rPr>
          <w:rFonts w:ascii="Times New Roman" w:eastAsia="Times New Roman"/>
          <w:position w:val="-1"/>
          <w:lang w:eastAsia="zh-TW"/>
        </w:rPr>
        <w:t>1.</w:t>
      </w:r>
      <w:r>
        <w:rPr>
          <w:rFonts w:ascii="Times New Roman" w:eastAsia="Times New Roman"/>
          <w:spacing w:val="57"/>
          <w:position w:val="-1"/>
          <w:lang w:eastAsia="zh-TW"/>
        </w:rPr>
        <w:t xml:space="preserve"> </w:t>
      </w:r>
      <w:r>
        <w:rPr>
          <w:lang w:eastAsia="zh-TW"/>
        </w:rPr>
        <w:t>可調式電腦工作桌椅尺寸建議值</w:t>
      </w:r>
    </w:p>
    <w:tbl>
      <w:tblPr>
        <w:tblStyle w:val="TableNormal"/>
        <w:tblpPr w:leftFromText="180" w:rightFromText="180" w:vertAnchor="text" w:horzAnchor="margin" w:tblpXSpec="center" w:tblpY="2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B62032" w14:paraId="33680E9B" w14:textId="77777777" w:rsidTr="00B62032">
        <w:trPr>
          <w:trHeight w:val="440"/>
        </w:trPr>
        <w:tc>
          <w:tcPr>
            <w:tcW w:w="3402" w:type="dxa"/>
            <w:shd w:val="clear" w:color="auto" w:fill="DCEBF3"/>
          </w:tcPr>
          <w:p w14:paraId="6BDF19BF" w14:textId="77777777" w:rsidR="00B62032" w:rsidRDefault="00B62032" w:rsidP="00B62032">
            <w:pPr>
              <w:pStyle w:val="TableParagraph"/>
              <w:spacing w:before="31"/>
              <w:ind w:left="1331" w:right="1332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color w:val="00659A"/>
                <w:w w:val="95"/>
                <w:sz w:val="24"/>
              </w:rPr>
              <w:t>名稱</w:t>
            </w:r>
            <w:proofErr w:type="spellEnd"/>
          </w:p>
        </w:tc>
        <w:tc>
          <w:tcPr>
            <w:tcW w:w="3402" w:type="dxa"/>
            <w:shd w:val="clear" w:color="auto" w:fill="DCEBF3"/>
          </w:tcPr>
          <w:p w14:paraId="68EBA6BA" w14:textId="77777777" w:rsidR="00B62032" w:rsidRDefault="00B62032" w:rsidP="00B62032">
            <w:pPr>
              <w:pStyle w:val="TableParagraph"/>
              <w:spacing w:before="31"/>
              <w:ind w:left="1331" w:right="1332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color w:val="00659A"/>
                <w:w w:val="95"/>
                <w:sz w:val="24"/>
              </w:rPr>
              <w:t>尺寸</w:t>
            </w:r>
            <w:proofErr w:type="spellEnd"/>
          </w:p>
        </w:tc>
      </w:tr>
      <w:tr w:rsidR="00B62032" w14:paraId="64562053" w14:textId="77777777" w:rsidTr="00B62032">
        <w:trPr>
          <w:trHeight w:val="1160"/>
        </w:trPr>
        <w:tc>
          <w:tcPr>
            <w:tcW w:w="3402" w:type="dxa"/>
          </w:tcPr>
          <w:p w14:paraId="3A050C67" w14:textId="77777777" w:rsidR="00B62032" w:rsidRDefault="00B62032" w:rsidP="00B62032">
            <w:pPr>
              <w:pStyle w:val="TableParagraph"/>
              <w:spacing w:before="31" w:line="276" w:lineRule="auto"/>
              <w:ind w:left="1331" w:right="1331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lang w:eastAsia="zh-TW"/>
              </w:rPr>
              <w:t>坐面高</w:t>
            </w:r>
            <w:r>
              <w:rPr>
                <w:rFonts w:ascii="標楷體" w:eastAsia="標楷體" w:hint="eastAsia"/>
                <w:w w:val="95"/>
                <w:sz w:val="24"/>
                <w:lang w:eastAsia="zh-TW"/>
              </w:rPr>
              <w:t>桌面高</w:t>
            </w:r>
          </w:p>
          <w:p w14:paraId="6EB998D1" w14:textId="77777777" w:rsidR="00B62032" w:rsidRDefault="00B62032" w:rsidP="00B62032">
            <w:pPr>
              <w:pStyle w:val="TableParagraph"/>
              <w:spacing w:before="10"/>
              <w:ind w:left="989" w:right="990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w w:val="95"/>
                <w:sz w:val="24"/>
                <w:lang w:eastAsia="zh-TW"/>
              </w:rPr>
              <w:t>顯示器中心高</w:t>
            </w:r>
          </w:p>
        </w:tc>
        <w:tc>
          <w:tcPr>
            <w:tcW w:w="3402" w:type="dxa"/>
          </w:tcPr>
          <w:p w14:paraId="61287C1D" w14:textId="77777777" w:rsidR="00B62032" w:rsidRDefault="00B62032" w:rsidP="00B62032">
            <w:pPr>
              <w:pStyle w:val="TableParagraph"/>
              <w:spacing w:before="87"/>
              <w:ind w:left="1076"/>
              <w:jc w:val="left"/>
              <w:rPr>
                <w:sz w:val="24"/>
              </w:rPr>
            </w:pPr>
            <w:r>
              <w:rPr>
                <w:sz w:val="24"/>
              </w:rPr>
              <w:t>400-460 mm</w:t>
            </w:r>
          </w:p>
          <w:p w14:paraId="692E5DD8" w14:textId="77777777" w:rsidR="00B62032" w:rsidRDefault="00B62032" w:rsidP="00B62032">
            <w:pPr>
              <w:pStyle w:val="TableParagraph"/>
              <w:spacing w:before="83"/>
              <w:ind w:left="1076"/>
              <w:jc w:val="left"/>
              <w:rPr>
                <w:sz w:val="24"/>
              </w:rPr>
            </w:pPr>
            <w:r>
              <w:rPr>
                <w:sz w:val="24"/>
              </w:rPr>
              <w:t>510-670 mm</w:t>
            </w:r>
          </w:p>
          <w:p w14:paraId="32D3043B" w14:textId="77777777" w:rsidR="00B62032" w:rsidRDefault="00B62032" w:rsidP="00B62032">
            <w:pPr>
              <w:pStyle w:val="TableParagraph"/>
              <w:spacing w:before="83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>930-1160 mm</w:t>
            </w:r>
          </w:p>
        </w:tc>
      </w:tr>
      <w:tr w:rsidR="00B62032" w14:paraId="3FFFF896" w14:textId="77777777" w:rsidTr="00B62032">
        <w:trPr>
          <w:trHeight w:val="440"/>
        </w:trPr>
        <w:tc>
          <w:tcPr>
            <w:tcW w:w="3402" w:type="dxa"/>
          </w:tcPr>
          <w:p w14:paraId="572308A3" w14:textId="77777777" w:rsidR="00B62032" w:rsidRDefault="00B62032" w:rsidP="00B62032">
            <w:pPr>
              <w:pStyle w:val="TableParagraph"/>
              <w:spacing w:before="31"/>
              <w:ind w:left="1331" w:right="1332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腳踏板</w:t>
            </w:r>
            <w:proofErr w:type="spellEnd"/>
          </w:p>
        </w:tc>
        <w:tc>
          <w:tcPr>
            <w:tcW w:w="3402" w:type="dxa"/>
          </w:tcPr>
          <w:p w14:paraId="760F320C" w14:textId="77777777" w:rsidR="00B62032" w:rsidRDefault="00B62032" w:rsidP="00B62032">
            <w:pPr>
              <w:pStyle w:val="TableParagraph"/>
              <w:spacing w:before="31"/>
              <w:ind w:left="1331" w:right="1332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不需要</w:t>
            </w:r>
            <w:proofErr w:type="spellEnd"/>
          </w:p>
        </w:tc>
      </w:tr>
    </w:tbl>
    <w:p w14:paraId="59F060A4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75B85EB9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3D16D5AB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300FE1B4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6C529566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373A502F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5322E4BA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7CADA29C" w14:textId="77777777" w:rsidR="00B62032" w:rsidRPr="003A7784" w:rsidRDefault="003A7784" w:rsidP="003A7784">
      <w:pPr>
        <w:pStyle w:val="a3"/>
        <w:spacing w:before="0" w:after="36"/>
        <w:ind w:left="938" w:right="960"/>
        <w:jc w:val="right"/>
        <w:rPr>
          <w:lang w:eastAsia="zh-TW"/>
        </w:rPr>
      </w:pPr>
      <w:r>
        <w:rPr>
          <w:w w:val="95"/>
          <w:sz w:val="16"/>
          <w:lang w:eastAsia="zh-TW"/>
        </w:rPr>
        <w:t>資料來源：勞動部勞動及職業安全衛生研究</w:t>
      </w:r>
      <w:r>
        <w:rPr>
          <w:rFonts w:hint="eastAsia"/>
          <w:w w:val="95"/>
          <w:sz w:val="16"/>
          <w:lang w:eastAsia="zh-TW"/>
        </w:rPr>
        <w:t>所</w:t>
      </w:r>
    </w:p>
    <w:p w14:paraId="2C444238" w14:textId="77777777" w:rsidR="00B62032" w:rsidRDefault="00B62032">
      <w:pPr>
        <w:pStyle w:val="a3"/>
        <w:spacing w:before="0" w:after="36"/>
        <w:ind w:left="938"/>
        <w:rPr>
          <w:lang w:eastAsia="zh-TW"/>
        </w:rPr>
      </w:pPr>
    </w:p>
    <w:p w14:paraId="51AD2872" w14:textId="77777777" w:rsidR="003A7784" w:rsidRDefault="003A7784">
      <w:pPr>
        <w:pStyle w:val="a3"/>
        <w:spacing w:before="0" w:after="36"/>
        <w:ind w:left="938"/>
        <w:rPr>
          <w:lang w:eastAsia="zh-TW"/>
        </w:rPr>
      </w:pPr>
    </w:p>
    <w:p w14:paraId="7AF58FE7" w14:textId="77777777" w:rsidR="003A7784" w:rsidRDefault="003A7784">
      <w:pPr>
        <w:pStyle w:val="a3"/>
        <w:spacing w:before="0" w:after="36"/>
        <w:ind w:left="938"/>
        <w:rPr>
          <w:lang w:eastAsia="zh-TW"/>
        </w:rPr>
      </w:pPr>
      <w:r>
        <w:rPr>
          <w:noProof/>
          <w:sz w:val="20"/>
          <w:lang w:eastAsia="zh-TW"/>
        </w:rPr>
        <w:drawing>
          <wp:inline distT="0" distB="0" distL="0" distR="0" wp14:anchorId="77AC907B" wp14:editId="322FB705">
            <wp:extent cx="2614915" cy="22666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915" cy="226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7FBD" w14:textId="77777777" w:rsidR="003A7784" w:rsidRDefault="003A7784">
      <w:pPr>
        <w:pStyle w:val="a3"/>
        <w:spacing w:before="0" w:after="36"/>
        <w:ind w:left="938"/>
        <w:rPr>
          <w:lang w:eastAsia="zh-TW"/>
        </w:rPr>
      </w:pPr>
    </w:p>
    <w:p w14:paraId="10974204" w14:textId="77777777" w:rsidR="003A7784" w:rsidRDefault="003A7784" w:rsidP="003A7784">
      <w:pPr>
        <w:pStyle w:val="a3"/>
        <w:spacing w:before="14"/>
        <w:ind w:left="2298"/>
        <w:rPr>
          <w:lang w:eastAsia="zh-TW"/>
        </w:rPr>
      </w:pPr>
      <w:r>
        <w:rPr>
          <w:spacing w:val="-31"/>
          <w:lang w:eastAsia="zh-TW"/>
        </w:rPr>
        <w:t xml:space="preserve">圖 </w:t>
      </w:r>
      <w:r>
        <w:rPr>
          <w:rFonts w:ascii="Times New Roman" w:eastAsia="Times New Roman"/>
          <w:position w:val="-1"/>
          <w:lang w:eastAsia="zh-TW"/>
        </w:rPr>
        <w:t>3.</w:t>
      </w:r>
      <w:r>
        <w:rPr>
          <w:rFonts w:ascii="Times New Roman" w:eastAsia="Times New Roman"/>
          <w:spacing w:val="57"/>
          <w:position w:val="-1"/>
          <w:lang w:eastAsia="zh-TW"/>
        </w:rPr>
        <w:t xml:space="preserve"> </w:t>
      </w:r>
      <w:r>
        <w:rPr>
          <w:lang w:eastAsia="zh-TW"/>
        </w:rPr>
        <w:t>桌面高不可調工作站參考尺寸值</w:t>
      </w:r>
    </w:p>
    <w:p w14:paraId="15CC4A74" w14:textId="77777777" w:rsidR="003A7784" w:rsidRPr="00BE57FF" w:rsidRDefault="003A7784" w:rsidP="003A7784">
      <w:pPr>
        <w:pStyle w:val="a4"/>
        <w:tabs>
          <w:tab w:val="left" w:pos="1399"/>
        </w:tabs>
        <w:spacing w:line="273" w:lineRule="auto"/>
        <w:ind w:left="1398" w:right="111" w:firstLine="0"/>
        <w:rPr>
          <w:sz w:val="24"/>
          <w:lang w:eastAsia="zh-TW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36"/>
        <w:gridCol w:w="2834"/>
      </w:tblGrid>
      <w:tr w:rsidR="003A7784" w14:paraId="78EB8358" w14:textId="77777777" w:rsidTr="009C530E">
        <w:trPr>
          <w:trHeight w:val="440"/>
          <w:jc w:val="right"/>
        </w:trPr>
        <w:tc>
          <w:tcPr>
            <w:tcW w:w="2834" w:type="dxa"/>
            <w:shd w:val="clear" w:color="auto" w:fill="DCEBF3"/>
          </w:tcPr>
          <w:p w14:paraId="5951040E" w14:textId="77777777" w:rsidR="003A7784" w:rsidRDefault="003A7784" w:rsidP="009C530E">
            <w:pPr>
              <w:pStyle w:val="TableParagraph"/>
              <w:spacing w:before="31"/>
              <w:ind w:left="653" w:right="653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color w:val="00659A"/>
                <w:w w:val="95"/>
                <w:sz w:val="24"/>
              </w:rPr>
              <w:t>名稱</w:t>
            </w:r>
            <w:proofErr w:type="spellEnd"/>
          </w:p>
        </w:tc>
        <w:tc>
          <w:tcPr>
            <w:tcW w:w="2836" w:type="dxa"/>
            <w:shd w:val="clear" w:color="auto" w:fill="DCEBF3"/>
          </w:tcPr>
          <w:p w14:paraId="1415649B" w14:textId="77777777" w:rsidR="003A7784" w:rsidRDefault="003A7784" w:rsidP="009C530E">
            <w:pPr>
              <w:pStyle w:val="TableParagraph"/>
              <w:spacing w:before="31"/>
              <w:ind w:left="653" w:right="653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color w:val="00659A"/>
                <w:w w:val="95"/>
                <w:sz w:val="24"/>
              </w:rPr>
              <w:t>桌面高不可調</w:t>
            </w:r>
            <w:proofErr w:type="spellEnd"/>
          </w:p>
        </w:tc>
        <w:tc>
          <w:tcPr>
            <w:tcW w:w="2834" w:type="dxa"/>
            <w:shd w:val="clear" w:color="auto" w:fill="DCEBF3"/>
          </w:tcPr>
          <w:p w14:paraId="13C147C8" w14:textId="77777777" w:rsidR="003A7784" w:rsidRDefault="003A7784" w:rsidP="009C530E">
            <w:pPr>
              <w:pStyle w:val="TableParagraph"/>
              <w:spacing w:before="31"/>
              <w:ind w:left="652" w:right="653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color w:val="00659A"/>
                <w:w w:val="95"/>
                <w:sz w:val="24"/>
              </w:rPr>
              <w:t>坐面高不可調</w:t>
            </w:r>
            <w:proofErr w:type="spellEnd"/>
          </w:p>
        </w:tc>
      </w:tr>
      <w:tr w:rsidR="003A7784" w14:paraId="2CE14ED9" w14:textId="77777777" w:rsidTr="009C530E">
        <w:trPr>
          <w:trHeight w:val="1160"/>
          <w:jc w:val="right"/>
        </w:trPr>
        <w:tc>
          <w:tcPr>
            <w:tcW w:w="2834" w:type="dxa"/>
          </w:tcPr>
          <w:p w14:paraId="7E1AAFF1" w14:textId="77777777" w:rsidR="003A7784" w:rsidRDefault="003A7784" w:rsidP="009C530E">
            <w:pPr>
              <w:pStyle w:val="TableParagraph"/>
              <w:spacing w:before="31" w:line="276" w:lineRule="auto"/>
              <w:ind w:left="1049" w:right="1047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lang w:eastAsia="zh-TW"/>
              </w:rPr>
              <w:t>坐面高</w:t>
            </w:r>
            <w:r>
              <w:rPr>
                <w:rFonts w:ascii="標楷體" w:eastAsia="標楷體" w:hint="eastAsia"/>
                <w:w w:val="95"/>
                <w:sz w:val="24"/>
                <w:lang w:eastAsia="zh-TW"/>
              </w:rPr>
              <w:t>桌面高</w:t>
            </w:r>
          </w:p>
          <w:p w14:paraId="60DC9CD2" w14:textId="77777777" w:rsidR="003A7784" w:rsidRDefault="003A7784" w:rsidP="009C530E">
            <w:pPr>
              <w:pStyle w:val="TableParagraph"/>
              <w:spacing w:before="10"/>
              <w:ind w:left="653" w:right="653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w w:val="95"/>
                <w:sz w:val="24"/>
                <w:lang w:eastAsia="zh-TW"/>
              </w:rPr>
              <w:t>顯示器中心高</w:t>
            </w:r>
          </w:p>
        </w:tc>
        <w:tc>
          <w:tcPr>
            <w:tcW w:w="2836" w:type="dxa"/>
          </w:tcPr>
          <w:p w14:paraId="0A791044" w14:textId="77777777" w:rsidR="003A7784" w:rsidRDefault="003A7784" w:rsidP="009C530E">
            <w:pPr>
              <w:pStyle w:val="TableParagraph"/>
              <w:spacing w:before="87"/>
              <w:ind w:left="653" w:right="654"/>
              <w:rPr>
                <w:sz w:val="24"/>
              </w:rPr>
            </w:pPr>
            <w:r>
              <w:rPr>
                <w:sz w:val="24"/>
              </w:rPr>
              <w:t>470-560 mm</w:t>
            </w:r>
          </w:p>
          <w:p w14:paraId="6171AA5D" w14:textId="77777777" w:rsidR="003A7784" w:rsidRDefault="003A7784" w:rsidP="009C530E">
            <w:pPr>
              <w:pStyle w:val="TableParagraph"/>
              <w:spacing w:before="83"/>
              <w:ind w:left="653" w:right="653"/>
              <w:rPr>
                <w:sz w:val="24"/>
              </w:rPr>
            </w:pPr>
            <w:r>
              <w:rPr>
                <w:sz w:val="24"/>
              </w:rPr>
              <w:t>670 mm</w:t>
            </w:r>
          </w:p>
          <w:p w14:paraId="60A18B53" w14:textId="77777777" w:rsidR="003A7784" w:rsidRDefault="003A7784" w:rsidP="009C530E">
            <w:pPr>
              <w:pStyle w:val="TableParagraph"/>
              <w:spacing w:before="83"/>
              <w:ind w:left="653" w:right="654"/>
              <w:rPr>
                <w:sz w:val="24"/>
              </w:rPr>
            </w:pPr>
            <w:r>
              <w:rPr>
                <w:sz w:val="24"/>
              </w:rPr>
              <w:t>1090-1160 mm</w:t>
            </w:r>
          </w:p>
        </w:tc>
        <w:tc>
          <w:tcPr>
            <w:tcW w:w="2834" w:type="dxa"/>
          </w:tcPr>
          <w:p w14:paraId="306ACB51" w14:textId="77777777" w:rsidR="003A7784" w:rsidRDefault="003A7784" w:rsidP="009C530E">
            <w:pPr>
              <w:pStyle w:val="TableParagraph"/>
              <w:spacing w:before="87"/>
              <w:ind w:left="652" w:right="653"/>
              <w:rPr>
                <w:sz w:val="24"/>
              </w:rPr>
            </w:pPr>
            <w:r>
              <w:rPr>
                <w:sz w:val="24"/>
              </w:rPr>
              <w:t>460 mm</w:t>
            </w:r>
          </w:p>
          <w:p w14:paraId="0C06A5F1" w14:textId="77777777" w:rsidR="003A7784" w:rsidRDefault="003A7784" w:rsidP="009C530E">
            <w:pPr>
              <w:pStyle w:val="TableParagraph"/>
              <w:spacing w:before="83"/>
              <w:ind w:left="653" w:right="653"/>
              <w:rPr>
                <w:sz w:val="24"/>
              </w:rPr>
            </w:pPr>
            <w:r>
              <w:rPr>
                <w:sz w:val="24"/>
              </w:rPr>
              <w:t>580-660 mm</w:t>
            </w:r>
          </w:p>
          <w:p w14:paraId="7618B4E9" w14:textId="77777777" w:rsidR="003A7784" w:rsidRDefault="003A7784" w:rsidP="009C530E">
            <w:pPr>
              <w:pStyle w:val="TableParagraph"/>
              <w:spacing w:before="83"/>
              <w:ind w:left="653" w:right="653"/>
              <w:rPr>
                <w:sz w:val="24"/>
              </w:rPr>
            </w:pPr>
            <w:r>
              <w:rPr>
                <w:sz w:val="24"/>
              </w:rPr>
              <w:t>1000-1150 mm</w:t>
            </w:r>
          </w:p>
        </w:tc>
      </w:tr>
      <w:tr w:rsidR="003A7784" w14:paraId="0DEB4D24" w14:textId="77777777" w:rsidTr="009C530E">
        <w:trPr>
          <w:trHeight w:val="440"/>
          <w:jc w:val="right"/>
        </w:trPr>
        <w:tc>
          <w:tcPr>
            <w:tcW w:w="2834" w:type="dxa"/>
          </w:tcPr>
          <w:p w14:paraId="5A9AAC94" w14:textId="77777777" w:rsidR="003A7784" w:rsidRDefault="003A7784" w:rsidP="009C530E">
            <w:pPr>
              <w:pStyle w:val="TableParagraph"/>
              <w:spacing w:before="31"/>
              <w:ind w:left="653" w:right="653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腳踏板</w:t>
            </w:r>
            <w:proofErr w:type="spellEnd"/>
          </w:p>
        </w:tc>
        <w:tc>
          <w:tcPr>
            <w:tcW w:w="2836" w:type="dxa"/>
          </w:tcPr>
          <w:p w14:paraId="7ADB8A1F" w14:textId="77777777" w:rsidR="003A7784" w:rsidRDefault="003A7784" w:rsidP="009C530E">
            <w:pPr>
              <w:pStyle w:val="TableParagraph"/>
              <w:spacing w:before="87"/>
              <w:ind w:left="653" w:right="654"/>
              <w:rPr>
                <w:sz w:val="24"/>
              </w:rPr>
            </w:pPr>
            <w:r>
              <w:rPr>
                <w:sz w:val="24"/>
              </w:rPr>
              <w:t>0-170 mm</w:t>
            </w:r>
          </w:p>
        </w:tc>
        <w:tc>
          <w:tcPr>
            <w:tcW w:w="2834" w:type="dxa"/>
          </w:tcPr>
          <w:p w14:paraId="534EB7BA" w14:textId="77777777" w:rsidR="003A7784" w:rsidRDefault="003A7784" w:rsidP="009C530E">
            <w:pPr>
              <w:pStyle w:val="TableParagraph"/>
              <w:spacing w:before="87"/>
              <w:ind w:left="653" w:right="653"/>
              <w:rPr>
                <w:sz w:val="24"/>
              </w:rPr>
            </w:pPr>
            <w:r>
              <w:rPr>
                <w:sz w:val="24"/>
              </w:rPr>
              <w:t>0-90 mm</w:t>
            </w:r>
          </w:p>
        </w:tc>
      </w:tr>
    </w:tbl>
    <w:p w14:paraId="16FB0724" w14:textId="77777777" w:rsidR="003A7784" w:rsidRDefault="003A7784" w:rsidP="003A7784">
      <w:pPr>
        <w:pStyle w:val="a3"/>
        <w:spacing w:before="0" w:after="36"/>
        <w:ind w:left="938"/>
        <w:jc w:val="right"/>
        <w:rPr>
          <w:lang w:eastAsia="zh-TW"/>
        </w:rPr>
      </w:pPr>
      <w:r w:rsidRPr="004E15A2">
        <w:rPr>
          <w:rFonts w:hint="eastAsia"/>
          <w:sz w:val="18"/>
          <w:lang w:eastAsia="zh-TW"/>
        </w:rPr>
        <w:t>資料來源：勞動部勞動及職業安全衛生研究所</w:t>
      </w:r>
    </w:p>
    <w:p w14:paraId="374DB83C" w14:textId="77777777" w:rsidR="003A7784" w:rsidRDefault="003A7784">
      <w:pPr>
        <w:pStyle w:val="a3"/>
        <w:spacing w:before="0" w:after="36"/>
        <w:ind w:left="938"/>
        <w:rPr>
          <w:lang w:eastAsia="zh-TW"/>
        </w:rPr>
      </w:pPr>
    </w:p>
    <w:p w14:paraId="3BA1AC90" w14:textId="77777777" w:rsidR="003A7784" w:rsidRDefault="003A7784">
      <w:pPr>
        <w:pStyle w:val="a3"/>
        <w:spacing w:before="0" w:after="36"/>
        <w:ind w:left="938"/>
        <w:rPr>
          <w:lang w:eastAsia="zh-TW"/>
        </w:rPr>
      </w:pPr>
    </w:p>
    <w:p w14:paraId="4465F730" w14:textId="77777777" w:rsidR="003A7784" w:rsidRDefault="003A7784">
      <w:pPr>
        <w:rPr>
          <w:sz w:val="24"/>
          <w:lang w:eastAsia="zh-TW"/>
        </w:rPr>
        <w:sectPr w:rsidR="003A7784" w:rsidSect="00032559">
          <w:footerReference w:type="default" r:id="rId10"/>
          <w:pgSz w:w="11910" w:h="16840"/>
          <w:pgMar w:top="1520" w:right="1278" w:bottom="1060" w:left="1680" w:header="0" w:footer="862" w:gutter="0"/>
          <w:cols w:space="720"/>
        </w:sectPr>
      </w:pPr>
    </w:p>
    <w:p w14:paraId="16C8D557" w14:textId="77777777" w:rsidR="00452E5A" w:rsidRDefault="00452E5A" w:rsidP="003A7784">
      <w:pPr>
        <w:spacing w:line="192" w:lineRule="exact"/>
        <w:rPr>
          <w:sz w:val="16"/>
          <w:lang w:eastAsia="zh-TW"/>
        </w:rPr>
        <w:sectPr w:rsidR="00452E5A" w:rsidSect="00BE57FF">
          <w:type w:val="continuous"/>
          <w:pgSz w:w="11910" w:h="16840"/>
          <w:pgMar w:top="1560" w:right="853" w:bottom="1060" w:left="1580" w:header="720" w:footer="720" w:gutter="0"/>
          <w:cols w:num="2" w:space="2989" w:equalWidth="0">
            <w:col w:w="2239" w:space="2200"/>
            <w:col w:w="4591"/>
          </w:cols>
        </w:sectPr>
      </w:pPr>
    </w:p>
    <w:p w14:paraId="31AD2979" w14:textId="77777777" w:rsidR="00BE57FF" w:rsidRPr="004E15A2" w:rsidRDefault="00BE57FF" w:rsidP="004E15A2">
      <w:pPr>
        <w:pStyle w:val="a4"/>
        <w:numPr>
          <w:ilvl w:val="0"/>
          <w:numId w:val="4"/>
        </w:numPr>
        <w:tabs>
          <w:tab w:val="left" w:pos="1039"/>
        </w:tabs>
        <w:spacing w:before="0"/>
        <w:ind w:left="1038"/>
        <w:jc w:val="left"/>
        <w:rPr>
          <w:sz w:val="24"/>
          <w:lang w:eastAsia="zh-TW"/>
        </w:rPr>
      </w:pPr>
      <w:r>
        <w:rPr>
          <w:w w:val="95"/>
          <w:sz w:val="24"/>
          <w:lang w:eastAsia="zh-TW"/>
        </w:rPr>
        <w:lastRenderedPageBreak/>
        <w:t>行政管理：</w:t>
      </w:r>
    </w:p>
    <w:p w14:paraId="5B1CC9A4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line="273" w:lineRule="auto"/>
        <w:ind w:right="111"/>
        <w:jc w:val="both"/>
        <w:rPr>
          <w:sz w:val="24"/>
          <w:lang w:eastAsia="zh-TW"/>
        </w:rPr>
      </w:pPr>
      <w:r>
        <w:rPr>
          <w:sz w:val="24"/>
          <w:lang w:eastAsia="zh-TW"/>
        </w:rPr>
        <w:t>各</w:t>
      </w:r>
      <w:r w:rsidR="004F557E">
        <w:rPr>
          <w:rFonts w:hint="eastAsia"/>
          <w:sz w:val="24"/>
          <w:lang w:eastAsia="zh-TW"/>
        </w:rPr>
        <w:t>單位</w:t>
      </w:r>
      <w:r>
        <w:rPr>
          <w:sz w:val="24"/>
          <w:lang w:eastAsia="zh-TW"/>
        </w:rPr>
        <w:t>確認工作場所中是否有任何危險因子存在，或是否有工作者曾因工作而引起肌肉骨骼疾病，亦即進行工作相關的肌肉骨骼傷害或不適的</w:t>
      </w:r>
      <w:r>
        <w:rPr>
          <w:w w:val="95"/>
          <w:sz w:val="24"/>
          <w:lang w:eastAsia="zh-TW"/>
        </w:rPr>
        <w:t>調查，初步確認出工作上的問題點。</w:t>
      </w:r>
    </w:p>
    <w:p w14:paraId="7A708BBD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before="12" w:line="273" w:lineRule="auto"/>
        <w:ind w:right="111"/>
        <w:jc w:val="both"/>
        <w:rPr>
          <w:sz w:val="24"/>
          <w:lang w:eastAsia="zh-TW"/>
        </w:rPr>
      </w:pPr>
      <w:r>
        <w:rPr>
          <w:sz w:val="24"/>
          <w:lang w:eastAsia="zh-TW"/>
        </w:rPr>
        <w:t>有問題之工作場所、流程或工作方式等之現況，收集現有的資料包括醫</w:t>
      </w:r>
      <w:r>
        <w:rPr>
          <w:spacing w:val="-14"/>
          <w:sz w:val="24"/>
          <w:lang w:eastAsia="zh-TW"/>
        </w:rPr>
        <w:t>療紀錄、缺席狀況、問卷調查，以確定工作者肌肉骨骼傷害症狀與部位，</w:t>
      </w:r>
      <w:r>
        <w:rPr>
          <w:spacing w:val="-14"/>
          <w:w w:val="95"/>
          <w:sz w:val="24"/>
          <w:lang w:eastAsia="zh-TW"/>
        </w:rPr>
        <w:t>選擇適當之檢點方法。</w:t>
      </w:r>
    </w:p>
    <w:p w14:paraId="4AADD8D5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before="12" w:line="271" w:lineRule="auto"/>
        <w:ind w:right="111"/>
        <w:jc w:val="both"/>
        <w:rPr>
          <w:sz w:val="24"/>
          <w:lang w:eastAsia="zh-TW"/>
        </w:rPr>
      </w:pPr>
      <w:r>
        <w:rPr>
          <w:sz w:val="24"/>
          <w:lang w:eastAsia="zh-TW"/>
        </w:rPr>
        <w:t>將工作內容豐富化，作業項目適度多樣化，避免極度單調重複之操作，</w:t>
      </w:r>
      <w:r>
        <w:rPr>
          <w:w w:val="95"/>
          <w:sz w:val="24"/>
          <w:lang w:eastAsia="zh-TW"/>
        </w:rPr>
        <w:t>降低集中暴露於單一危險因子之機會。</w:t>
      </w:r>
    </w:p>
    <w:p w14:paraId="0A6430EF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before="14"/>
        <w:rPr>
          <w:sz w:val="24"/>
          <w:lang w:eastAsia="zh-TW"/>
        </w:rPr>
      </w:pPr>
      <w:r>
        <w:rPr>
          <w:w w:val="95"/>
          <w:sz w:val="24"/>
          <w:lang w:eastAsia="zh-TW"/>
        </w:rPr>
        <w:t>藉由教育訓練傳遞肌肉骨骼傷害風險意識與正確操作技巧。</w:t>
      </w:r>
    </w:p>
    <w:p w14:paraId="40B5F43A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rPr>
          <w:sz w:val="24"/>
          <w:lang w:eastAsia="zh-TW"/>
        </w:rPr>
      </w:pPr>
      <w:r>
        <w:rPr>
          <w:w w:val="95"/>
          <w:sz w:val="24"/>
          <w:lang w:eastAsia="zh-TW"/>
        </w:rPr>
        <w:t>宣導工作者有效利用合理之工作間休息次數與時間。</w:t>
      </w:r>
    </w:p>
    <w:p w14:paraId="1F671FC7" w14:textId="77777777" w:rsidR="00452E5A" w:rsidRDefault="00237340">
      <w:pPr>
        <w:pStyle w:val="a4"/>
        <w:numPr>
          <w:ilvl w:val="0"/>
          <w:numId w:val="4"/>
        </w:numPr>
        <w:tabs>
          <w:tab w:val="left" w:pos="1039"/>
        </w:tabs>
        <w:ind w:left="1038"/>
        <w:jc w:val="left"/>
        <w:rPr>
          <w:sz w:val="24"/>
        </w:rPr>
      </w:pPr>
      <w:proofErr w:type="spellStart"/>
      <w:r>
        <w:rPr>
          <w:w w:val="95"/>
          <w:sz w:val="24"/>
        </w:rPr>
        <w:t>健康管理</w:t>
      </w:r>
      <w:proofErr w:type="spellEnd"/>
      <w:r>
        <w:rPr>
          <w:w w:val="95"/>
          <w:sz w:val="24"/>
        </w:rPr>
        <w:t>：</w:t>
      </w:r>
    </w:p>
    <w:p w14:paraId="523ACC70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line="273" w:lineRule="auto"/>
        <w:ind w:right="111"/>
        <w:jc w:val="both"/>
        <w:rPr>
          <w:sz w:val="24"/>
          <w:lang w:eastAsia="zh-TW"/>
        </w:rPr>
      </w:pPr>
      <w:r>
        <w:rPr>
          <w:sz w:val="24"/>
          <w:lang w:eastAsia="zh-TW"/>
        </w:rPr>
        <w:t>自我檢查：工作者因長期性、重複性動作有造成身體不適情形時，如眼睛、手腕、手指虎口、大拇指痠痛及下背肌肉痠痛等，應進行檢查並調</w:t>
      </w:r>
      <w:r>
        <w:rPr>
          <w:w w:val="95"/>
          <w:sz w:val="24"/>
          <w:lang w:eastAsia="zh-TW"/>
        </w:rPr>
        <w:t>整正確作業方式。</w:t>
      </w:r>
    </w:p>
    <w:p w14:paraId="34C1D8E7" w14:textId="77777777" w:rsidR="00452E5A" w:rsidRDefault="00237340">
      <w:pPr>
        <w:pStyle w:val="a4"/>
        <w:numPr>
          <w:ilvl w:val="1"/>
          <w:numId w:val="4"/>
        </w:numPr>
        <w:tabs>
          <w:tab w:val="left" w:pos="1399"/>
        </w:tabs>
        <w:spacing w:before="12" w:line="271" w:lineRule="auto"/>
        <w:ind w:right="111"/>
        <w:jc w:val="both"/>
        <w:rPr>
          <w:sz w:val="24"/>
          <w:lang w:eastAsia="zh-TW"/>
        </w:rPr>
      </w:pPr>
      <w:r>
        <w:rPr>
          <w:sz w:val="24"/>
          <w:lang w:eastAsia="zh-TW"/>
        </w:rPr>
        <w:t>健康檢查：利用工作者進行定期健康檢查，並依檢查結果結合工作人因</w:t>
      </w:r>
      <w:r>
        <w:rPr>
          <w:w w:val="95"/>
          <w:sz w:val="24"/>
          <w:lang w:eastAsia="zh-TW"/>
        </w:rPr>
        <w:t>性危害因子進行分析，針對其危害因子進行工作調整。</w:t>
      </w:r>
    </w:p>
    <w:p w14:paraId="0BAAE532" w14:textId="77777777" w:rsidR="00452E5A" w:rsidRDefault="00237340">
      <w:pPr>
        <w:pStyle w:val="a4"/>
        <w:numPr>
          <w:ilvl w:val="0"/>
          <w:numId w:val="4"/>
        </w:numPr>
        <w:tabs>
          <w:tab w:val="left" w:pos="1039"/>
        </w:tabs>
        <w:spacing w:before="15"/>
        <w:ind w:left="1038"/>
        <w:jc w:val="left"/>
        <w:rPr>
          <w:sz w:val="24"/>
        </w:rPr>
      </w:pPr>
      <w:proofErr w:type="spellStart"/>
      <w:r>
        <w:rPr>
          <w:w w:val="95"/>
          <w:sz w:val="24"/>
        </w:rPr>
        <w:t>教育訓練</w:t>
      </w:r>
      <w:proofErr w:type="spellEnd"/>
      <w:r>
        <w:rPr>
          <w:w w:val="95"/>
          <w:sz w:val="24"/>
        </w:rPr>
        <w:t>：</w:t>
      </w:r>
    </w:p>
    <w:p w14:paraId="36276962" w14:textId="77777777" w:rsidR="00F32479" w:rsidRPr="00F32479" w:rsidRDefault="00F32479" w:rsidP="00F32479">
      <w:pPr>
        <w:pStyle w:val="a4"/>
        <w:numPr>
          <w:ilvl w:val="1"/>
          <w:numId w:val="13"/>
        </w:numPr>
        <w:tabs>
          <w:tab w:val="left" w:pos="1326"/>
        </w:tabs>
        <w:ind w:left="1325"/>
        <w:rPr>
          <w:sz w:val="24"/>
          <w:lang w:eastAsia="zh-TW"/>
        </w:rPr>
      </w:pPr>
      <w:r w:rsidRPr="00F32479">
        <w:rPr>
          <w:w w:val="95"/>
          <w:sz w:val="24"/>
          <w:lang w:eastAsia="zh-TW"/>
        </w:rPr>
        <w:t>宣導有效利用合理之工作間休息次數與時間。</w:t>
      </w:r>
    </w:p>
    <w:p w14:paraId="2102B39D" w14:textId="77777777" w:rsidR="00F32479" w:rsidRPr="00F32479" w:rsidRDefault="00F32479" w:rsidP="00F32479">
      <w:pPr>
        <w:numPr>
          <w:ilvl w:val="1"/>
          <w:numId w:val="13"/>
        </w:numPr>
        <w:tabs>
          <w:tab w:val="left" w:pos="1326"/>
        </w:tabs>
        <w:spacing w:before="42"/>
        <w:ind w:left="1325"/>
        <w:rPr>
          <w:sz w:val="24"/>
          <w:lang w:eastAsia="zh-TW"/>
        </w:rPr>
      </w:pPr>
      <w:r w:rsidRPr="00F32479">
        <w:rPr>
          <w:w w:val="95"/>
          <w:sz w:val="24"/>
          <w:lang w:eastAsia="zh-TW"/>
        </w:rPr>
        <w:t>傳遞肌肉骨骼傷害風險意識與正確作業方式。</w:t>
      </w:r>
    </w:p>
    <w:p w14:paraId="7FB14DCC" w14:textId="77777777" w:rsidR="00F32479" w:rsidRPr="00F32479" w:rsidRDefault="00F32479" w:rsidP="00F32479">
      <w:pPr>
        <w:numPr>
          <w:ilvl w:val="1"/>
          <w:numId w:val="13"/>
        </w:numPr>
        <w:tabs>
          <w:tab w:val="left" w:pos="1326"/>
        </w:tabs>
        <w:spacing w:before="42"/>
        <w:ind w:left="1325"/>
        <w:rPr>
          <w:sz w:val="24"/>
          <w:lang w:eastAsia="zh-TW"/>
        </w:rPr>
      </w:pPr>
      <w:r w:rsidRPr="00F32479">
        <w:rPr>
          <w:w w:val="95"/>
          <w:sz w:val="24"/>
          <w:lang w:eastAsia="zh-TW"/>
        </w:rPr>
        <w:t>藉由危害認知與宣導，加強工作者對肌肉骨骼傷害之了解。</w:t>
      </w:r>
    </w:p>
    <w:p w14:paraId="50027B0D" w14:textId="77777777" w:rsidR="00452E5A" w:rsidRPr="003E2E1B" w:rsidRDefault="003E2E1B" w:rsidP="003E2E1B">
      <w:pPr>
        <w:pStyle w:val="a4"/>
        <w:numPr>
          <w:ilvl w:val="1"/>
          <w:numId w:val="13"/>
        </w:numPr>
        <w:tabs>
          <w:tab w:val="left" w:pos="1679"/>
          <w:tab w:val="left" w:pos="5565"/>
        </w:tabs>
        <w:spacing w:before="9" w:line="271" w:lineRule="auto"/>
        <w:ind w:right="-12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由體育組</w:t>
      </w:r>
      <w:r w:rsidR="00F32479" w:rsidRPr="003E2E1B">
        <w:rPr>
          <w:sz w:val="24"/>
          <w:lang w:eastAsia="zh-TW"/>
        </w:rPr>
        <w:t>安排適當的體能訓練課程，維持所</w:t>
      </w:r>
      <w:proofErr w:type="gramStart"/>
      <w:r w:rsidR="00F32479" w:rsidRPr="003E2E1B">
        <w:rPr>
          <w:sz w:val="24"/>
          <w:lang w:eastAsia="zh-TW"/>
        </w:rPr>
        <w:t>需之肌力</w:t>
      </w:r>
      <w:proofErr w:type="gramEnd"/>
      <w:r w:rsidR="00F32479" w:rsidRPr="003E2E1B">
        <w:rPr>
          <w:sz w:val="24"/>
          <w:lang w:eastAsia="zh-TW"/>
        </w:rPr>
        <w:t>、肌耐力、四肢延展與靈活度及體力</w:t>
      </w:r>
      <w:r w:rsidR="00F32479" w:rsidRPr="003E2E1B">
        <w:rPr>
          <w:w w:val="95"/>
          <w:sz w:val="24"/>
          <w:lang w:eastAsia="zh-TW"/>
        </w:rPr>
        <w:t>體能，以有效避免人員之操作能力衰退，並預防肌肉骨骼傷害與下背痛。</w:t>
      </w:r>
    </w:p>
    <w:p w14:paraId="0A3789F4" w14:textId="77777777" w:rsidR="00452E5A" w:rsidRDefault="00237340">
      <w:pPr>
        <w:pStyle w:val="a3"/>
        <w:spacing w:before="14"/>
        <w:ind w:left="598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 xml:space="preserve">) </w:t>
      </w:r>
      <w:proofErr w:type="spellStart"/>
      <w:r>
        <w:t>改善方法執行</w:t>
      </w:r>
      <w:proofErr w:type="spellEnd"/>
      <w:r>
        <w:t>：</w:t>
      </w:r>
    </w:p>
    <w:p w14:paraId="0FB3FC28" w14:textId="77777777" w:rsidR="00452E5A" w:rsidRDefault="00237340">
      <w:pPr>
        <w:pStyle w:val="a4"/>
        <w:numPr>
          <w:ilvl w:val="0"/>
          <w:numId w:val="3"/>
        </w:numPr>
        <w:tabs>
          <w:tab w:val="left" w:pos="1319"/>
        </w:tabs>
        <w:spacing w:before="42"/>
        <w:rPr>
          <w:sz w:val="24"/>
        </w:rPr>
      </w:pPr>
      <w:proofErr w:type="spellStart"/>
      <w:r>
        <w:rPr>
          <w:w w:val="95"/>
          <w:sz w:val="24"/>
        </w:rPr>
        <w:t>工程控制改善</w:t>
      </w:r>
      <w:proofErr w:type="spellEnd"/>
      <w:r>
        <w:rPr>
          <w:w w:val="95"/>
          <w:sz w:val="24"/>
        </w:rPr>
        <w:t>：</w:t>
      </w:r>
    </w:p>
    <w:p w14:paraId="06DD4BF3" w14:textId="77777777" w:rsidR="00452E5A" w:rsidRDefault="00237340">
      <w:pPr>
        <w:pStyle w:val="a3"/>
        <w:spacing w:before="42" w:line="276" w:lineRule="auto"/>
        <w:ind w:right="112"/>
        <w:rPr>
          <w:lang w:eastAsia="zh-TW"/>
        </w:rPr>
      </w:pPr>
      <w:r>
        <w:rPr>
          <w:lang w:eastAsia="zh-TW"/>
        </w:rPr>
        <w:t>針對機械設備之配置不良，產生工作者長時間工作造成人因性危害時，應改善其設備避免增加肌肉骨骼之傷害發生或惡化。依評估結果更換相關設備。</w:t>
      </w:r>
    </w:p>
    <w:p w14:paraId="72B74C57" w14:textId="77777777" w:rsidR="00452E5A" w:rsidRDefault="00237340">
      <w:pPr>
        <w:pStyle w:val="a4"/>
        <w:numPr>
          <w:ilvl w:val="0"/>
          <w:numId w:val="3"/>
        </w:numPr>
        <w:tabs>
          <w:tab w:val="left" w:pos="1319"/>
        </w:tabs>
        <w:spacing w:before="10"/>
        <w:rPr>
          <w:sz w:val="24"/>
        </w:rPr>
      </w:pPr>
      <w:proofErr w:type="spellStart"/>
      <w:r>
        <w:rPr>
          <w:w w:val="95"/>
          <w:sz w:val="24"/>
        </w:rPr>
        <w:t>採用正確作業方式</w:t>
      </w:r>
      <w:proofErr w:type="spellEnd"/>
      <w:r>
        <w:rPr>
          <w:w w:val="95"/>
          <w:sz w:val="24"/>
        </w:rPr>
        <w:t>：</w:t>
      </w:r>
    </w:p>
    <w:p w14:paraId="7CF8A61B" w14:textId="77777777" w:rsidR="00452E5A" w:rsidRDefault="00237340">
      <w:pPr>
        <w:pStyle w:val="a4"/>
        <w:numPr>
          <w:ilvl w:val="1"/>
          <w:numId w:val="3"/>
        </w:numPr>
        <w:tabs>
          <w:tab w:val="left" w:pos="1679"/>
        </w:tabs>
        <w:spacing w:before="42" w:line="271" w:lineRule="auto"/>
        <w:ind w:right="174"/>
        <w:rPr>
          <w:sz w:val="24"/>
          <w:lang w:eastAsia="zh-TW"/>
        </w:rPr>
      </w:pPr>
      <w:r>
        <w:rPr>
          <w:spacing w:val="-6"/>
          <w:sz w:val="24"/>
          <w:lang w:eastAsia="zh-TW"/>
        </w:rPr>
        <w:t>日常生活或工作中，必須避免產生人因性危害之部位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如手指</w:t>
      </w:r>
      <w:r>
        <w:rPr>
          <w:rFonts w:ascii="Times New Roman" w:eastAsia="Times New Roman"/>
          <w:sz w:val="24"/>
          <w:lang w:eastAsia="zh-TW"/>
        </w:rPr>
        <w:t>)</w:t>
      </w:r>
      <w:r>
        <w:rPr>
          <w:spacing w:val="-10"/>
          <w:sz w:val="24"/>
          <w:lang w:eastAsia="zh-TW"/>
        </w:rPr>
        <w:t>長時間、經</w:t>
      </w:r>
      <w:r>
        <w:rPr>
          <w:spacing w:val="-10"/>
          <w:w w:val="95"/>
          <w:sz w:val="24"/>
          <w:lang w:eastAsia="zh-TW"/>
        </w:rPr>
        <w:t>常重覆的動作。</w:t>
      </w:r>
    </w:p>
    <w:p w14:paraId="6A09476D" w14:textId="77777777" w:rsidR="00452E5A" w:rsidRDefault="00237340">
      <w:pPr>
        <w:pStyle w:val="a4"/>
        <w:numPr>
          <w:ilvl w:val="1"/>
          <w:numId w:val="3"/>
        </w:numPr>
        <w:tabs>
          <w:tab w:val="left" w:pos="1679"/>
        </w:tabs>
        <w:spacing w:before="15" w:line="271" w:lineRule="auto"/>
        <w:ind w:right="171"/>
        <w:rPr>
          <w:sz w:val="24"/>
          <w:lang w:eastAsia="zh-TW"/>
        </w:rPr>
      </w:pPr>
      <w:r>
        <w:rPr>
          <w:sz w:val="24"/>
          <w:lang w:eastAsia="zh-TW"/>
        </w:rPr>
        <w:t>工作時，必須避免用力方式不當，不要過度使用已受傷之部位，或是持</w:t>
      </w:r>
      <w:r>
        <w:rPr>
          <w:w w:val="95"/>
          <w:sz w:val="24"/>
          <w:lang w:eastAsia="zh-TW"/>
        </w:rPr>
        <w:t>續太久。</w:t>
      </w:r>
    </w:p>
    <w:p w14:paraId="010616EA" w14:textId="77777777" w:rsidR="00452E5A" w:rsidRDefault="00237340" w:rsidP="000604BF">
      <w:pPr>
        <w:pStyle w:val="a4"/>
        <w:numPr>
          <w:ilvl w:val="1"/>
          <w:numId w:val="3"/>
        </w:numPr>
        <w:tabs>
          <w:tab w:val="left" w:pos="1679"/>
        </w:tabs>
        <w:spacing w:before="15" w:line="271" w:lineRule="auto"/>
        <w:ind w:right="171"/>
        <w:rPr>
          <w:sz w:val="24"/>
          <w:lang w:eastAsia="zh-TW"/>
        </w:rPr>
      </w:pPr>
      <w:r>
        <w:rPr>
          <w:sz w:val="24"/>
          <w:lang w:eastAsia="zh-TW"/>
        </w:rPr>
        <w:t>疼痛症狀消失後，可配合正確的伸展運動和</w:t>
      </w:r>
      <w:proofErr w:type="gramStart"/>
      <w:r>
        <w:rPr>
          <w:sz w:val="24"/>
          <w:lang w:eastAsia="zh-TW"/>
        </w:rPr>
        <w:t>肌力</w:t>
      </w:r>
      <w:proofErr w:type="gramEnd"/>
      <w:r>
        <w:rPr>
          <w:sz w:val="24"/>
          <w:lang w:eastAsia="zh-TW"/>
        </w:rPr>
        <w:t>訓練。</w:t>
      </w:r>
      <w:r w:rsidR="004F557E">
        <w:rPr>
          <w:rFonts w:hint="eastAsia"/>
          <w:sz w:val="24"/>
          <w:lang w:eastAsia="zh-TW"/>
        </w:rPr>
        <w:t>可以</w:t>
      </w:r>
      <w:r>
        <w:rPr>
          <w:sz w:val="24"/>
          <w:lang w:eastAsia="zh-TW"/>
        </w:rPr>
        <w:t>參閱</w:t>
      </w:r>
      <w:r w:rsidRPr="00A53380">
        <w:rPr>
          <w:sz w:val="24"/>
          <w:lang w:eastAsia="zh-TW"/>
        </w:rPr>
        <w:t>台北市政府勞動局「大家</w:t>
      </w:r>
      <w:proofErr w:type="gramStart"/>
      <w:r w:rsidRPr="00A53380">
        <w:rPr>
          <w:sz w:val="24"/>
          <w:lang w:eastAsia="zh-TW"/>
        </w:rPr>
        <w:t>一</w:t>
      </w:r>
      <w:proofErr w:type="gramEnd"/>
      <w:r w:rsidRPr="00A53380">
        <w:rPr>
          <w:sz w:val="24"/>
          <w:lang w:eastAsia="zh-TW"/>
        </w:rPr>
        <w:t>起來</w:t>
      </w:r>
      <w:r w:rsidRPr="00A53380">
        <w:rPr>
          <w:w w:val="95"/>
          <w:sz w:val="24"/>
          <w:lang w:eastAsia="zh-TW"/>
        </w:rPr>
        <w:t>健康動起來」</w:t>
      </w:r>
      <w:proofErr w:type="gramStart"/>
      <w:r>
        <w:rPr>
          <w:w w:val="95"/>
          <w:sz w:val="24"/>
          <w:lang w:eastAsia="zh-TW"/>
        </w:rPr>
        <w:t>運動小折頁</w:t>
      </w:r>
      <w:proofErr w:type="gramEnd"/>
      <w:r>
        <w:rPr>
          <w:w w:val="95"/>
          <w:sz w:val="24"/>
          <w:lang w:eastAsia="zh-TW"/>
        </w:rPr>
        <w:t>。</w:t>
      </w:r>
    </w:p>
    <w:p w14:paraId="61A9BB37" w14:textId="77777777" w:rsidR="00452E5A" w:rsidRDefault="00237340">
      <w:pPr>
        <w:pStyle w:val="a4"/>
        <w:numPr>
          <w:ilvl w:val="0"/>
          <w:numId w:val="3"/>
        </w:numPr>
        <w:tabs>
          <w:tab w:val="left" w:pos="1319"/>
        </w:tabs>
        <w:spacing w:before="15"/>
        <w:rPr>
          <w:sz w:val="24"/>
        </w:rPr>
      </w:pPr>
      <w:proofErr w:type="spellStart"/>
      <w:r>
        <w:rPr>
          <w:w w:val="95"/>
          <w:sz w:val="24"/>
        </w:rPr>
        <w:t>採用改善作業方式</w:t>
      </w:r>
      <w:proofErr w:type="spellEnd"/>
      <w:r>
        <w:rPr>
          <w:w w:val="95"/>
          <w:sz w:val="24"/>
        </w:rPr>
        <w:t>：</w:t>
      </w:r>
    </w:p>
    <w:p w14:paraId="47800D44" w14:textId="77777777" w:rsidR="00452E5A" w:rsidRDefault="00237340">
      <w:pPr>
        <w:pStyle w:val="a4"/>
        <w:numPr>
          <w:ilvl w:val="1"/>
          <w:numId w:val="3"/>
        </w:numPr>
        <w:tabs>
          <w:tab w:val="left" w:pos="1679"/>
        </w:tabs>
        <w:spacing w:before="42" w:line="271" w:lineRule="auto"/>
        <w:ind w:right="171"/>
        <w:rPr>
          <w:sz w:val="24"/>
          <w:lang w:eastAsia="zh-TW"/>
        </w:rPr>
      </w:pPr>
      <w:r>
        <w:rPr>
          <w:sz w:val="24"/>
          <w:lang w:eastAsia="zh-TW"/>
        </w:rPr>
        <w:t>考量調整工作者工作內容，如減少重複動作之作業內容，或增加不同之</w:t>
      </w:r>
      <w:r>
        <w:rPr>
          <w:w w:val="95"/>
          <w:sz w:val="24"/>
          <w:lang w:eastAsia="zh-TW"/>
        </w:rPr>
        <w:t>工作作業，避免人因性危害發生。</w:t>
      </w:r>
    </w:p>
    <w:p w14:paraId="1689B84E" w14:textId="77777777" w:rsidR="00F32479" w:rsidRPr="004E15A2" w:rsidRDefault="00237340" w:rsidP="004E15A2">
      <w:pPr>
        <w:pStyle w:val="a4"/>
        <w:numPr>
          <w:ilvl w:val="1"/>
          <w:numId w:val="3"/>
        </w:numPr>
        <w:tabs>
          <w:tab w:val="left" w:pos="1679"/>
        </w:tabs>
        <w:spacing w:before="14" w:line="271" w:lineRule="auto"/>
        <w:ind w:right="171"/>
        <w:rPr>
          <w:sz w:val="24"/>
          <w:lang w:eastAsia="zh-TW"/>
        </w:rPr>
      </w:pPr>
      <w:r>
        <w:rPr>
          <w:sz w:val="24"/>
          <w:lang w:eastAsia="zh-TW"/>
        </w:rPr>
        <w:t>工作者可主動調整工作作業姿勢，避免長期坐姿造成脊椎異常負荷，</w:t>
      </w:r>
      <w:r>
        <w:rPr>
          <w:sz w:val="24"/>
          <w:lang w:eastAsia="zh-TW"/>
        </w:rPr>
        <w:lastRenderedPageBreak/>
        <w:t>可</w:t>
      </w:r>
      <w:r>
        <w:rPr>
          <w:w w:val="95"/>
          <w:sz w:val="24"/>
          <w:lang w:eastAsia="zh-TW"/>
        </w:rPr>
        <w:t>適時使用站立之電腦設備，減少身體局部疲勞。</w:t>
      </w:r>
    </w:p>
    <w:p w14:paraId="3C705091" w14:textId="77777777" w:rsidR="004E15A2" w:rsidRPr="004E15A2" w:rsidRDefault="004E15A2">
      <w:pPr>
        <w:pStyle w:val="a3"/>
        <w:spacing w:before="0"/>
        <w:ind w:left="0"/>
        <w:rPr>
          <w:lang w:eastAsia="zh-TW"/>
        </w:rPr>
      </w:pPr>
    </w:p>
    <w:p w14:paraId="3BCFA869" w14:textId="77777777" w:rsidR="00F32479" w:rsidRDefault="00F32479">
      <w:pPr>
        <w:pStyle w:val="a3"/>
        <w:spacing w:before="0"/>
        <w:ind w:left="0"/>
        <w:rPr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68425791" behindDoc="1" locked="0" layoutInCell="1" allowOverlap="1" wp14:anchorId="6B8D09DD" wp14:editId="1CC05554">
            <wp:simplePos x="0" y="0"/>
            <wp:positionH relativeFrom="page">
              <wp:posOffset>1657457</wp:posOffset>
            </wp:positionH>
            <wp:positionV relativeFrom="paragraph">
              <wp:posOffset>98245</wp:posOffset>
            </wp:positionV>
            <wp:extent cx="3384041" cy="238353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041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CA6E7" w14:textId="77777777" w:rsidR="00F32479" w:rsidRDefault="00F32479">
      <w:pPr>
        <w:pStyle w:val="a3"/>
        <w:spacing w:before="0"/>
        <w:ind w:left="0"/>
        <w:rPr>
          <w:lang w:eastAsia="zh-TW"/>
        </w:rPr>
      </w:pPr>
    </w:p>
    <w:p w14:paraId="511BAED4" w14:textId="77777777" w:rsidR="00F32479" w:rsidRDefault="00F32479">
      <w:pPr>
        <w:pStyle w:val="a3"/>
        <w:spacing w:before="0"/>
        <w:ind w:left="0"/>
        <w:rPr>
          <w:lang w:eastAsia="zh-TW"/>
        </w:rPr>
      </w:pPr>
    </w:p>
    <w:p w14:paraId="2E0EDCB9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0B3679A8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43E5CA58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6190612B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7AEC883B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5F3348ED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4D8191ED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7EC8052A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5A7B14D1" w14:textId="77777777" w:rsidR="00452E5A" w:rsidRDefault="00452E5A">
      <w:pPr>
        <w:pStyle w:val="a3"/>
        <w:spacing w:before="0"/>
        <w:ind w:left="0"/>
        <w:rPr>
          <w:lang w:eastAsia="zh-TW"/>
        </w:rPr>
      </w:pPr>
    </w:p>
    <w:p w14:paraId="3EDA79CE" w14:textId="77777777" w:rsidR="00F32479" w:rsidRDefault="00F32479">
      <w:pPr>
        <w:pStyle w:val="a3"/>
        <w:tabs>
          <w:tab w:val="left" w:pos="4952"/>
        </w:tabs>
        <w:spacing w:before="0" w:line="530" w:lineRule="atLeast"/>
        <w:ind w:left="118" w:right="1709" w:firstLine="1654"/>
        <w:rPr>
          <w:sz w:val="23"/>
          <w:lang w:eastAsia="zh-TW"/>
        </w:rPr>
      </w:pPr>
    </w:p>
    <w:p w14:paraId="5E7FB28B" w14:textId="77777777" w:rsidR="00F32479" w:rsidRDefault="00237340" w:rsidP="00F32479">
      <w:pPr>
        <w:pStyle w:val="a3"/>
        <w:tabs>
          <w:tab w:val="left" w:pos="4470"/>
        </w:tabs>
        <w:spacing w:before="0" w:line="530" w:lineRule="atLeast"/>
        <w:ind w:left="118" w:right="1709" w:firstLine="1158"/>
        <w:rPr>
          <w:lang w:eastAsia="zh-TW"/>
        </w:rPr>
      </w:pPr>
      <w:r>
        <w:rPr>
          <w:lang w:eastAsia="zh-TW"/>
        </w:rPr>
        <w:t>圖</w:t>
      </w:r>
      <w:r>
        <w:rPr>
          <w:rFonts w:ascii="Times New Roman" w:eastAsia="Times New Roman"/>
          <w:lang w:eastAsia="zh-TW"/>
        </w:rPr>
        <w:t>4.</w:t>
      </w:r>
      <w:r>
        <w:rPr>
          <w:rFonts w:ascii="Times New Roman" w:eastAsia="Times New Roman"/>
          <w:spacing w:val="58"/>
          <w:lang w:eastAsia="zh-TW"/>
        </w:rPr>
        <w:t xml:space="preserve"> </w:t>
      </w:r>
      <w:r>
        <w:rPr>
          <w:lang w:eastAsia="zh-TW"/>
        </w:rPr>
        <w:t>坐姿使用電腦工作桌</w:t>
      </w:r>
      <w:r>
        <w:rPr>
          <w:lang w:eastAsia="zh-TW"/>
        </w:rPr>
        <w:tab/>
        <w:t>圖</w:t>
      </w:r>
      <w:r>
        <w:rPr>
          <w:rFonts w:ascii="Times New Roman" w:eastAsia="Times New Roman"/>
          <w:lang w:eastAsia="zh-TW"/>
        </w:rPr>
        <w:t>5.</w:t>
      </w:r>
      <w:r>
        <w:rPr>
          <w:rFonts w:ascii="Times New Roman" w:eastAsia="Times New Roman"/>
          <w:spacing w:val="57"/>
          <w:lang w:eastAsia="zh-TW"/>
        </w:rPr>
        <w:t xml:space="preserve"> </w:t>
      </w:r>
      <w:r>
        <w:rPr>
          <w:lang w:eastAsia="zh-TW"/>
        </w:rPr>
        <w:t>站立使用電腦工作桌</w:t>
      </w:r>
    </w:p>
    <w:p w14:paraId="63F16F1D" w14:textId="77777777" w:rsidR="00452E5A" w:rsidRDefault="00237340" w:rsidP="00F32479">
      <w:pPr>
        <w:pStyle w:val="a3"/>
        <w:tabs>
          <w:tab w:val="left" w:pos="4470"/>
        </w:tabs>
        <w:spacing w:before="0" w:line="530" w:lineRule="atLeast"/>
        <w:ind w:left="0" w:right="1709"/>
        <w:rPr>
          <w:lang w:eastAsia="zh-TW"/>
        </w:rPr>
      </w:pPr>
      <w:r>
        <w:rPr>
          <w:lang w:eastAsia="zh-TW"/>
        </w:rPr>
        <w:t>八、執行成效之評估及改善</w:t>
      </w:r>
    </w:p>
    <w:p w14:paraId="40408599" w14:textId="77777777" w:rsidR="00452E5A" w:rsidRDefault="00237340">
      <w:pPr>
        <w:pStyle w:val="a3"/>
        <w:spacing w:before="45"/>
        <w:ind w:left="598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實施改善計畫後，每半年進行評估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直到人因性危害消失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。</w:t>
      </w:r>
    </w:p>
    <w:p w14:paraId="0652252A" w14:textId="77777777" w:rsidR="00452E5A" w:rsidRDefault="00237340">
      <w:pPr>
        <w:pStyle w:val="a3"/>
        <w:spacing w:line="276" w:lineRule="auto"/>
        <w:ind w:left="1078" w:right="352"/>
        <w:rPr>
          <w:lang w:eastAsia="zh-TW"/>
        </w:rPr>
      </w:pPr>
      <w:r>
        <w:rPr>
          <w:lang w:eastAsia="zh-TW"/>
        </w:rPr>
        <w:t>工作者有產生人因性危害時，針對其選定改善方法進行追蹤及瞭解，掌控工</w:t>
      </w:r>
      <w:r>
        <w:rPr>
          <w:w w:val="95"/>
          <w:lang w:eastAsia="zh-TW"/>
        </w:rPr>
        <w:t>作者肌肉骨骼之傷害之改善成效。</w:t>
      </w:r>
    </w:p>
    <w:p w14:paraId="186862EC" w14:textId="77777777" w:rsidR="00452E5A" w:rsidRDefault="00237340">
      <w:pPr>
        <w:pStyle w:val="a3"/>
        <w:spacing w:before="9"/>
        <w:ind w:left="598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進行問卷調查，分析工作者改善前、後肌肉骨骼傷害恢復情形。</w:t>
      </w:r>
    </w:p>
    <w:p w14:paraId="77A7C715" w14:textId="77777777" w:rsidR="003A7784" w:rsidRDefault="003A7784" w:rsidP="003A7784">
      <w:pPr>
        <w:pStyle w:val="a3"/>
        <w:spacing w:before="9"/>
        <w:ind w:left="598" w:firstLineChars="194" w:firstLine="466"/>
        <w:rPr>
          <w:lang w:eastAsia="zh-TW"/>
        </w:rPr>
      </w:pPr>
      <w:r>
        <w:rPr>
          <w:lang w:eastAsia="zh-TW"/>
        </w:rPr>
        <w:t>如果改善成果不佳或惡化時，應重新選定改善方法及執行措施，或調整其工</w:t>
      </w:r>
    </w:p>
    <w:p w14:paraId="7A8D582D" w14:textId="77777777" w:rsidR="003A7784" w:rsidRDefault="003A7784" w:rsidP="003A7784">
      <w:pPr>
        <w:pStyle w:val="a3"/>
        <w:spacing w:before="9"/>
        <w:ind w:left="598" w:firstLineChars="194" w:firstLine="466"/>
        <w:rPr>
          <w:lang w:eastAsia="zh-TW"/>
        </w:rPr>
      </w:pPr>
      <w:r>
        <w:rPr>
          <w:lang w:eastAsia="zh-TW"/>
        </w:rPr>
        <w:t>作，隔離人因性危害因子，避免產生二次危害。</w:t>
      </w:r>
    </w:p>
    <w:p w14:paraId="1B7CB7C0" w14:textId="77777777" w:rsidR="00452E5A" w:rsidRDefault="00237340" w:rsidP="003A7784">
      <w:pPr>
        <w:pStyle w:val="a3"/>
        <w:spacing w:before="189"/>
        <w:ind w:left="0"/>
        <w:rPr>
          <w:lang w:eastAsia="zh-TW"/>
        </w:rPr>
      </w:pPr>
      <w:r>
        <w:rPr>
          <w:lang w:eastAsia="zh-TW"/>
        </w:rPr>
        <w:t>九、其他有關安全衛生事項</w:t>
      </w:r>
    </w:p>
    <w:p w14:paraId="1AA20EE7" w14:textId="77777777" w:rsidR="00452E5A" w:rsidRDefault="00237340">
      <w:pPr>
        <w:pStyle w:val="a3"/>
        <w:spacing w:before="45" w:line="276" w:lineRule="auto"/>
        <w:ind w:left="598" w:right="105"/>
        <w:jc w:val="both"/>
        <w:rPr>
          <w:lang w:eastAsia="zh-TW"/>
        </w:rPr>
      </w:pPr>
      <w:r>
        <w:rPr>
          <w:lang w:eastAsia="zh-TW"/>
        </w:rPr>
        <w:t>針對本校工作者工作內容調整時，如有不同之人因性危害因子產生時，本計畫應修正或補充有關其人因性危害因子評估、選定改善方法及執行措施等，以避免工作者作業時產生人因性危害。</w:t>
      </w:r>
    </w:p>
    <w:p w14:paraId="562278B3" w14:textId="77777777" w:rsidR="00452E5A" w:rsidRDefault="004E15A2" w:rsidP="003A7784">
      <w:pPr>
        <w:pStyle w:val="a3"/>
        <w:spacing w:before="9"/>
        <w:ind w:leftChars="-38" w:left="0" w:hangingChars="35" w:hanging="8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十、</w:t>
      </w:r>
      <w:r w:rsidR="00237340">
        <w:rPr>
          <w:lang w:eastAsia="zh-TW"/>
        </w:rPr>
        <w:t>本措施執行紀錄或文件等應歸檔留存三年以上</w:t>
      </w:r>
      <w:r>
        <w:rPr>
          <w:lang w:eastAsia="zh-TW"/>
        </w:rPr>
        <w:t>，</w:t>
      </w:r>
      <w:r>
        <w:rPr>
          <w:rFonts w:hint="eastAsia"/>
          <w:lang w:eastAsia="zh-TW"/>
        </w:rPr>
        <w:t>並保障個人隱私權</w:t>
      </w:r>
      <w:r w:rsidR="00237340">
        <w:rPr>
          <w:lang w:eastAsia="zh-TW"/>
        </w:rPr>
        <w:t>。</w:t>
      </w:r>
    </w:p>
    <w:p w14:paraId="037D617E" w14:textId="77777777" w:rsidR="00452E5A" w:rsidRDefault="00452E5A">
      <w:pPr>
        <w:pStyle w:val="a3"/>
        <w:spacing w:before="2"/>
        <w:ind w:left="0"/>
        <w:rPr>
          <w:sz w:val="17"/>
          <w:lang w:eastAsia="zh-TW"/>
        </w:rPr>
      </w:pPr>
    </w:p>
    <w:p w14:paraId="7C11D8EA" w14:textId="77777777" w:rsidR="004E15A2" w:rsidRDefault="00237340" w:rsidP="003A7784">
      <w:pPr>
        <w:pStyle w:val="a3"/>
        <w:spacing w:before="0"/>
        <w:ind w:leftChars="-1" w:left="-2" w:firstLineChars="12" w:firstLine="29"/>
        <w:rPr>
          <w:lang w:eastAsia="zh-TW"/>
        </w:rPr>
      </w:pPr>
      <w:r>
        <w:rPr>
          <w:lang w:eastAsia="zh-TW"/>
        </w:rPr>
        <w:t>十</w:t>
      </w:r>
      <w:r w:rsidR="004E15A2">
        <w:rPr>
          <w:rFonts w:hint="eastAsia"/>
          <w:lang w:eastAsia="zh-TW"/>
        </w:rPr>
        <w:t>一</w:t>
      </w:r>
      <w:r>
        <w:rPr>
          <w:lang w:eastAsia="zh-TW"/>
        </w:rPr>
        <w:t>、本計畫經本校</w:t>
      </w:r>
      <w:r w:rsidR="00001AD5" w:rsidRPr="003A7784">
        <w:rPr>
          <w:rFonts w:hint="eastAsia"/>
          <w:lang w:eastAsia="zh-TW"/>
        </w:rPr>
        <w:t>職業安全衛生及環境保護暨毒性化學物質運作管理委員會議</w:t>
      </w:r>
      <w:r>
        <w:rPr>
          <w:lang w:eastAsia="zh-TW"/>
        </w:rPr>
        <w:t>通過</w:t>
      </w:r>
    </w:p>
    <w:p w14:paraId="53BB8769" w14:textId="77777777" w:rsidR="00452E5A" w:rsidRDefault="004E15A2" w:rsidP="004E15A2">
      <w:pPr>
        <w:pStyle w:val="a3"/>
        <w:spacing w:before="0"/>
        <w:ind w:left="118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237340">
        <w:rPr>
          <w:lang w:eastAsia="zh-TW"/>
        </w:rPr>
        <w:t>後公告實施，修正時亦同。</w:t>
      </w:r>
    </w:p>
    <w:p w14:paraId="5C46B177" w14:textId="77777777" w:rsidR="00452E5A" w:rsidRDefault="00452E5A">
      <w:pPr>
        <w:rPr>
          <w:lang w:eastAsia="zh-TW"/>
        </w:rPr>
        <w:sectPr w:rsidR="00452E5A">
          <w:pgSz w:w="11910" w:h="16840"/>
          <w:pgMar w:top="1400" w:right="1500" w:bottom="1060" w:left="1300" w:header="0" w:footer="862" w:gutter="0"/>
          <w:cols w:space="720"/>
        </w:sectPr>
      </w:pPr>
    </w:p>
    <w:p w14:paraId="1F1318C5" w14:textId="77777777" w:rsidR="00465DE7" w:rsidRDefault="004C7D54" w:rsidP="00465DE7">
      <w:pPr>
        <w:tabs>
          <w:tab w:val="left" w:pos="2693"/>
          <w:tab w:val="left" w:pos="4655"/>
        </w:tabs>
        <w:spacing w:line="353" w:lineRule="exact"/>
        <w:jc w:val="center"/>
        <w:rPr>
          <w:b/>
          <w:sz w:val="28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68427839" behindDoc="0" locked="0" layoutInCell="1" allowOverlap="1" wp14:anchorId="19963CAD" wp14:editId="33A2856D">
                <wp:simplePos x="0" y="0"/>
                <wp:positionH relativeFrom="column">
                  <wp:posOffset>-320040</wp:posOffset>
                </wp:positionH>
                <wp:positionV relativeFrom="paragraph">
                  <wp:posOffset>-179705</wp:posOffset>
                </wp:positionV>
                <wp:extent cx="589280" cy="293370"/>
                <wp:effectExtent l="13335" t="7620" r="6985" b="1333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59D2" w14:textId="77777777" w:rsidR="004200FC" w:rsidRDefault="004200FC">
                            <w:r>
                              <w:rPr>
                                <w:rFonts w:hint="eastAsia"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3C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-14.15pt;width:46.4pt;height:23.1pt;z-index:2684278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GVPwIAAFQEAAAOAAAAZHJzL2Uyb0RvYy54bWysVF2O0zAQfkfiDpbfadq0Zduo6WrpUoS0&#10;/EgLB3Acp7FwPMZ2m5QLIHGA5ZkDcAAOtHsOxk63VAu8IPJgeTzjzzPfN5PFedcoshPWSdA5HQ2G&#10;lAjNoZR6k9P379ZPZpQ4z3TJFGiR071w9Hz5+NGiNZlIoQZVCksQRLusNTmtvTdZkjhei4a5ARih&#10;0VmBbZhH026S0rIW0RuVpMPh06QFWxoLXDiHp5e9ky4jflUJ7t9UlROeqJxibj6uNq5FWJPlgmUb&#10;y0wt+SEN9g9ZNExqfPQIdck8I1srf4NqJLfgoPIDDk0CVSW5iDVgNaPhg2qua2ZErAXJceZIk/t/&#10;sPz17q0lskTtxpRo1qBGdzefb79/vbv5cfvtC0kDRa1xGUZeG4z13TPoMDyW68wV8A+OaFjVTG/E&#10;hbXQ1oKVmOIo3ExOrvY4LoAU7Sso8Sm29RCBuso2gT9khCA6SrU/yiM6TzgeTmfzdIYejq50Ph6f&#10;RfkSlt1fNtb5FwIaEjY5tah+BGe7K+dDMiy7DwlvOVCyXEulomE3xUpZsmPYKev4xfwfhClN2pzO&#10;p+m0r/+vEMP4/QmikR5bXskmp7NjEMsCa891GRvSM6n6Paas9IHGwFzPoe+K7iBLAeUeCbXQtzaO&#10;Im5qsJ8oabGtc+o+bpkVlKiXGkWZjyaTMAfRmEzPUjTsqac49TDNESqnnpJ+u/L97GyNlZsaX+rb&#10;QMMFClnJSHJQvM/qkDe2buT+MGZhNk7tGPXrZ7D8CQAA//8DAFBLAwQUAAYACAAAACEAwKWkqt8A&#10;AAAJAQAADwAAAGRycy9kb3ducmV2LnhtbEyPTU/DMAyG70j8h8hIXNCW0pWtK00nhARiNxgIrlnj&#10;tRWJU5qsK/8ec4KbPx69flxuJmfFiEPoPCm4nicgkGpvOmoUvL0+zHIQIWoy2npCBd8YYFOdn5W6&#10;MP5ELzjuYiM4hEKhFbQx9oWUoW7R6TD3PRLvDn5wOnI7NNIM+sThzso0SZbS6Y74Qqt7vG+x/twd&#10;nYI8exo/wnbx/F4vD3Ydr1bj49eg1OXFdHcLIuIU/2D41Wd1qNhp749kgrAKZjdJxigXab4AwUSW&#10;8mDP5GoNsirl/w+qHwAAAP//AwBQSwECLQAUAAYACAAAACEAtoM4kv4AAADhAQAAEwAAAAAAAAAA&#10;AAAAAAAAAAAAW0NvbnRlbnRfVHlwZXNdLnhtbFBLAQItABQABgAIAAAAIQA4/SH/1gAAAJQBAAAL&#10;AAAAAAAAAAAAAAAAAC8BAABfcmVscy8ucmVsc1BLAQItABQABgAIAAAAIQDfIzGVPwIAAFQEAAAO&#10;AAAAAAAAAAAAAAAAAC4CAABkcnMvZTJvRG9jLnhtbFBLAQItABQABgAIAAAAIQDApaSq3wAAAAkB&#10;AAAPAAAAAAAAAAAAAAAAAJkEAABkcnMvZG93bnJldi54bWxQSwUGAAAAAAQABADzAAAApQUAAAAA&#10;">
                <v:textbox>
                  <w:txbxContent>
                    <w:p w14:paraId="617D59D2" w14:textId="77777777" w:rsidR="004200FC" w:rsidRDefault="004200FC">
                      <w:r>
                        <w:rPr>
                          <w:rFonts w:hint="eastAsia"/>
                          <w:lang w:eastAsia="zh-TW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AD5" w:rsidRPr="004200FC">
        <w:rPr>
          <w:rFonts w:hint="eastAsia"/>
          <w:b/>
          <w:sz w:val="32"/>
          <w:lang w:eastAsia="zh-TW"/>
        </w:rPr>
        <w:t>國立澎湖</w:t>
      </w:r>
      <w:r w:rsidR="00237340" w:rsidRPr="004200FC">
        <w:rPr>
          <w:b/>
          <w:sz w:val="32"/>
          <w:lang w:eastAsia="zh-TW"/>
        </w:rPr>
        <w:t>科技大學</w:t>
      </w:r>
      <w:r w:rsidR="00465DE7">
        <w:rPr>
          <w:rFonts w:hint="eastAsia"/>
          <w:b/>
          <w:sz w:val="32"/>
          <w:lang w:eastAsia="zh-TW"/>
        </w:rPr>
        <w:t xml:space="preserve"> </w:t>
      </w:r>
      <w:r w:rsidR="00237340" w:rsidRPr="004200FC">
        <w:rPr>
          <w:b/>
          <w:w w:val="95"/>
          <w:sz w:val="32"/>
          <w:lang w:eastAsia="zh-TW"/>
        </w:rPr>
        <w:t>肌肉骨骼症狀調查表</w:t>
      </w:r>
    </w:p>
    <w:p w14:paraId="3AA9FEAE" w14:textId="77777777" w:rsidR="00465DE7" w:rsidRDefault="00465DE7" w:rsidP="00465DE7">
      <w:pPr>
        <w:pStyle w:val="TableParagraph"/>
        <w:rPr>
          <w:w w:val="95"/>
          <w:lang w:eastAsia="zh-TW"/>
        </w:rPr>
      </w:pPr>
    </w:p>
    <w:p w14:paraId="269C2D22" w14:textId="77777777" w:rsidR="00452E5A" w:rsidRPr="006401D3" w:rsidRDefault="00465DE7" w:rsidP="00465DE7">
      <w:pPr>
        <w:pStyle w:val="TableParagraph"/>
        <w:ind w:firstLineChars="200" w:firstLine="418"/>
        <w:jc w:val="left"/>
        <w:rPr>
          <w:rFonts w:ascii="標楷體" w:eastAsia="標楷體" w:hAnsi="標楷體"/>
          <w:b/>
          <w:sz w:val="28"/>
          <w:lang w:eastAsia="zh-TW"/>
        </w:rPr>
      </w:pPr>
      <w:r w:rsidRPr="006401D3">
        <w:rPr>
          <w:rFonts w:ascii="標楷體" w:eastAsia="標楷體" w:hAnsi="標楷體" w:hint="eastAsia"/>
          <w:w w:val="95"/>
          <w:lang w:eastAsia="zh-TW"/>
        </w:rPr>
        <w:t>A</w:t>
      </w:r>
      <w:r w:rsidRPr="006401D3">
        <w:rPr>
          <w:rFonts w:ascii="標楷體" w:eastAsia="標楷體" w:hAnsi="標楷體"/>
          <w:w w:val="95"/>
          <w:lang w:eastAsia="zh-TW"/>
        </w:rPr>
        <w:t>.</w:t>
      </w:r>
      <w:r w:rsidR="00237340" w:rsidRPr="006401D3">
        <w:rPr>
          <w:rFonts w:ascii="標楷體" w:eastAsia="標楷體" w:hAnsi="標楷體" w:cs="新細明體" w:hint="eastAsia"/>
          <w:w w:val="95"/>
          <w:lang w:eastAsia="zh-TW"/>
        </w:rPr>
        <w:t>填寫說明：說明酸痛不適與影響關節活動能力（以肩關節為例及身體活動容忍尺度）</w:t>
      </w:r>
    </w:p>
    <w:p w14:paraId="507C359C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w w:val="95"/>
          <w:lang w:eastAsia="zh-TW"/>
        </w:rPr>
        <w:t>0</w:t>
      </w:r>
      <w:r>
        <w:rPr>
          <w:w w:val="95"/>
          <w:lang w:eastAsia="zh-TW"/>
        </w:rPr>
        <w:t>：不痛，關節可以自由活動</w:t>
      </w:r>
    </w:p>
    <w:p w14:paraId="48218DB8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w w:val="95"/>
          <w:lang w:eastAsia="zh-TW"/>
        </w:rPr>
        <w:t>1</w:t>
      </w:r>
      <w:r>
        <w:rPr>
          <w:w w:val="95"/>
          <w:lang w:eastAsia="zh-TW"/>
        </w:rPr>
        <w:t>：</w:t>
      </w:r>
      <w:proofErr w:type="gramStart"/>
      <w:r>
        <w:rPr>
          <w:w w:val="95"/>
          <w:lang w:eastAsia="zh-TW"/>
        </w:rPr>
        <w:t>微痛</w:t>
      </w:r>
      <w:proofErr w:type="gramEnd"/>
      <w:r>
        <w:rPr>
          <w:w w:val="95"/>
          <w:lang w:eastAsia="zh-TW"/>
        </w:rPr>
        <w:t>，關節活動到極限會酸痛，可以忽略</w:t>
      </w:r>
    </w:p>
    <w:p w14:paraId="4A46A2D6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w w:val="95"/>
          <w:lang w:eastAsia="zh-TW"/>
        </w:rPr>
        <w:t>2</w:t>
      </w:r>
      <w:r>
        <w:rPr>
          <w:w w:val="95"/>
          <w:lang w:eastAsia="zh-TW"/>
        </w:rPr>
        <w:t>：中等</w:t>
      </w:r>
      <w:proofErr w:type="gramStart"/>
      <w:r>
        <w:rPr>
          <w:w w:val="95"/>
          <w:lang w:eastAsia="zh-TW"/>
        </w:rPr>
        <w:t>疼痛，</w:t>
      </w:r>
      <w:proofErr w:type="gramEnd"/>
      <w:r>
        <w:rPr>
          <w:w w:val="95"/>
          <w:lang w:eastAsia="zh-TW"/>
        </w:rPr>
        <w:t>關節活動超過一半會痠痛，但可完成全部活動範圍，可能影響工作</w:t>
      </w:r>
    </w:p>
    <w:p w14:paraId="12E1C12A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w w:val="95"/>
          <w:lang w:eastAsia="zh-TW"/>
        </w:rPr>
        <w:t>3</w:t>
      </w:r>
      <w:r>
        <w:rPr>
          <w:w w:val="95"/>
          <w:lang w:eastAsia="zh-TW"/>
        </w:rPr>
        <w:t>：劇痛，關節活動只有正常人的一半，會影響工作</w:t>
      </w:r>
    </w:p>
    <w:p w14:paraId="79BC1E6E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lang w:eastAsia="zh-TW"/>
        </w:rPr>
        <w:t>4</w:t>
      </w:r>
      <w:r>
        <w:rPr>
          <w:lang w:eastAsia="zh-TW"/>
        </w:rPr>
        <w:t xml:space="preserve">：非常劇痛，關節活動只有正常人的 </w:t>
      </w:r>
      <w:r>
        <w:rPr>
          <w:rFonts w:ascii="Times New Roman" w:eastAsia="Times New Roman"/>
          <w:lang w:eastAsia="zh-TW"/>
        </w:rPr>
        <w:t>1/4</w:t>
      </w:r>
      <w:r>
        <w:rPr>
          <w:lang w:eastAsia="zh-TW"/>
        </w:rPr>
        <w:t>，影響自主活動能力</w:t>
      </w:r>
    </w:p>
    <w:p w14:paraId="40E84850" w14:textId="77777777" w:rsidR="00452E5A" w:rsidRDefault="00237340">
      <w:pPr>
        <w:pStyle w:val="a3"/>
        <w:ind w:left="473"/>
        <w:rPr>
          <w:lang w:eastAsia="zh-TW"/>
        </w:rPr>
      </w:pPr>
      <w:r>
        <w:rPr>
          <w:rFonts w:ascii="Times New Roman" w:eastAsia="Times New Roman"/>
          <w:w w:val="95"/>
          <w:lang w:eastAsia="zh-TW"/>
        </w:rPr>
        <w:t>5</w:t>
      </w:r>
      <w:r>
        <w:rPr>
          <w:w w:val="95"/>
          <w:lang w:eastAsia="zh-TW"/>
        </w:rPr>
        <w:t>：極度劇痛，身體完全無法自主活動</w:t>
      </w:r>
    </w:p>
    <w:p w14:paraId="2A2B03B3" w14:textId="77777777" w:rsidR="00452E5A" w:rsidRDefault="00465DE7" w:rsidP="00465DE7">
      <w:pPr>
        <w:pStyle w:val="a4"/>
        <w:tabs>
          <w:tab w:val="left" w:pos="454"/>
          <w:tab w:val="left" w:pos="5853"/>
          <w:tab w:val="left" w:pos="7653"/>
          <w:tab w:val="left" w:pos="8493"/>
          <w:tab w:val="left" w:pos="9333"/>
        </w:tabs>
        <w:spacing w:before="221" w:after="56"/>
        <w:ind w:left="453" w:firstLine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B.</w:t>
      </w:r>
      <w:r w:rsidR="00237340">
        <w:rPr>
          <w:sz w:val="24"/>
          <w:lang w:eastAsia="zh-TW"/>
        </w:rPr>
        <w:t>基本資料</w:t>
      </w:r>
      <w:r w:rsidR="00237340">
        <w:rPr>
          <w:sz w:val="24"/>
          <w:lang w:eastAsia="zh-TW"/>
        </w:rPr>
        <w:tab/>
        <w:t>填表日期：</w:t>
      </w:r>
      <w:r w:rsidR="00237340">
        <w:rPr>
          <w:sz w:val="24"/>
          <w:lang w:eastAsia="zh-TW"/>
        </w:rPr>
        <w:tab/>
        <w:t>年</w:t>
      </w:r>
      <w:r w:rsidR="00237340">
        <w:rPr>
          <w:sz w:val="24"/>
          <w:lang w:eastAsia="zh-TW"/>
        </w:rPr>
        <w:tab/>
        <w:t>月</w:t>
      </w:r>
      <w:r w:rsidR="00237340">
        <w:rPr>
          <w:sz w:val="24"/>
          <w:lang w:eastAsia="zh-TW"/>
        </w:rPr>
        <w:tab/>
        <w:t>日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40"/>
        <w:gridCol w:w="480"/>
        <w:gridCol w:w="960"/>
        <w:gridCol w:w="960"/>
        <w:gridCol w:w="480"/>
        <w:gridCol w:w="1440"/>
        <w:gridCol w:w="1920"/>
      </w:tblGrid>
      <w:tr w:rsidR="00452E5A" w14:paraId="005786A4" w14:textId="77777777">
        <w:trPr>
          <w:trHeight w:val="340"/>
        </w:trPr>
        <w:tc>
          <w:tcPr>
            <w:tcW w:w="1920" w:type="dxa"/>
          </w:tcPr>
          <w:p w14:paraId="4F39AD50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單位</w:t>
            </w:r>
            <w:proofErr w:type="spellEnd"/>
          </w:p>
        </w:tc>
        <w:tc>
          <w:tcPr>
            <w:tcW w:w="1920" w:type="dxa"/>
            <w:gridSpan w:val="2"/>
          </w:tcPr>
          <w:p w14:paraId="72BAB43F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職稱</w:t>
            </w:r>
            <w:proofErr w:type="spellEnd"/>
          </w:p>
        </w:tc>
        <w:tc>
          <w:tcPr>
            <w:tcW w:w="1920" w:type="dxa"/>
            <w:gridSpan w:val="2"/>
          </w:tcPr>
          <w:p w14:paraId="7FA1BB16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姓名</w:t>
            </w:r>
            <w:proofErr w:type="spellEnd"/>
          </w:p>
        </w:tc>
        <w:tc>
          <w:tcPr>
            <w:tcW w:w="1920" w:type="dxa"/>
            <w:gridSpan w:val="2"/>
          </w:tcPr>
          <w:p w14:paraId="7A9331E6" w14:textId="77777777" w:rsidR="00452E5A" w:rsidRDefault="00237340">
            <w:pPr>
              <w:pStyle w:val="TableParagraph"/>
              <w:spacing w:line="300" w:lineRule="exact"/>
              <w:ind w:left="475"/>
              <w:jc w:val="lef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員工編號</w:t>
            </w:r>
            <w:proofErr w:type="spellEnd"/>
          </w:p>
        </w:tc>
        <w:tc>
          <w:tcPr>
            <w:tcW w:w="1920" w:type="dxa"/>
          </w:tcPr>
          <w:p w14:paraId="7BEE4EF2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作業名稱</w:t>
            </w:r>
            <w:proofErr w:type="spellEnd"/>
          </w:p>
        </w:tc>
      </w:tr>
      <w:tr w:rsidR="00452E5A" w14:paraId="1BBEB6DB" w14:textId="77777777">
        <w:trPr>
          <w:trHeight w:val="560"/>
        </w:trPr>
        <w:tc>
          <w:tcPr>
            <w:tcW w:w="1920" w:type="dxa"/>
          </w:tcPr>
          <w:p w14:paraId="38D4E445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20" w:type="dxa"/>
            <w:gridSpan w:val="2"/>
          </w:tcPr>
          <w:p w14:paraId="5A4608BA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20" w:type="dxa"/>
            <w:gridSpan w:val="2"/>
          </w:tcPr>
          <w:p w14:paraId="4BC9B1BE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20" w:type="dxa"/>
            <w:gridSpan w:val="2"/>
          </w:tcPr>
          <w:p w14:paraId="13B4AEA0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20" w:type="dxa"/>
          </w:tcPr>
          <w:p w14:paraId="159BF97C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5A" w14:paraId="1D9EF53F" w14:textId="77777777">
        <w:trPr>
          <w:trHeight w:val="340"/>
        </w:trPr>
        <w:tc>
          <w:tcPr>
            <w:tcW w:w="1920" w:type="dxa"/>
          </w:tcPr>
          <w:p w14:paraId="7E79BADC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性別</w:t>
            </w:r>
            <w:proofErr w:type="spellEnd"/>
          </w:p>
        </w:tc>
        <w:tc>
          <w:tcPr>
            <w:tcW w:w="1440" w:type="dxa"/>
          </w:tcPr>
          <w:p w14:paraId="1F0278D1" w14:textId="77777777" w:rsidR="00452E5A" w:rsidRDefault="00237340">
            <w:pPr>
              <w:pStyle w:val="TableParagraph"/>
              <w:spacing w:line="304" w:lineRule="exact"/>
              <w:ind w:left="154"/>
              <w:jc w:val="left"/>
              <w:rPr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年齡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實歲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  <w:tc>
          <w:tcPr>
            <w:tcW w:w="1440" w:type="dxa"/>
            <w:gridSpan w:val="2"/>
          </w:tcPr>
          <w:p w14:paraId="3CE1BD2C" w14:textId="77777777" w:rsidR="00452E5A" w:rsidRDefault="00237340">
            <w:pPr>
              <w:pStyle w:val="TableParagraph"/>
              <w:spacing w:line="304" w:lineRule="exact"/>
              <w:ind w:left="248"/>
              <w:jc w:val="left"/>
              <w:rPr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身高</w:t>
            </w:r>
            <w:proofErr w:type="spellEnd"/>
            <w:r>
              <w:rPr>
                <w:w w:val="95"/>
                <w:sz w:val="24"/>
              </w:rPr>
              <w:t>(cm)</w:t>
            </w:r>
          </w:p>
        </w:tc>
        <w:tc>
          <w:tcPr>
            <w:tcW w:w="1440" w:type="dxa"/>
            <w:gridSpan w:val="2"/>
          </w:tcPr>
          <w:p w14:paraId="3B231342" w14:textId="77777777" w:rsidR="00452E5A" w:rsidRDefault="00237340">
            <w:pPr>
              <w:pStyle w:val="TableParagraph"/>
              <w:spacing w:line="304" w:lineRule="exact"/>
              <w:ind w:left="154"/>
              <w:jc w:val="left"/>
              <w:rPr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體重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公斤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  <w:tc>
          <w:tcPr>
            <w:tcW w:w="1440" w:type="dxa"/>
          </w:tcPr>
          <w:p w14:paraId="4BA68F63" w14:textId="77777777" w:rsidR="00452E5A" w:rsidRDefault="00237340">
            <w:pPr>
              <w:pStyle w:val="TableParagraph"/>
              <w:spacing w:line="304" w:lineRule="exact"/>
              <w:ind w:left="274"/>
              <w:jc w:val="left"/>
              <w:rPr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年資</w:t>
            </w:r>
            <w:proofErr w:type="spellEnd"/>
            <w:r>
              <w:rPr>
                <w:w w:val="95"/>
                <w:sz w:val="24"/>
              </w:rPr>
              <w:t>(</w:t>
            </w:r>
            <w:r>
              <w:rPr>
                <w:rFonts w:ascii="標楷體" w:eastAsia="標楷體" w:hint="eastAsia"/>
                <w:w w:val="95"/>
                <w:sz w:val="24"/>
              </w:rPr>
              <w:t>年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1920" w:type="dxa"/>
          </w:tcPr>
          <w:p w14:paraId="4FD79C96" w14:textId="77777777" w:rsidR="00452E5A" w:rsidRDefault="00237340">
            <w:pPr>
              <w:pStyle w:val="TableParagraph"/>
              <w:spacing w:line="300" w:lineRule="exact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4"/>
              </w:rPr>
              <w:t>慣用手</w:t>
            </w:r>
            <w:proofErr w:type="spellEnd"/>
          </w:p>
        </w:tc>
      </w:tr>
      <w:tr w:rsidR="00452E5A" w14:paraId="42264E47" w14:textId="77777777">
        <w:trPr>
          <w:trHeight w:val="560"/>
        </w:trPr>
        <w:tc>
          <w:tcPr>
            <w:tcW w:w="1920" w:type="dxa"/>
          </w:tcPr>
          <w:p w14:paraId="763321B0" w14:textId="77777777" w:rsidR="00452E5A" w:rsidRDefault="00237340">
            <w:pPr>
              <w:pStyle w:val="TableParagraph"/>
              <w:tabs>
                <w:tab w:val="left" w:pos="719"/>
              </w:tabs>
              <w:spacing w:before="9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□男</w:t>
            </w:r>
            <w:r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□女</w:t>
            </w:r>
          </w:p>
        </w:tc>
        <w:tc>
          <w:tcPr>
            <w:tcW w:w="1440" w:type="dxa"/>
          </w:tcPr>
          <w:p w14:paraId="22A058CC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C7B4753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206C245B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6FBB6B6E" w14:textId="77777777" w:rsidR="00452E5A" w:rsidRDefault="00452E5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20" w:type="dxa"/>
          </w:tcPr>
          <w:p w14:paraId="041559E5" w14:textId="77777777" w:rsidR="00452E5A" w:rsidRDefault="00237340">
            <w:pPr>
              <w:pStyle w:val="TableParagraph"/>
              <w:spacing w:before="9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左手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右手</w:t>
            </w:r>
            <w:proofErr w:type="spellEnd"/>
          </w:p>
        </w:tc>
      </w:tr>
    </w:tbl>
    <w:p w14:paraId="5295DA73" w14:textId="77777777" w:rsidR="00452E5A" w:rsidRDefault="00237340">
      <w:pPr>
        <w:pStyle w:val="a4"/>
        <w:numPr>
          <w:ilvl w:val="0"/>
          <w:numId w:val="1"/>
        </w:numPr>
        <w:tabs>
          <w:tab w:val="left" w:pos="354"/>
          <w:tab w:val="left" w:pos="3593"/>
          <w:tab w:val="left" w:pos="4433"/>
        </w:tabs>
        <w:spacing w:before="165" w:line="271" w:lineRule="auto"/>
        <w:ind w:right="248" w:hanging="239"/>
        <w:rPr>
          <w:rFonts w:ascii="Times New Roman" w:eastAsia="Times New Roman" w:hAnsi="Times New Roman"/>
          <w:sz w:val="24"/>
          <w:lang w:eastAsia="zh-TW"/>
        </w:rPr>
      </w:pPr>
      <w:r>
        <w:rPr>
          <w:sz w:val="24"/>
          <w:lang w:eastAsia="zh-TW"/>
        </w:rPr>
        <w:t>您在過去</w:t>
      </w:r>
      <w:r>
        <w:rPr>
          <w:spacing w:val="-1"/>
          <w:sz w:val="24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lang w:eastAsia="zh-TW"/>
        </w:rPr>
        <w:t>1</w:t>
      </w:r>
      <w:r>
        <w:rPr>
          <w:rFonts w:ascii="Times New Roman" w:eastAsia="Times New Roman" w:hAnsi="Times New Roman"/>
          <w:spacing w:val="58"/>
          <w:sz w:val="24"/>
          <w:lang w:eastAsia="zh-TW"/>
        </w:rPr>
        <w:t xml:space="preserve"> </w:t>
      </w:r>
      <w:r>
        <w:rPr>
          <w:sz w:val="24"/>
          <w:lang w:eastAsia="zh-TW"/>
        </w:rPr>
        <w:t>年內，身體是否有長達</w:t>
      </w:r>
      <w:r>
        <w:rPr>
          <w:spacing w:val="-1"/>
          <w:sz w:val="24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lang w:eastAsia="zh-TW"/>
        </w:rPr>
        <w:t>2</w:t>
      </w:r>
      <w:r>
        <w:rPr>
          <w:rFonts w:ascii="Times New Roman" w:eastAsia="Times New Roman" w:hAnsi="Times New Roman"/>
          <w:spacing w:val="58"/>
          <w:sz w:val="24"/>
          <w:lang w:eastAsia="zh-TW"/>
        </w:rPr>
        <w:t xml:space="preserve"> </w:t>
      </w:r>
      <w:r>
        <w:rPr>
          <w:sz w:val="24"/>
          <w:lang w:eastAsia="zh-TW"/>
        </w:rPr>
        <w:t>星期以上的</w:t>
      </w:r>
      <w:proofErr w:type="gramStart"/>
      <w:r>
        <w:rPr>
          <w:sz w:val="24"/>
          <w:lang w:eastAsia="zh-TW"/>
        </w:rPr>
        <w:t>疲勞、</w:t>
      </w:r>
      <w:proofErr w:type="gramEnd"/>
      <w:r>
        <w:rPr>
          <w:sz w:val="24"/>
          <w:lang w:eastAsia="zh-TW"/>
        </w:rPr>
        <w:t>痠痛、發麻、刺痛等不舒服，或是關節活動受到限制？</w:t>
      </w:r>
      <w:proofErr w:type="gramStart"/>
      <w:r>
        <w:rPr>
          <w:sz w:val="24"/>
          <w:lang w:eastAsia="zh-TW"/>
        </w:rPr>
        <w:t>□否</w:t>
      </w:r>
      <w:proofErr w:type="gramEnd"/>
      <w:r>
        <w:rPr>
          <w:sz w:val="24"/>
          <w:lang w:eastAsia="zh-TW"/>
        </w:rPr>
        <w:tab/>
        <w:t>□是</w:t>
      </w:r>
      <w:r>
        <w:rPr>
          <w:sz w:val="24"/>
          <w:lang w:eastAsia="zh-TW"/>
        </w:rPr>
        <w:tab/>
      </w:r>
      <w:r>
        <w:rPr>
          <w:rFonts w:ascii="Times New Roman" w:eastAsia="Times New Roman" w:hAnsi="Times New Roman"/>
          <w:w w:val="95"/>
          <w:sz w:val="24"/>
          <w:lang w:eastAsia="zh-TW"/>
        </w:rPr>
        <w:t>(</w:t>
      </w:r>
      <w:proofErr w:type="gramStart"/>
      <w:r>
        <w:rPr>
          <w:w w:val="95"/>
          <w:sz w:val="24"/>
          <w:lang w:eastAsia="zh-TW"/>
        </w:rPr>
        <w:t>若否</w:t>
      </w:r>
      <w:proofErr w:type="gramEnd"/>
      <w:r>
        <w:rPr>
          <w:w w:val="95"/>
          <w:sz w:val="24"/>
          <w:lang w:eastAsia="zh-TW"/>
        </w:rPr>
        <w:t>，結束此調查；若是，請繼續填寫下列表格</w:t>
      </w:r>
      <w:r>
        <w:rPr>
          <w:rFonts w:ascii="Times New Roman" w:eastAsia="Times New Roman" w:hAnsi="Times New Roman"/>
          <w:w w:val="95"/>
          <w:sz w:val="24"/>
          <w:lang w:eastAsia="zh-TW"/>
        </w:rPr>
        <w:t>)</w:t>
      </w:r>
    </w:p>
    <w:p w14:paraId="59EA53C1" w14:textId="77777777" w:rsidR="00452E5A" w:rsidRDefault="00237340">
      <w:pPr>
        <w:pStyle w:val="a4"/>
        <w:numPr>
          <w:ilvl w:val="0"/>
          <w:numId w:val="1"/>
        </w:numPr>
        <w:tabs>
          <w:tab w:val="left" w:pos="354"/>
        </w:tabs>
        <w:spacing w:before="186"/>
        <w:rPr>
          <w:sz w:val="24"/>
          <w:lang w:eastAsia="zh-TW"/>
        </w:rPr>
      </w:pPr>
      <w:r>
        <w:rPr>
          <w:w w:val="95"/>
          <w:sz w:val="24"/>
          <w:lang w:eastAsia="zh-TW"/>
        </w:rPr>
        <w:t>下表的身體部位痠痛、不適或影響關節活動之情形時續多久時間？</w:t>
      </w:r>
    </w:p>
    <w:p w14:paraId="0D9BF51F" w14:textId="77777777" w:rsidR="00452E5A" w:rsidRDefault="00237340">
      <w:pPr>
        <w:pStyle w:val="a3"/>
        <w:tabs>
          <w:tab w:val="left" w:pos="1259"/>
          <w:tab w:val="left" w:pos="2519"/>
          <w:tab w:val="left" w:pos="3779"/>
          <w:tab w:val="left" w:pos="4799"/>
          <w:tab w:val="left" w:pos="5819"/>
        </w:tabs>
        <w:ind w:left="0" w:right="2294"/>
        <w:jc w:val="center"/>
        <w:rPr>
          <w:lang w:eastAsia="zh-TW"/>
        </w:rPr>
      </w:pPr>
      <w:r>
        <w:rPr>
          <w:lang w:eastAsia="zh-TW"/>
        </w:rPr>
        <w:t>□</w:t>
      </w:r>
      <w:r>
        <w:rPr>
          <w:rFonts w:ascii="Times New Roman" w:eastAsia="Times New Roman" w:hAnsi="Times New Roman"/>
          <w:lang w:eastAsia="zh-TW"/>
        </w:rPr>
        <w:t>1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>月</w:t>
      </w:r>
      <w:r>
        <w:rPr>
          <w:lang w:eastAsia="zh-TW"/>
        </w:rPr>
        <w:tab/>
        <w:t>□</w:t>
      </w:r>
      <w:r>
        <w:rPr>
          <w:rFonts w:ascii="Times New Roman" w:eastAsia="Times New Roman" w:hAnsi="Times New Roman"/>
          <w:lang w:eastAsia="zh-TW"/>
        </w:rPr>
        <w:t>3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>月</w:t>
      </w:r>
      <w:r>
        <w:rPr>
          <w:lang w:eastAsia="zh-TW"/>
        </w:rPr>
        <w:tab/>
        <w:t>□</w:t>
      </w:r>
      <w:r>
        <w:rPr>
          <w:rFonts w:ascii="Times New Roman" w:eastAsia="Times New Roman" w:hAnsi="Times New Roman"/>
          <w:lang w:eastAsia="zh-TW"/>
        </w:rPr>
        <w:t>6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>月</w:t>
      </w:r>
      <w:r>
        <w:rPr>
          <w:lang w:eastAsia="zh-TW"/>
        </w:rPr>
        <w:tab/>
        <w:t>□</w:t>
      </w:r>
      <w:r>
        <w:rPr>
          <w:rFonts w:ascii="Times New Roman" w:eastAsia="Times New Roman" w:hAnsi="Times New Roman"/>
          <w:lang w:eastAsia="zh-TW"/>
        </w:rPr>
        <w:t>1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r>
        <w:rPr>
          <w:lang w:eastAsia="zh-TW"/>
        </w:rPr>
        <w:t>年</w:t>
      </w:r>
      <w:r>
        <w:rPr>
          <w:lang w:eastAsia="zh-TW"/>
        </w:rPr>
        <w:tab/>
        <w:t>□</w:t>
      </w:r>
      <w:r>
        <w:rPr>
          <w:rFonts w:ascii="Times New Roman" w:eastAsia="Times New Roman" w:hAnsi="Times New Roman"/>
          <w:lang w:eastAsia="zh-TW"/>
        </w:rPr>
        <w:t>3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r>
        <w:rPr>
          <w:lang w:eastAsia="zh-TW"/>
        </w:rPr>
        <w:t>年</w:t>
      </w:r>
      <w:r>
        <w:rPr>
          <w:lang w:eastAsia="zh-TW"/>
        </w:rPr>
        <w:tab/>
        <w:t>□</w:t>
      </w:r>
      <w:r>
        <w:rPr>
          <w:rFonts w:ascii="Times New Roman" w:eastAsia="Times New Roman" w:hAnsi="Times New Roman"/>
          <w:lang w:eastAsia="zh-TW"/>
        </w:rPr>
        <w:t>3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r>
        <w:rPr>
          <w:lang w:eastAsia="zh-TW"/>
        </w:rPr>
        <w:t>年以上</w:t>
      </w:r>
    </w:p>
    <w:p w14:paraId="33177038" w14:textId="77777777" w:rsidR="00452E5A" w:rsidRDefault="00237340">
      <w:pPr>
        <w:pStyle w:val="a4"/>
        <w:numPr>
          <w:ilvl w:val="0"/>
          <w:numId w:val="2"/>
        </w:numPr>
        <w:tabs>
          <w:tab w:val="left" w:pos="454"/>
        </w:tabs>
        <w:spacing w:before="221"/>
        <w:ind w:left="453" w:hanging="340"/>
        <w:rPr>
          <w:sz w:val="24"/>
        </w:rPr>
      </w:pPr>
      <w:r>
        <w:rPr>
          <w:noProof/>
          <w:lang w:eastAsia="zh-TW"/>
        </w:rPr>
        <w:drawing>
          <wp:anchor distT="0" distB="0" distL="0" distR="0" simplePos="0" relativeHeight="1072" behindDoc="0" locked="0" layoutInCell="1" allowOverlap="1" wp14:anchorId="7CE5727F" wp14:editId="0966726B">
            <wp:simplePos x="0" y="0"/>
            <wp:positionH relativeFrom="page">
              <wp:posOffset>731519</wp:posOffset>
            </wp:positionH>
            <wp:positionV relativeFrom="paragraph">
              <wp:posOffset>371129</wp:posOffset>
            </wp:positionV>
            <wp:extent cx="6128642" cy="35337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642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  <w:sz w:val="24"/>
        </w:rPr>
        <w:t>症狀調查</w:t>
      </w:r>
      <w:proofErr w:type="spellEnd"/>
    </w:p>
    <w:p w14:paraId="2538D289" w14:textId="77777777" w:rsidR="00452E5A" w:rsidRDefault="00237340">
      <w:pPr>
        <w:pStyle w:val="a3"/>
        <w:spacing w:before="138" w:after="32"/>
        <w:ind w:left="113"/>
      </w:pPr>
      <w:proofErr w:type="spellStart"/>
      <w:r>
        <w:rPr>
          <w:w w:val="95"/>
        </w:rPr>
        <w:t>其他症狀、病史說明</w:t>
      </w:r>
      <w:proofErr w:type="spellEnd"/>
    </w:p>
    <w:p w14:paraId="0FF1A278" w14:textId="77777777" w:rsidR="00452E5A" w:rsidRDefault="004C7D54">
      <w:pPr>
        <w:pStyle w:val="a3"/>
        <w:spacing w:before="0"/>
        <w:ind w:left="104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 wp14:anchorId="3A402526" wp14:editId="49DDF813">
                <wp:extent cx="6108700" cy="621665"/>
                <wp:effectExtent l="8255" t="1905" r="7620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621665"/>
                          <a:chOff x="0" y="0"/>
                          <a:chExt cx="9620" cy="979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96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10" y="5"/>
                            <a:ext cx="0" cy="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E3520" id="Group 2" o:spid="_x0000_s1026" style="width:481pt;height:48.95pt;mso-position-horizontal-relative:char;mso-position-vertical-relative:line" coordsize="9620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UL6wIAAEENAAAOAAAAZHJzL2Uyb0RvYy54bWzsV9tu2zAMfR+wfxD8nthOXTU26hRDnPSl&#10;Wwu0+wBFli+YLRmSGycY9u+jLk6bdsCGDiuwrXlwJFOiyMNDUj6/2LUN2jKpasFTL5wGHmKcirzm&#10;Zep9vltP5h5SPeE5aQRnqbdnyrtYvH93PnQJm4lKNDmTCJRwlQxd6lV93yW+r2jFWqKmomMchIWQ&#10;LelhKks/l2QA7W3jz4IA+4OQeScFZUrB28wKvYXRXxSM9tdFoViPmtQD23rzlOa50U9/cU6SUpKu&#10;qqkzg7zAipbUHA49qMpIT9C9rJ+pamsqhRJFP6Wi9UVR1JQZH8CbMHjizaUU953xpUyGsjvABNA+&#10;wenFaumn7Y1EdZ562EOctBAicyqaaWiGrkxgxaXsbrsbaf2D4ZWgXxSI/adyPS/tYrQZPooc1JH7&#10;XhhodoVstQpwGu1MBPaHCLBdjyi8xGEwPwsgUBRkeBZifGpDRCuI47NttFq5jTGeuV3xWay3+CSx&#10;BxojnVHaI+CZeoBS/R6UtxXpmImQ0kA5KIHzFsqrmjOELZJmwZJbGOmOOxgRF8uK8JIZVXf7DiAL&#10;jQPaVNBpt+iJghj8FNZTDwF0oWP2iGsMwFpQjeAADkk6qfpLJlqkB6nXgMUmWmR7pXqL47hEB4+L&#10;dd008J4kDUcDBCmIsdmgRFPnWqhlSpabZSPRlui8Mz8XlKNlwG+eG2UVI/nKjXtSN3YMdjZc6wM/&#10;wBw3son1NQ7i1Xw1jybRDK8mUZBlkw/rZTTB6/DsNDvJlsss/KZNC6OkqvOccW3dmORh9GuRd+XG&#10;puchzQ8w+MfaDe/A2PHfGA0MtMGz9NuIfH8jNbSOjK/ESs2AR7Q0iXXEMZL8OVrqw4GXLptHWo4p&#10;i+eOHWONGCn3xsrpD0v7P8TK8IiVkSbCq7HSFssYm45hqozpQjEeW9BbtTQ3Myhy/121nB3x8uRV&#10;eWnb9Vu9/Lu6uLlpwj3dNH/3TaE/BB7PTdd/+PJZfAcAAP//AwBQSwMEFAAGAAgAAAAhAPOhDFXb&#10;AAAABAEAAA8AAABkcnMvZG93bnJldi54bWxMj0FLw0AQhe+C/2EZwZvdpGK1MZtSinoqQluh9DZN&#10;pklodjZkt0n67x296GWYxxvefC9djLZRPXW+dmwgnkSgiHNX1Fwa+Nq9P7yA8gG5wMYxGbiSh0V2&#10;e5NiUriBN9RvQ6kkhH2CBqoQ2kRrn1dk0U9cSyzeyXUWg8iu1EWHg4TbRk+jaKYt1iwfKmxpVVF+&#10;3l6sgY8Bh+Vj/Navz6fV9bB7+tyvYzLm/m5cvoIKNIa/Y/jBF3TIhOnoLlx41RiQIuF3ijefTUUe&#10;ZXmeg85S/R8++wYAAP//AwBQSwECLQAUAAYACAAAACEAtoM4kv4AAADhAQAAEwAAAAAAAAAAAAAA&#10;AAAAAAAAW0NvbnRlbnRfVHlwZXNdLnhtbFBLAQItABQABgAIAAAAIQA4/SH/1gAAAJQBAAALAAAA&#10;AAAAAAAAAAAAAC8BAABfcmVscy8ucmVsc1BLAQItABQABgAIAAAAIQATCCUL6wIAAEENAAAOAAAA&#10;AAAAAAAAAAAAAC4CAABkcnMvZTJvRG9jLnhtbFBLAQItABQABgAIAAAAIQDzoQxV2wAAAAQBAAAP&#10;AAAAAAAAAAAAAAAAAEUFAABkcnMvZG93bnJldi54bWxQSwUGAAAAAAQABADzAAAATQYAAAAA&#10;">
                <v:line id="Line 6" o:spid="_x0000_s1027" style="position:absolute;visibility:visible;mso-wrap-style:square" from="5,10" to="96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5" o:spid="_x0000_s1028" style="position:absolute;visibility:visible;mso-wrap-style:square" from="10,5" to="10,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4" o:spid="_x0000_s1029" style="position:absolute;visibility:visible;mso-wrap-style:square" from="5,969" to="9605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" o:spid="_x0000_s1030" style="position:absolute;visibility:visible;mso-wrap-style:square" from="9610,5" to="9610,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43F2A11F" w14:textId="6EA93E56" w:rsidR="00AE1530" w:rsidRDefault="003A7784" w:rsidP="00AE1530">
      <w:pPr>
        <w:pStyle w:val="a3"/>
        <w:spacing w:before="0"/>
        <w:ind w:left="0"/>
        <w:rPr>
          <w:sz w:val="16"/>
          <w:lang w:eastAsia="zh-TW"/>
        </w:rPr>
      </w:pPr>
      <w:r>
        <w:rPr>
          <w:rFonts w:hint="eastAsia"/>
          <w:sz w:val="20"/>
          <w:lang w:eastAsia="zh-TW"/>
        </w:rPr>
        <w:t>※本表</w:t>
      </w:r>
      <w:proofErr w:type="gramStart"/>
      <w:r>
        <w:rPr>
          <w:rFonts w:hint="eastAsia"/>
          <w:sz w:val="20"/>
          <w:lang w:eastAsia="zh-TW"/>
        </w:rPr>
        <w:t>填寫完</w:t>
      </w:r>
      <w:r w:rsidR="009D5D1D" w:rsidRPr="009D5D1D">
        <w:rPr>
          <w:rFonts w:ascii="Helvetica" w:hAnsi="Helvetica" w:cs="Helvetica"/>
          <w:color w:val="222222"/>
          <w:sz w:val="20"/>
          <w:shd w:val="clear" w:color="auto" w:fill="FFFFFF"/>
          <w:lang w:eastAsia="zh-TW"/>
        </w:rPr>
        <w:t>請</w:t>
      </w:r>
      <w:r w:rsidR="009D5D1D" w:rsidRPr="009D5D1D">
        <w:rPr>
          <w:rFonts w:ascii="Helvetica" w:hAnsi="Helvetica" w:cs="Helvetica" w:hint="eastAsia"/>
          <w:color w:val="222222"/>
          <w:sz w:val="20"/>
          <w:shd w:val="clear" w:color="auto" w:fill="FFFFFF"/>
          <w:lang w:eastAsia="zh-TW"/>
        </w:rPr>
        <w:t>送</w:t>
      </w:r>
      <w:r w:rsidR="009D5D1D" w:rsidRPr="009D5D1D">
        <w:rPr>
          <w:rFonts w:ascii="Helvetica" w:hAnsi="Helvetica" w:cs="Helvetica"/>
          <w:color w:val="222222"/>
          <w:sz w:val="20"/>
          <w:shd w:val="clear" w:color="auto" w:fill="FFFFFF"/>
          <w:lang w:eastAsia="zh-TW"/>
        </w:rPr>
        <w:t>回</w:t>
      </w:r>
      <w:proofErr w:type="gramEnd"/>
      <w:r w:rsidR="009D5D1D" w:rsidRPr="009D5D1D">
        <w:rPr>
          <w:rFonts w:ascii="Helvetica" w:hAnsi="Helvetica" w:cs="Helvetica"/>
          <w:color w:val="222222"/>
          <w:sz w:val="20"/>
          <w:shd w:val="clear" w:color="auto" w:fill="FFFFFF"/>
          <w:lang w:eastAsia="zh-TW"/>
        </w:rPr>
        <w:t>身心健康中心</w:t>
      </w:r>
      <w:r w:rsidR="009D5D1D" w:rsidRPr="009D5D1D">
        <w:rPr>
          <w:rFonts w:ascii="Helvetica" w:hAnsi="Helvetica" w:cs="Helvetica"/>
          <w:color w:val="222222"/>
          <w:sz w:val="20"/>
          <w:shd w:val="clear" w:color="auto" w:fill="FFFFFF"/>
          <w:lang w:eastAsia="zh-TW"/>
        </w:rPr>
        <w:t xml:space="preserve">, </w:t>
      </w:r>
      <w:r w:rsidR="009D5D1D" w:rsidRPr="009D5D1D">
        <w:rPr>
          <w:rFonts w:ascii="Helvetica" w:hAnsi="Helvetica" w:cs="Helvetica"/>
          <w:color w:val="222222"/>
          <w:sz w:val="20"/>
          <w:shd w:val="clear" w:color="auto" w:fill="FFFFFF"/>
          <w:lang w:eastAsia="zh-TW"/>
        </w:rPr>
        <w:t>副本一份至環安組</w:t>
      </w:r>
      <w:r w:rsidR="00202F6E" w:rsidRPr="009D5D1D">
        <w:rPr>
          <w:rFonts w:hint="eastAsia"/>
          <w:sz w:val="16"/>
          <w:lang w:eastAsia="zh-TW"/>
        </w:rPr>
        <w:t>。</w:t>
      </w:r>
    </w:p>
    <w:p w14:paraId="6DC9628C" w14:textId="310C2EB6" w:rsidR="007412FA" w:rsidRDefault="007A7BAD" w:rsidP="00AE1530">
      <w:pPr>
        <w:pStyle w:val="a3"/>
        <w:spacing w:before="0"/>
        <w:ind w:left="0"/>
        <w:rPr>
          <w:sz w:val="16"/>
          <w:lang w:eastAsia="zh-TW"/>
        </w:rPr>
      </w:pPr>
      <w:r w:rsidRPr="007A7BAD">
        <w:rPr>
          <w:noProof/>
          <w:sz w:val="22"/>
          <w:szCs w:val="22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536" behindDoc="0" locked="0" layoutInCell="1" allowOverlap="1" wp14:anchorId="3B68BB0F" wp14:editId="3BB11426">
                <wp:simplePos x="0" y="0"/>
                <wp:positionH relativeFrom="column">
                  <wp:posOffset>76835</wp:posOffset>
                </wp:positionH>
                <wp:positionV relativeFrom="paragraph">
                  <wp:posOffset>8156</wp:posOffset>
                </wp:positionV>
                <wp:extent cx="589280" cy="293370"/>
                <wp:effectExtent l="13335" t="7620" r="6985" b="1333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0BEE" w14:textId="711685B8" w:rsidR="007A7BAD" w:rsidRDefault="007A7BAD" w:rsidP="007A7BAD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BB0F" id="_x0000_s1027" type="#_x0000_t202" style="position:absolute;margin-left:6.05pt;margin-top:.65pt;width:46.4pt;height:23.1pt;z-index: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5JQQIAAFsEAAAOAAAAZHJzL2Uyb0RvYy54bWysVF2O0zAQfkfiDpbfadpsy7ZR09XSpQhp&#10;+ZEWDuA4TmPheIztNikXQOIAyzMH4AAcaPccjJ22VAu8IPJgeTzjzzPfN5P5RdcoshXWSdA5HQ2G&#10;lAjNoZR6ndP371ZPppQ4z3TJFGiR051w9GLx+NG8NZlIoQZVCksQRLusNTmtvTdZkjhei4a5ARih&#10;0VmBbZhH066T0rIW0RuVpMPh06QFWxoLXDiHp1e9ky4iflUJ7t9UlROeqJxibj6uNq5FWJPFnGVr&#10;y0wt+T4N9g9ZNExqfPQIdcU8Ixsrf4NqJLfgoPIDDk0CVSW5iDVgNaPhg2puamZErAXJceZIk/t/&#10;sPz19q0lskTtxpRo1qBG97ef775/vb/9cfftC0kDRa1xGUbeGIz13TPoMDyW68w18A+OaFjWTK/F&#10;pbXQ1oKVmOIo3ExOrvY4LoAU7Sso8Sm28RCBuso2gT9khCA6SrU7yiM6TzgeTqazdIoejq50dnZ2&#10;HuVLWHa4bKzzLwQ0JGxyalH9CM62186HZFh2CAlvOVCyXEmlomHXxVJZsmXYKav4xfwfhClN2pzO&#10;Jumkr/+vEMP4/QmikR5bXskmp9NjEMsCa891GRvSM6n6Paas9J7GwFzPoe+KrhftoE4B5Q55tdB3&#10;OE4kbmqwnyhpsbtz6j5umBWUqJcatZmNxuMwDtEYT85TNOyppzj1MM0RKqeekn679P0IbYyV6xpf&#10;6rtBwyXqWcnIdRC+z2qfPnZwlGA/bWFETu0Y9eufsPgJAAD//wMAUEsDBBQABgAIAAAAIQCeZVQV&#10;3QAAAAcBAAAPAAAAZHJzL2Rvd25yZXYueG1sTI7NTsMwEITvSLyDtUhcEHXahv6EOBVCAsENCoKr&#10;G2+TCHsdbDcNb8/2BKfRaEYzX7kZnRUDhth5UjCdZCCQam86ahS8vz1cr0DEpMlo6wkV/GCETXV+&#10;VurC+CO94rBNjeARioVW0KbUF1LGukWn48T3SJztfXA6sQ2NNEEfedxZOcuyhXS6I35odY/3LdZf&#10;24NTsMqfhs/4PH/5qBd7u05Xy+HxOyh1eTHe3YJIOKa/MpzwGR0qZtr5A5koLPvZlJuscxCnOMvX&#10;IHYK8uUNyKqU//mrXwAAAP//AwBQSwECLQAUAAYACAAAACEAtoM4kv4AAADhAQAAEwAAAAAAAAAA&#10;AAAAAAAAAAAAW0NvbnRlbnRfVHlwZXNdLnhtbFBLAQItABQABgAIAAAAIQA4/SH/1gAAAJQBAAAL&#10;AAAAAAAAAAAAAAAAAC8BAABfcmVscy8ucmVsc1BLAQItABQABgAIAAAAIQAt+G5JQQIAAFsEAAAO&#10;AAAAAAAAAAAAAAAAAC4CAABkcnMvZTJvRG9jLnhtbFBLAQItABQABgAIAAAAIQCeZVQV3QAAAAcB&#10;AAAPAAAAAAAAAAAAAAAAAJsEAABkcnMvZG93bnJldi54bWxQSwUGAAAAAAQABADzAAAApQUAAAAA&#10;">
                <v:textbox>
                  <w:txbxContent>
                    <w:p w14:paraId="40E40BEE" w14:textId="711685B8" w:rsidR="007A7BAD" w:rsidRDefault="007A7BAD" w:rsidP="007A7BAD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789FD" w14:textId="416B194A" w:rsidR="007A7BAD" w:rsidRDefault="007A7BAD" w:rsidP="007A7BAD">
      <w:pPr>
        <w:pStyle w:val="a3"/>
        <w:spacing w:before="0"/>
        <w:ind w:left="0"/>
        <w:rPr>
          <w:lang w:eastAsia="zh-TW"/>
        </w:rPr>
      </w:pPr>
    </w:p>
    <w:p w14:paraId="44B5FAC8" w14:textId="77777777" w:rsidR="007A7BAD" w:rsidRDefault="007A7BAD" w:rsidP="007A7BAD">
      <w:pPr>
        <w:pStyle w:val="a3"/>
        <w:spacing w:before="0"/>
        <w:ind w:left="0"/>
        <w:rPr>
          <w:lang w:eastAsia="zh-TW"/>
        </w:rPr>
      </w:pPr>
    </w:p>
    <w:p w14:paraId="0175461B" w14:textId="10A359A6" w:rsidR="007A7BAD" w:rsidRDefault="007A7BAD" w:rsidP="007A7BAD">
      <w:pPr>
        <w:pStyle w:val="a3"/>
        <w:spacing w:before="0"/>
        <w:ind w:left="0"/>
        <w:jc w:val="center"/>
        <w:rPr>
          <w:lang w:eastAsia="zh-TW"/>
        </w:rPr>
      </w:pPr>
      <w:r w:rsidRPr="00D01C7B">
        <w:rPr>
          <w:lang w:eastAsia="zh-TW"/>
        </w:rPr>
        <w:t>國立</w:t>
      </w:r>
      <w:r w:rsidRPr="00D01C7B">
        <w:rPr>
          <w:rFonts w:hint="eastAsia"/>
          <w:lang w:eastAsia="zh-TW"/>
        </w:rPr>
        <w:t>澎湖</w:t>
      </w:r>
      <w:r w:rsidR="009E6955" w:rsidRPr="00D01C7B">
        <w:rPr>
          <w:rFonts w:hint="eastAsia"/>
          <w:lang w:eastAsia="zh-TW"/>
        </w:rPr>
        <w:t>科技</w:t>
      </w:r>
      <w:r w:rsidRPr="00D01C7B">
        <w:rPr>
          <w:lang w:eastAsia="zh-TW"/>
        </w:rPr>
        <w:t>大學肌肉骨骼症狀調查人因改善管控追蹤一覽表</w:t>
      </w:r>
      <w:r w:rsidR="009E6955" w:rsidRPr="00075771">
        <w:rPr>
          <w:rFonts w:hint="eastAsia"/>
          <w:color w:val="FFFFFF" w:themeColor="background1"/>
          <w:lang w:eastAsia="zh-TW"/>
        </w:rPr>
        <w:t>(參考台北國立藝術大學)</w:t>
      </w:r>
    </w:p>
    <w:p w14:paraId="100657EB" w14:textId="77777777" w:rsidR="009E6955" w:rsidRDefault="009E6955" w:rsidP="007A7BAD">
      <w:pPr>
        <w:pStyle w:val="a3"/>
        <w:spacing w:before="0"/>
        <w:ind w:left="0"/>
        <w:jc w:val="center"/>
        <w:rPr>
          <w:sz w:val="16"/>
          <w:lang w:eastAsia="zh-TW"/>
        </w:rPr>
      </w:pPr>
    </w:p>
    <w:tbl>
      <w:tblPr>
        <w:tblStyle w:val="af0"/>
        <w:tblW w:w="10773" w:type="dxa"/>
        <w:tblInd w:w="-572" w:type="dxa"/>
        <w:tblLook w:val="04A0" w:firstRow="1" w:lastRow="0" w:firstColumn="1" w:lastColumn="0" w:noHBand="0" w:noVBand="1"/>
      </w:tblPr>
      <w:tblGrid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  <w:gridCol w:w="490"/>
      </w:tblGrid>
      <w:tr w:rsidR="007A7BAD" w14:paraId="270C44F2" w14:textId="384D9D38" w:rsidTr="009E6955">
        <w:tc>
          <w:tcPr>
            <w:tcW w:w="489" w:type="dxa"/>
          </w:tcPr>
          <w:p w14:paraId="2DDF0CBC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7A7BAD">
              <w:rPr>
                <w:sz w:val="18"/>
                <w:szCs w:val="18"/>
              </w:rPr>
              <w:t>單位</w:t>
            </w:r>
            <w:proofErr w:type="spellEnd"/>
          </w:p>
          <w:p w14:paraId="66844631" w14:textId="24BAD08A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proofErr w:type="spellStart"/>
            <w:r w:rsidRPr="007A7BAD">
              <w:rPr>
                <w:sz w:val="18"/>
                <w:szCs w:val="18"/>
              </w:rPr>
              <w:t>名稱</w:t>
            </w:r>
            <w:proofErr w:type="spellEnd"/>
          </w:p>
        </w:tc>
        <w:tc>
          <w:tcPr>
            <w:tcW w:w="490" w:type="dxa"/>
          </w:tcPr>
          <w:p w14:paraId="1C2D8E73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作</w:t>
            </w:r>
          </w:p>
          <w:p w14:paraId="1C696500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業</w:t>
            </w:r>
          </w:p>
          <w:p w14:paraId="4C79B8A7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名</w:t>
            </w:r>
          </w:p>
          <w:p w14:paraId="7B85A7BB" w14:textId="125470D8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</w:rPr>
              <w:t>稱</w:t>
            </w:r>
          </w:p>
        </w:tc>
        <w:tc>
          <w:tcPr>
            <w:tcW w:w="490" w:type="dxa"/>
          </w:tcPr>
          <w:p w14:paraId="3D021A1F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職</w:t>
            </w:r>
          </w:p>
          <w:p w14:paraId="51809A48" w14:textId="762D256F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</w:rPr>
              <w:t>稱</w:t>
            </w:r>
          </w:p>
        </w:tc>
        <w:tc>
          <w:tcPr>
            <w:tcW w:w="489" w:type="dxa"/>
          </w:tcPr>
          <w:p w14:paraId="7076EC7A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員</w:t>
            </w:r>
          </w:p>
          <w:p w14:paraId="44933F6A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工</w:t>
            </w:r>
          </w:p>
          <w:p w14:paraId="35D09EC4" w14:textId="7777777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</w:rPr>
            </w:pPr>
            <w:r w:rsidRPr="007A7BAD">
              <w:rPr>
                <w:sz w:val="18"/>
                <w:szCs w:val="18"/>
              </w:rPr>
              <w:t>編</w:t>
            </w:r>
          </w:p>
          <w:p w14:paraId="4DABA4FB" w14:textId="45F3D21E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</w:rPr>
              <w:t>號</w:t>
            </w:r>
          </w:p>
        </w:tc>
        <w:tc>
          <w:tcPr>
            <w:tcW w:w="490" w:type="dxa"/>
          </w:tcPr>
          <w:p w14:paraId="4CE50F71" w14:textId="512754F5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姓名</w:t>
            </w:r>
          </w:p>
        </w:tc>
        <w:tc>
          <w:tcPr>
            <w:tcW w:w="490" w:type="dxa"/>
          </w:tcPr>
          <w:p w14:paraId="0A8E4F3A" w14:textId="168EA921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性 別</w:t>
            </w:r>
          </w:p>
        </w:tc>
        <w:tc>
          <w:tcPr>
            <w:tcW w:w="489" w:type="dxa"/>
          </w:tcPr>
          <w:p w14:paraId="10820A23" w14:textId="1C9FF7BE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年 齡</w:t>
            </w:r>
          </w:p>
        </w:tc>
        <w:tc>
          <w:tcPr>
            <w:tcW w:w="490" w:type="dxa"/>
          </w:tcPr>
          <w:p w14:paraId="67CB9EAE" w14:textId="0B4E0D62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年 資</w:t>
            </w:r>
          </w:p>
        </w:tc>
        <w:tc>
          <w:tcPr>
            <w:tcW w:w="490" w:type="dxa"/>
          </w:tcPr>
          <w:p w14:paraId="09935B5F" w14:textId="416CAFE1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身 高</w:t>
            </w:r>
          </w:p>
        </w:tc>
        <w:tc>
          <w:tcPr>
            <w:tcW w:w="489" w:type="dxa"/>
          </w:tcPr>
          <w:p w14:paraId="7524FD09" w14:textId="2D557933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體 重</w:t>
            </w:r>
          </w:p>
        </w:tc>
        <w:tc>
          <w:tcPr>
            <w:tcW w:w="490" w:type="dxa"/>
          </w:tcPr>
          <w:p w14:paraId="2DDBD107" w14:textId="46246C23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慣 用 手</w:t>
            </w:r>
          </w:p>
        </w:tc>
        <w:tc>
          <w:tcPr>
            <w:tcW w:w="490" w:type="dxa"/>
          </w:tcPr>
          <w:p w14:paraId="31E12AD1" w14:textId="669FA840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職業病</w:t>
            </w:r>
          </w:p>
        </w:tc>
        <w:tc>
          <w:tcPr>
            <w:tcW w:w="489" w:type="dxa"/>
          </w:tcPr>
          <w:p w14:paraId="263471F6" w14:textId="0388EE55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通報中</w:t>
            </w:r>
          </w:p>
        </w:tc>
        <w:tc>
          <w:tcPr>
            <w:tcW w:w="490" w:type="dxa"/>
          </w:tcPr>
          <w:p w14:paraId="593A1EC5" w14:textId="6DE538E2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問卷調查</w:t>
            </w:r>
          </w:p>
        </w:tc>
        <w:tc>
          <w:tcPr>
            <w:tcW w:w="490" w:type="dxa"/>
          </w:tcPr>
          <w:p w14:paraId="25BB4987" w14:textId="25F95C19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是否 不適</w:t>
            </w:r>
          </w:p>
        </w:tc>
        <w:tc>
          <w:tcPr>
            <w:tcW w:w="489" w:type="dxa"/>
          </w:tcPr>
          <w:p w14:paraId="727CFF23" w14:textId="747EC7BB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酸痛 持續 時間</w:t>
            </w:r>
          </w:p>
        </w:tc>
        <w:tc>
          <w:tcPr>
            <w:tcW w:w="490" w:type="dxa"/>
          </w:tcPr>
          <w:p w14:paraId="4054E151" w14:textId="325646D5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症狀調查 (可複選)</w:t>
            </w:r>
          </w:p>
        </w:tc>
        <w:tc>
          <w:tcPr>
            <w:tcW w:w="490" w:type="dxa"/>
          </w:tcPr>
          <w:p w14:paraId="2309AC36" w14:textId="51E98520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簡易人 因工程 改善</w:t>
            </w:r>
          </w:p>
        </w:tc>
        <w:tc>
          <w:tcPr>
            <w:tcW w:w="489" w:type="dxa"/>
          </w:tcPr>
          <w:p w14:paraId="45204F7C" w14:textId="2AEAAF53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是否 改善</w:t>
            </w:r>
          </w:p>
        </w:tc>
        <w:tc>
          <w:tcPr>
            <w:tcW w:w="490" w:type="dxa"/>
          </w:tcPr>
          <w:p w14:paraId="5222C139" w14:textId="10311E1D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進階人 因工程改善</w:t>
            </w:r>
          </w:p>
        </w:tc>
        <w:tc>
          <w:tcPr>
            <w:tcW w:w="490" w:type="dxa"/>
          </w:tcPr>
          <w:p w14:paraId="1A5B8A3E" w14:textId="4DDFA579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是否 改善</w:t>
            </w:r>
          </w:p>
        </w:tc>
        <w:tc>
          <w:tcPr>
            <w:tcW w:w="490" w:type="dxa"/>
          </w:tcPr>
          <w:p w14:paraId="209409DF" w14:textId="4DA36937" w:rsidR="007A7BAD" w:rsidRPr="007A7BAD" w:rsidRDefault="007A7BAD" w:rsidP="007A7BAD">
            <w:pPr>
              <w:pStyle w:val="a3"/>
              <w:spacing w:before="0"/>
              <w:ind w:left="0"/>
              <w:rPr>
                <w:sz w:val="18"/>
                <w:szCs w:val="18"/>
                <w:lang w:eastAsia="zh-TW"/>
              </w:rPr>
            </w:pPr>
            <w:r w:rsidRPr="007A7BAD">
              <w:rPr>
                <w:sz w:val="18"/>
                <w:szCs w:val="18"/>
                <w:lang w:eastAsia="zh-TW"/>
              </w:rPr>
              <w:t>備註</w:t>
            </w:r>
          </w:p>
        </w:tc>
      </w:tr>
      <w:tr w:rsidR="007A7BAD" w14:paraId="2FB9954F" w14:textId="3D688CCA" w:rsidTr="009E6955">
        <w:tc>
          <w:tcPr>
            <w:tcW w:w="489" w:type="dxa"/>
          </w:tcPr>
          <w:p w14:paraId="1CBDC95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7E2B94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FEA66A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E7105A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0F2FAF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4919B2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0FA42C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BE149D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CDAFD72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839E2A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991E3E1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2AB99A4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C320BC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9D49384" w14:textId="4504C2A2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B2C11C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3668FE22" w14:textId="1D00915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4EA257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25F6A79" w14:textId="1354C72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118475C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1AD9B1C" w14:textId="039626E9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C247AD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C2B4C93" w14:textId="44D31A8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  <w:tr w:rsidR="007A7BAD" w14:paraId="0D2FB5BA" w14:textId="3BD11F9C" w:rsidTr="009E6955">
        <w:tc>
          <w:tcPr>
            <w:tcW w:w="489" w:type="dxa"/>
          </w:tcPr>
          <w:p w14:paraId="7DA1D3B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443C90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784F32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4270190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17DB61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EBFEDF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141A0E5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6A56DC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372733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8BBF194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5E4936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218264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381E8E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55BF623" w14:textId="56FAE460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3FE97E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3E026FAE" w14:textId="54B315E6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E8349D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780ABBF" w14:textId="55ABE1CE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E498AE4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EB404C2" w14:textId="21A73A9F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B2780D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0DFBB3B" w14:textId="0E89FCCD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  <w:tr w:rsidR="007A7BAD" w14:paraId="7AC8EAC8" w14:textId="55360E09" w:rsidTr="009E6955">
        <w:tc>
          <w:tcPr>
            <w:tcW w:w="489" w:type="dxa"/>
          </w:tcPr>
          <w:p w14:paraId="7A5B56D1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D1E7D4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5B7B45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38DB73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EBA4B0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BDD8FD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5DE49A8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6080774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D12B6A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71F5B90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DE2818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E69814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092B327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07E89B7" w14:textId="49D0E83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175E69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9E69FD6" w14:textId="39161DB5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F8E8E4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B5043DF" w14:textId="0DB59375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148C0A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EA97E05" w14:textId="366211C3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7545D4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6FD1420" w14:textId="75865CF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  <w:tr w:rsidR="007A7BAD" w14:paraId="01E5BC17" w14:textId="4D8F7D76" w:rsidTr="009E6955">
        <w:tc>
          <w:tcPr>
            <w:tcW w:w="489" w:type="dxa"/>
          </w:tcPr>
          <w:p w14:paraId="08E3EA61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AA3381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2ACCF8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4AA27F2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6F5DB54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0EC1AA1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CC668A7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2A9CA87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6CB5A4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12527F2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FD7B9D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571153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3E477EF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B464BD5" w14:textId="76EFB7F4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2D800D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455E5A10" w14:textId="131C99D5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FB1E4F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D9FB518" w14:textId="4AF5738A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72F349A9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F3D7347" w14:textId="5F132C84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37C536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6251117" w14:textId="4A8A85D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  <w:tr w:rsidR="007A7BAD" w14:paraId="18711803" w14:textId="18751AFE" w:rsidTr="009E6955">
        <w:tc>
          <w:tcPr>
            <w:tcW w:w="489" w:type="dxa"/>
          </w:tcPr>
          <w:p w14:paraId="656D708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283EC41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A0B3CF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C2F019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25D9FC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CC6801C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62D999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E69695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CFB907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9E1045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824E3B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1EE602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50EC0B2A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7F497C3" w14:textId="57DF05CD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D6EF79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0A10AC7A" w14:textId="13A54FD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CB5799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9B360B6" w14:textId="76AA9B31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719214E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C1F8688" w14:textId="7A5DC09E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078DAB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A4A47FA" w14:textId="4398130C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  <w:tr w:rsidR="007A7BAD" w14:paraId="707BBFCB" w14:textId="16E033B2" w:rsidTr="009E6955">
        <w:tc>
          <w:tcPr>
            <w:tcW w:w="489" w:type="dxa"/>
          </w:tcPr>
          <w:p w14:paraId="45B2F5B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D896A62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BC329F0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92CAB3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1B20ED7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6F0131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131A248B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CF8964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17A9FAF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6F0D68D6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3E0AEA4E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DD683A5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39853D8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5E873A0F" w14:textId="0A753748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04CB2AD8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2D8F256C" w14:textId="751C6CCF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679B7773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9401692" w14:textId="19069BAE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89" w:type="dxa"/>
          </w:tcPr>
          <w:p w14:paraId="1AAEA5ED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489BF38D" w14:textId="0C3A078B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21DB3A7F" w14:textId="77777777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  <w:tc>
          <w:tcPr>
            <w:tcW w:w="490" w:type="dxa"/>
          </w:tcPr>
          <w:p w14:paraId="7A1258CC" w14:textId="576B40A6" w:rsidR="007A7BAD" w:rsidRDefault="007A7BAD" w:rsidP="007A7BAD">
            <w:pPr>
              <w:pStyle w:val="a3"/>
              <w:spacing w:before="0"/>
              <w:ind w:left="0"/>
              <w:rPr>
                <w:sz w:val="16"/>
                <w:lang w:eastAsia="zh-TW"/>
              </w:rPr>
            </w:pPr>
          </w:p>
        </w:tc>
      </w:tr>
    </w:tbl>
    <w:p w14:paraId="54F01447" w14:textId="1946BF16" w:rsidR="007412FA" w:rsidRDefault="007412FA" w:rsidP="00AE1530">
      <w:pPr>
        <w:pStyle w:val="a3"/>
        <w:spacing w:before="0"/>
        <w:ind w:left="0"/>
        <w:rPr>
          <w:sz w:val="16"/>
          <w:lang w:eastAsia="zh-TW"/>
        </w:rPr>
      </w:pPr>
    </w:p>
    <w:p w14:paraId="44F78A3C" w14:textId="77777777" w:rsidR="009E6955" w:rsidRDefault="007A7BAD" w:rsidP="00AE1530">
      <w:pPr>
        <w:pStyle w:val="a3"/>
        <w:spacing w:before="0"/>
        <w:ind w:left="0"/>
        <w:rPr>
          <w:lang w:eastAsia="zh-TW"/>
        </w:rPr>
      </w:pPr>
      <w:r>
        <w:rPr>
          <w:lang w:eastAsia="zh-TW"/>
        </w:rPr>
        <w:t>症狀調查代碼如下，若有多處不適，請填入多個代碼：</w:t>
      </w:r>
    </w:p>
    <w:p w14:paraId="6CFAD422" w14:textId="77777777" w:rsidR="009E6955" w:rsidRDefault="007A7BAD" w:rsidP="00AE1530">
      <w:pPr>
        <w:pStyle w:val="a3"/>
        <w:spacing w:before="0"/>
        <w:ind w:left="0"/>
        <w:rPr>
          <w:lang w:eastAsia="zh-TW"/>
        </w:rPr>
      </w:pPr>
      <w:r>
        <w:rPr>
          <w:lang w:eastAsia="zh-TW"/>
        </w:rPr>
        <w:t xml:space="preserve">1.頸 2.上背 3.下背 4.左肩 5.右肩 6.左手肘/前臂 7.右手肘/前臂 8.左手/腕 </w:t>
      </w:r>
    </w:p>
    <w:p w14:paraId="4A1D79EC" w14:textId="0BCDB08D" w:rsidR="007412FA" w:rsidRDefault="007A7BAD" w:rsidP="00AE1530">
      <w:pPr>
        <w:pStyle w:val="a3"/>
        <w:spacing w:before="0"/>
        <w:ind w:left="0"/>
        <w:rPr>
          <w:sz w:val="16"/>
          <w:lang w:eastAsia="zh-TW"/>
        </w:rPr>
      </w:pPr>
      <w:r>
        <w:rPr>
          <w:lang w:eastAsia="zh-TW"/>
        </w:rPr>
        <w:t>9.右手/腕 10.</w:t>
      </w:r>
      <w:proofErr w:type="gramStart"/>
      <w:r>
        <w:rPr>
          <w:lang w:eastAsia="zh-TW"/>
        </w:rPr>
        <w:t>左臀</w:t>
      </w:r>
      <w:proofErr w:type="gramEnd"/>
      <w:r>
        <w:rPr>
          <w:lang w:eastAsia="zh-TW"/>
        </w:rPr>
        <w:t>/大腿 11.右臀/大腿 12.左膝 13.右膝 14.左腳踝/腳 15.右腳踝/腳</w:t>
      </w:r>
    </w:p>
    <w:p w14:paraId="5C38ECDE" w14:textId="4A9AC8E5" w:rsidR="007412FA" w:rsidRDefault="007412FA" w:rsidP="00AE1530">
      <w:pPr>
        <w:pStyle w:val="a3"/>
        <w:spacing w:before="0"/>
        <w:ind w:left="0"/>
        <w:rPr>
          <w:sz w:val="16"/>
          <w:lang w:eastAsia="zh-TW"/>
        </w:rPr>
      </w:pPr>
    </w:p>
    <w:p w14:paraId="1287E373" w14:textId="4BEFE7FB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222603E2" w14:textId="276FBA7D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04521F89" w14:textId="5D90813E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0BBB0364" w14:textId="207DBAF8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127A72F2" w14:textId="13403B29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222A5589" w14:textId="4D2020BE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6494E6CC" w14:textId="3F670EC7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6FAECCFE" w14:textId="1FFB3146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29E0DCB" w14:textId="0483E38A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52BCE0DA" w14:textId="330AF31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461D679E" w14:textId="711CE832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7D04B129" w14:textId="380D5A6C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7352A3B1" w14:textId="445EC1E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242680F" w14:textId="489EBB73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C8A06DF" w14:textId="26364632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B2FB3F3" w14:textId="40172534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52FB1102" w14:textId="04C860C2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16349C97" w14:textId="7B68037A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605A491E" w14:textId="02B3F006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4C0BCDC7" w14:textId="7BE21C97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2C6FC0C5" w14:textId="56431F68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6818AA73" w14:textId="154FFD88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38BE18A2" w14:textId="6FC3CA9A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45406849" w14:textId="52ED998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02898AF" w14:textId="3076189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3D9B0ADD" w14:textId="7FFCA19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19D1025E" w14:textId="02548D38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0BA523F" w14:textId="06F1F783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BB0FEAE" w14:textId="2027125D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15F84BD1" w14:textId="7181484C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07BF6E5E" w14:textId="55F9CF35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6B8F13E5" w14:textId="6AFB2AC1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40A423FA" w14:textId="7404FD04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7E6B826D" w14:textId="7D779916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7038ED2E" w14:textId="52EFF838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5B125595" w14:textId="77777777" w:rsidR="00A51E32" w:rsidRDefault="00A51E32" w:rsidP="00AE1530">
      <w:pPr>
        <w:pStyle w:val="a3"/>
        <w:spacing w:before="0"/>
        <w:ind w:left="0"/>
        <w:rPr>
          <w:sz w:val="16"/>
          <w:lang w:eastAsia="zh-TW"/>
        </w:rPr>
      </w:pPr>
    </w:p>
    <w:p w14:paraId="36A38D96" w14:textId="3B7B92BA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0EB8BE3E" w14:textId="60670DBD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6C86F4DB" w14:textId="106C76AA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2C110A09" w14:textId="77777777" w:rsidR="007A7BAD" w:rsidRDefault="007A7BAD" w:rsidP="00AE1530">
      <w:pPr>
        <w:pStyle w:val="a3"/>
        <w:spacing w:before="0"/>
        <w:ind w:left="0"/>
        <w:rPr>
          <w:sz w:val="16"/>
          <w:lang w:eastAsia="zh-TW"/>
        </w:rPr>
      </w:pPr>
    </w:p>
    <w:p w14:paraId="5A974D29" w14:textId="77777777" w:rsidR="007412FA" w:rsidRDefault="007412FA" w:rsidP="00AE1530">
      <w:pPr>
        <w:pStyle w:val="a3"/>
        <w:spacing w:before="0"/>
        <w:ind w:left="0"/>
        <w:rPr>
          <w:sz w:val="16"/>
          <w:lang w:eastAsia="zh-TW"/>
        </w:rPr>
      </w:pPr>
    </w:p>
    <w:p w14:paraId="4E1BFFB2" w14:textId="77777777" w:rsidR="009518BF" w:rsidRDefault="009518BF" w:rsidP="00AE1530">
      <w:pPr>
        <w:pStyle w:val="a3"/>
        <w:spacing w:before="0"/>
        <w:ind w:left="0"/>
        <w:rPr>
          <w:sz w:val="16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3843"/>
        <w:gridCol w:w="2126"/>
      </w:tblGrid>
      <w:tr w:rsidR="009518BF" w:rsidRPr="009518BF" w14:paraId="19868A0B" w14:textId="77777777" w:rsidTr="009518BF">
        <w:trPr>
          <w:trHeight w:val="720"/>
        </w:trPr>
        <w:tc>
          <w:tcPr>
            <w:tcW w:w="9811" w:type="dxa"/>
            <w:gridSpan w:val="3"/>
          </w:tcPr>
          <w:p w14:paraId="232D3CE9" w14:textId="77777777" w:rsidR="009518BF" w:rsidRPr="009518BF" w:rsidRDefault="009518BF" w:rsidP="00B651D8">
            <w:pPr>
              <w:spacing w:before="135"/>
              <w:ind w:left="103"/>
              <w:jc w:val="center"/>
              <w:rPr>
                <w:rFonts w:cs="新細明體"/>
                <w:sz w:val="28"/>
                <w:szCs w:val="28"/>
                <w:lang w:eastAsia="zh-TW"/>
              </w:rPr>
            </w:pPr>
            <w:r w:rsidRPr="009518BF">
              <w:rPr>
                <w:rFonts w:cs="新細明體"/>
                <w:sz w:val="28"/>
                <w:szCs w:val="28"/>
                <w:lang w:eastAsia="zh-TW"/>
              </w:rPr>
              <w:lastRenderedPageBreak/>
              <w:t>國立澎湖科技大學「</w:t>
            </w:r>
            <w:r w:rsidR="00B651D8" w:rsidRPr="00B651D8">
              <w:rPr>
                <w:w w:val="95"/>
                <w:sz w:val="28"/>
                <w:szCs w:val="28"/>
                <w:lang w:eastAsia="zh-TW"/>
              </w:rPr>
              <w:t>人因性危害防止計畫</w:t>
            </w:r>
            <w:r w:rsidRPr="009518BF">
              <w:rPr>
                <w:rFonts w:cs="新細明體"/>
                <w:sz w:val="28"/>
                <w:szCs w:val="28"/>
                <w:lang w:eastAsia="zh-TW"/>
              </w:rPr>
              <w:t>」修正對照表</w:t>
            </w:r>
          </w:p>
        </w:tc>
      </w:tr>
      <w:tr w:rsidR="009518BF" w:rsidRPr="009518BF" w14:paraId="4EC9CE33" w14:textId="77777777" w:rsidTr="009518BF">
        <w:trPr>
          <w:trHeight w:val="340"/>
        </w:trPr>
        <w:tc>
          <w:tcPr>
            <w:tcW w:w="3842" w:type="dxa"/>
            <w:vAlign w:val="center"/>
          </w:tcPr>
          <w:p w14:paraId="596A81D7" w14:textId="77777777" w:rsidR="009518BF" w:rsidRPr="009518BF" w:rsidRDefault="009518BF" w:rsidP="009518BF">
            <w:pPr>
              <w:tabs>
                <w:tab w:val="left" w:pos="873"/>
                <w:tab w:val="left" w:pos="1643"/>
                <w:tab w:val="left" w:pos="2410"/>
              </w:tabs>
              <w:spacing w:line="240" w:lineRule="exact"/>
              <w:ind w:left="103"/>
              <w:jc w:val="center"/>
              <w:rPr>
                <w:rFonts w:cs="新細明體"/>
                <w:sz w:val="24"/>
              </w:rPr>
            </w:pPr>
            <w:r w:rsidRPr="009518BF">
              <w:rPr>
                <w:rFonts w:cs="新細明體"/>
                <w:sz w:val="24"/>
              </w:rPr>
              <w:t>修</w:t>
            </w:r>
            <w:r w:rsidRPr="009518BF">
              <w:rPr>
                <w:rFonts w:cs="新細明體"/>
                <w:sz w:val="24"/>
              </w:rPr>
              <w:tab/>
              <w:t>正</w:t>
            </w:r>
            <w:r w:rsidRPr="009518BF">
              <w:rPr>
                <w:rFonts w:cs="新細明體"/>
                <w:sz w:val="24"/>
              </w:rPr>
              <w:tab/>
              <w:t>條</w:t>
            </w:r>
            <w:r w:rsidRPr="009518BF">
              <w:rPr>
                <w:rFonts w:cs="新細明體"/>
                <w:sz w:val="24"/>
              </w:rPr>
              <w:tab/>
              <w:t>文</w:t>
            </w:r>
          </w:p>
        </w:tc>
        <w:tc>
          <w:tcPr>
            <w:tcW w:w="3843" w:type="dxa"/>
            <w:vAlign w:val="center"/>
          </w:tcPr>
          <w:p w14:paraId="6603F7A2" w14:textId="77777777" w:rsidR="009518BF" w:rsidRPr="009518BF" w:rsidRDefault="009518BF" w:rsidP="009518BF">
            <w:pPr>
              <w:tabs>
                <w:tab w:val="left" w:pos="873"/>
                <w:tab w:val="left" w:pos="1643"/>
                <w:tab w:val="left" w:pos="2410"/>
              </w:tabs>
              <w:spacing w:line="300" w:lineRule="exact"/>
              <w:ind w:left="102"/>
              <w:jc w:val="center"/>
              <w:rPr>
                <w:rFonts w:cs="新細明體"/>
                <w:sz w:val="24"/>
              </w:rPr>
            </w:pPr>
            <w:r w:rsidRPr="009518BF">
              <w:rPr>
                <w:rFonts w:cs="新細明體"/>
                <w:sz w:val="24"/>
              </w:rPr>
              <w:t>現</w:t>
            </w:r>
            <w:r w:rsidRPr="009518BF">
              <w:rPr>
                <w:rFonts w:cs="新細明體"/>
                <w:sz w:val="24"/>
              </w:rPr>
              <w:tab/>
              <w:t>行</w:t>
            </w:r>
            <w:r w:rsidRPr="009518BF">
              <w:rPr>
                <w:rFonts w:cs="新細明體"/>
                <w:sz w:val="24"/>
              </w:rPr>
              <w:tab/>
              <w:t>條</w:t>
            </w:r>
            <w:r w:rsidRPr="009518BF">
              <w:rPr>
                <w:rFonts w:cs="新細明體"/>
                <w:sz w:val="24"/>
              </w:rPr>
              <w:tab/>
              <w:t>文</w:t>
            </w:r>
          </w:p>
        </w:tc>
        <w:tc>
          <w:tcPr>
            <w:tcW w:w="2126" w:type="dxa"/>
            <w:vAlign w:val="center"/>
          </w:tcPr>
          <w:p w14:paraId="413FFC96" w14:textId="77777777" w:rsidR="009518BF" w:rsidRPr="009518BF" w:rsidRDefault="009518BF" w:rsidP="009518BF">
            <w:pPr>
              <w:tabs>
                <w:tab w:val="left" w:pos="2400"/>
              </w:tabs>
              <w:spacing w:line="300" w:lineRule="exact"/>
              <w:ind w:left="103"/>
              <w:jc w:val="center"/>
              <w:rPr>
                <w:rFonts w:cs="新細明體"/>
                <w:sz w:val="24"/>
              </w:rPr>
            </w:pPr>
            <w:r w:rsidRPr="009518BF">
              <w:rPr>
                <w:rFonts w:cs="新細明體" w:hint="eastAsia"/>
                <w:sz w:val="24"/>
                <w:lang w:eastAsia="zh-TW"/>
              </w:rPr>
              <w:t xml:space="preserve">說     </w:t>
            </w:r>
            <w:r w:rsidRPr="009518BF">
              <w:rPr>
                <w:rFonts w:cs="新細明體"/>
                <w:sz w:val="24"/>
              </w:rPr>
              <w:t>明</w:t>
            </w:r>
          </w:p>
        </w:tc>
      </w:tr>
      <w:tr w:rsidR="009518BF" w:rsidRPr="009518BF" w14:paraId="15568077" w14:textId="77777777" w:rsidTr="009518BF">
        <w:trPr>
          <w:trHeight w:val="7560"/>
        </w:trPr>
        <w:tc>
          <w:tcPr>
            <w:tcW w:w="3842" w:type="dxa"/>
          </w:tcPr>
          <w:p w14:paraId="2EF84DD9" w14:textId="77777777" w:rsidR="009518BF" w:rsidRPr="009518BF" w:rsidRDefault="009518BF" w:rsidP="009518BF">
            <w:pPr>
              <w:spacing w:before="29" w:line="206" w:lineRule="auto"/>
              <w:ind w:left="103" w:right="232"/>
              <w:rPr>
                <w:rFonts w:cs="新細明體"/>
                <w:b/>
                <w:lang w:eastAsia="zh-TW"/>
              </w:rPr>
            </w:pPr>
            <w:r w:rsidRPr="009518BF">
              <w:rPr>
                <w:rFonts w:cs="新細明體"/>
                <w:sz w:val="28"/>
                <w:lang w:eastAsia="zh-TW"/>
              </w:rPr>
              <w:t>國立澎湖科技大學</w:t>
            </w:r>
            <w:r w:rsidR="00B651D8" w:rsidRPr="00B651D8">
              <w:rPr>
                <w:w w:val="95"/>
                <w:sz w:val="28"/>
                <w:szCs w:val="28"/>
                <w:lang w:eastAsia="zh-TW"/>
              </w:rPr>
              <w:t>人因性危害防止計畫</w:t>
            </w:r>
          </w:p>
          <w:p w14:paraId="06CF5713" w14:textId="77777777" w:rsidR="009518BF" w:rsidRPr="009518BF" w:rsidRDefault="009518BF" w:rsidP="009518BF">
            <w:pPr>
              <w:spacing w:before="6"/>
              <w:rPr>
                <w:rFonts w:cs="新細明體"/>
                <w:sz w:val="28"/>
                <w:lang w:eastAsia="zh-TW"/>
              </w:rPr>
            </w:pPr>
          </w:p>
          <w:p w14:paraId="08D729C3" w14:textId="77777777" w:rsidR="00A51E32" w:rsidRPr="00A51E32" w:rsidRDefault="00A51E32" w:rsidP="00B651D8">
            <w:pPr>
              <w:spacing w:before="21"/>
              <w:rPr>
                <w:rFonts w:cs="新細明體"/>
                <w:sz w:val="24"/>
                <w:szCs w:val="24"/>
                <w:lang w:eastAsia="zh-TW"/>
              </w:rPr>
            </w:pPr>
            <w:r w:rsidRPr="00A51E32">
              <w:rPr>
                <w:rFonts w:cs="新細明體" w:hint="eastAsia"/>
                <w:sz w:val="24"/>
                <w:szCs w:val="24"/>
                <w:lang w:eastAsia="zh-TW"/>
              </w:rPr>
              <w:t>新增附件二</w:t>
            </w:r>
          </w:p>
          <w:p w14:paraId="43B80C8A" w14:textId="4B514BD6" w:rsidR="00B651D8" w:rsidRPr="009518BF" w:rsidRDefault="00A51E32" w:rsidP="00B651D8">
            <w:pPr>
              <w:spacing w:before="21"/>
              <w:rPr>
                <w:rFonts w:cs="新細明體"/>
                <w:sz w:val="24"/>
                <w:lang w:eastAsia="zh-TW"/>
              </w:rPr>
            </w:pPr>
            <w:r w:rsidRPr="00A51E32">
              <w:rPr>
                <w:color w:val="FF0000"/>
                <w:sz w:val="24"/>
                <w:szCs w:val="24"/>
                <w:lang w:eastAsia="zh-TW"/>
              </w:rPr>
              <w:t>國立</w:t>
            </w:r>
            <w:r w:rsidRPr="00A51E32">
              <w:rPr>
                <w:rFonts w:hint="eastAsia"/>
                <w:color w:val="FF0000"/>
                <w:sz w:val="24"/>
                <w:szCs w:val="24"/>
                <w:lang w:eastAsia="zh-TW"/>
              </w:rPr>
              <w:t>澎湖科技</w:t>
            </w:r>
            <w:r w:rsidRPr="00A51E32">
              <w:rPr>
                <w:color w:val="FF0000"/>
                <w:sz w:val="24"/>
                <w:szCs w:val="24"/>
                <w:lang w:eastAsia="zh-TW"/>
              </w:rPr>
              <w:t>大學肌肉骨骼症狀調查人因改善管控追蹤一覽表</w:t>
            </w:r>
          </w:p>
        </w:tc>
        <w:tc>
          <w:tcPr>
            <w:tcW w:w="3843" w:type="dxa"/>
          </w:tcPr>
          <w:p w14:paraId="06C5D00B" w14:textId="77777777" w:rsidR="009518BF" w:rsidRPr="009518BF" w:rsidRDefault="009518BF" w:rsidP="009518BF">
            <w:pPr>
              <w:spacing w:before="29" w:line="206" w:lineRule="auto"/>
              <w:ind w:left="103" w:right="232"/>
              <w:rPr>
                <w:rFonts w:cs="新細明體"/>
                <w:b/>
                <w:lang w:eastAsia="zh-TW"/>
              </w:rPr>
            </w:pPr>
            <w:r w:rsidRPr="009518BF">
              <w:rPr>
                <w:rFonts w:cs="新細明體"/>
                <w:sz w:val="28"/>
                <w:lang w:eastAsia="zh-TW"/>
              </w:rPr>
              <w:t>國立澎湖科技大學</w:t>
            </w:r>
            <w:r w:rsidR="00B651D8" w:rsidRPr="00B651D8">
              <w:rPr>
                <w:w w:val="95"/>
                <w:sz w:val="28"/>
                <w:szCs w:val="28"/>
                <w:lang w:eastAsia="zh-TW"/>
              </w:rPr>
              <w:t>人因性危害防止計畫</w:t>
            </w:r>
          </w:p>
          <w:p w14:paraId="6DCAFB87" w14:textId="77777777" w:rsidR="009518BF" w:rsidRPr="009518BF" w:rsidRDefault="009518BF" w:rsidP="009518BF">
            <w:pPr>
              <w:spacing w:before="6"/>
              <w:rPr>
                <w:rFonts w:cs="新細明體"/>
                <w:sz w:val="28"/>
                <w:lang w:eastAsia="zh-TW"/>
              </w:rPr>
            </w:pPr>
          </w:p>
          <w:p w14:paraId="65C05841" w14:textId="4D59D091" w:rsidR="009518BF" w:rsidRPr="009518BF" w:rsidRDefault="009518BF" w:rsidP="00B651D8">
            <w:pPr>
              <w:spacing w:before="21"/>
              <w:rPr>
                <w:rFonts w:cs="新細明體"/>
                <w:sz w:val="24"/>
                <w:lang w:eastAsia="zh-TW"/>
              </w:rPr>
            </w:pPr>
          </w:p>
        </w:tc>
        <w:tc>
          <w:tcPr>
            <w:tcW w:w="2126" w:type="dxa"/>
          </w:tcPr>
          <w:p w14:paraId="1F0698BF" w14:textId="77777777" w:rsidR="009518BF" w:rsidRPr="009518BF" w:rsidRDefault="009518BF" w:rsidP="009518BF">
            <w:pPr>
              <w:rPr>
                <w:rFonts w:cs="新細明體"/>
                <w:sz w:val="24"/>
                <w:lang w:eastAsia="zh-TW"/>
              </w:rPr>
            </w:pPr>
          </w:p>
          <w:p w14:paraId="5B1E96C6" w14:textId="77777777" w:rsidR="009518BF" w:rsidRPr="009518BF" w:rsidRDefault="009518BF" w:rsidP="009518BF">
            <w:pPr>
              <w:rPr>
                <w:rFonts w:cs="新細明體"/>
                <w:sz w:val="24"/>
                <w:lang w:eastAsia="zh-TW"/>
              </w:rPr>
            </w:pPr>
          </w:p>
          <w:p w14:paraId="3F8B1D65" w14:textId="77777777" w:rsidR="009518BF" w:rsidRPr="009518BF" w:rsidRDefault="009518BF" w:rsidP="009518BF">
            <w:pPr>
              <w:rPr>
                <w:rFonts w:cs="新細明體"/>
                <w:sz w:val="24"/>
                <w:lang w:eastAsia="zh-TW"/>
              </w:rPr>
            </w:pPr>
          </w:p>
          <w:p w14:paraId="56F38202" w14:textId="77777777" w:rsidR="009518BF" w:rsidRPr="009518BF" w:rsidRDefault="009518BF" w:rsidP="009518BF">
            <w:pPr>
              <w:rPr>
                <w:rFonts w:cs="新細明體"/>
                <w:sz w:val="24"/>
                <w:lang w:eastAsia="zh-TW"/>
              </w:rPr>
            </w:pPr>
          </w:p>
          <w:p w14:paraId="56CF6A28" w14:textId="0EBA9883" w:rsidR="009518BF" w:rsidRPr="009518BF" w:rsidRDefault="007412FA" w:rsidP="009518BF">
            <w:pPr>
              <w:spacing w:before="2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新增附件表單</w:t>
            </w:r>
          </w:p>
          <w:p w14:paraId="6E285BCB" w14:textId="77777777" w:rsidR="009518BF" w:rsidRPr="009518BF" w:rsidRDefault="009518BF" w:rsidP="009518BF">
            <w:pPr>
              <w:spacing w:line="273" w:lineRule="auto"/>
              <w:rPr>
                <w:rFonts w:cs="新細明體"/>
                <w:sz w:val="24"/>
                <w:lang w:eastAsia="zh-TW"/>
              </w:rPr>
            </w:pPr>
          </w:p>
          <w:p w14:paraId="1D565DBB" w14:textId="77777777" w:rsidR="009518BF" w:rsidRPr="009518BF" w:rsidRDefault="009518BF" w:rsidP="009518BF">
            <w:pPr>
              <w:spacing w:line="273" w:lineRule="auto"/>
              <w:rPr>
                <w:rFonts w:cs="新細明體"/>
                <w:sz w:val="24"/>
                <w:lang w:eastAsia="zh-TW"/>
              </w:rPr>
            </w:pPr>
          </w:p>
        </w:tc>
      </w:tr>
    </w:tbl>
    <w:p w14:paraId="328B0B2E" w14:textId="77777777" w:rsidR="009518BF" w:rsidRDefault="009518BF" w:rsidP="00AE1530">
      <w:pPr>
        <w:pStyle w:val="a3"/>
        <w:spacing w:before="0"/>
        <w:ind w:left="0"/>
        <w:rPr>
          <w:sz w:val="20"/>
          <w:lang w:eastAsia="zh-TW"/>
        </w:rPr>
      </w:pPr>
    </w:p>
    <w:sectPr w:rsidR="009518BF">
      <w:footerReference w:type="default" r:id="rId13"/>
      <w:pgSz w:w="11910" w:h="16840"/>
      <w:pgMar w:top="820" w:right="920" w:bottom="920" w:left="10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BAF4" w14:textId="77777777" w:rsidR="00360BE4" w:rsidRDefault="00360BE4">
      <w:r>
        <w:separator/>
      </w:r>
    </w:p>
  </w:endnote>
  <w:endnote w:type="continuationSeparator" w:id="0">
    <w:p w14:paraId="1A3C085E" w14:textId="77777777" w:rsidR="00360BE4" w:rsidRDefault="0036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F03F" w14:textId="77777777" w:rsidR="00452E5A" w:rsidRDefault="004C7D54">
    <w:pPr>
      <w:pStyle w:val="a3"/>
      <w:spacing w:before="0"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6792" behindDoc="1" locked="0" layoutInCell="1" allowOverlap="1" wp14:anchorId="710A7D68" wp14:editId="3A79E296">
              <wp:simplePos x="0" y="0"/>
              <wp:positionH relativeFrom="page">
                <wp:posOffset>3723005</wp:posOffset>
              </wp:positionH>
              <wp:positionV relativeFrom="page">
                <wp:posOffset>10006330</wp:posOffset>
              </wp:positionV>
              <wp:extent cx="115570" cy="153035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5D4B9" w14:textId="77777777" w:rsidR="00452E5A" w:rsidRDefault="00237340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559">
                            <w:rPr>
                              <w:rFonts w:ascii="Calibri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A7D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15pt;margin-top:787.9pt;width:9.1pt;height:12.0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6C5wEAALUDAAAOAAAAZHJzL2Uyb0RvYy54bWysU21v0zAQ/o7Ef7D8nabpKKCo6TQ2DSEN&#10;hrTxAy6O01gkPnN2m5Rfz9lpymDfJr5Yl3t57rnnLpvLse/EQZM3aEuZL5ZSaKuwNnZXyu+Pt28+&#10;SOED2Bo6tLqUR+3l5fb1q83gCr3CFrtak2AQ64vBlbINwRVZ5lWre/ALdNpysEHqIfAn7bKaYGD0&#10;vstWy+W7bECqHaHS3rP3ZgrKbcJvGq3CfdN4HURXSuYW0kvpreKbbTdQ7Ahca9SJBryARQ/GctMz&#10;1A0EEHsyz6B6owg9NmGhsM+waYzSaQaeJl/+M81DC06nWVgc784y+f8Hq74evpEwdSnfSmGh5xU9&#10;6jGIjziKVVRncL7gpAfHaWFkN285TerdHaofXli8bsHu9BURDq2GmtnlsTJ7Ujrh+AhSDV+w5jaw&#10;D5iAxob6KB2LIRidt3Q8byZSUbFlvl6/54jiUL6+WF6sUwco5mJHPnzS2ItolJJ48QkcDnc+RDJQ&#10;zCmxl8Vb03Vp+Z39y8GJ0ZPIR74T8zBW40mMCusjj0E43RLfPhst0i8pBr6jUvqfeyAtRffZshTx&#10;6GaDZqOaDbCKS0sZpJjM6zAd596R2bWMPIlt8YrlakwaJeo6sTjx5NtIE57uOB7f0++U9edv2/4G&#10;AAD//wMAUEsDBBQABgAIAAAAIQBIvguc4QAAAA0BAAAPAAAAZHJzL2Rvd25yZXYueG1sTI/NTsMw&#10;EITvSLyDtUjcqM1PQhPiVBWCUyVEGg4cndhNrMbrELttePtuT3DcmU+zM8VqdgM7milYjxLuFwKY&#10;wdZri52Er/r9bgksRIVaDR6NhF8TYFVeXxUq1/6ElTluY8coBEOuJPQxjjnnoe2NU2HhR4Pk7fzk&#10;VKRz6rie1InC3cAfhEi5UxbpQ69G89qbdr89OAnrb6ze7M9H81ntKlvXmcBNupfy9mZevwCLZo5/&#10;MFzqU3UoqVPjD6gDGyQky/SRUDKS54RGEJKKpwRYc5GyLANeFvz/ivIMAAD//wMAUEsBAi0AFAAG&#10;AAgAAAAhALaDOJL+AAAA4QEAABMAAAAAAAAAAAAAAAAAAAAAAFtDb250ZW50X1R5cGVzXS54bWxQ&#10;SwECLQAUAAYACAAAACEAOP0h/9YAAACUAQAACwAAAAAAAAAAAAAAAAAvAQAAX3JlbHMvLnJlbHNQ&#10;SwECLQAUAAYACAAAACEARvuegucBAAC1AwAADgAAAAAAAAAAAAAAAAAuAgAAZHJzL2Uyb0RvYy54&#10;bWxQSwECLQAUAAYACAAAACEASL4LnOEAAAANAQAADwAAAAAAAAAAAAAAAABBBAAAZHJzL2Rvd25y&#10;ZXYueG1sUEsFBgAAAAAEAAQA8wAAAE8FAAAAAA==&#10;" filled="f" stroked="f">
              <v:textbox inset="0,0,0,0">
                <w:txbxContent>
                  <w:p w14:paraId="18B5D4B9" w14:textId="77777777" w:rsidR="00452E5A" w:rsidRDefault="00237340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559">
                      <w:rPr>
                        <w:rFonts w:ascii="Calibri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4A5D9" w14:textId="77777777" w:rsidR="00452E5A" w:rsidRDefault="004C7D54">
    <w:pPr>
      <w:pStyle w:val="a3"/>
      <w:spacing w:before="0"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70F66C3B" wp14:editId="38A3082C">
              <wp:simplePos x="0" y="0"/>
              <wp:positionH relativeFrom="page">
                <wp:posOffset>3735705</wp:posOffset>
              </wp:positionH>
              <wp:positionV relativeFrom="page">
                <wp:posOffset>10093960</wp:posOffset>
              </wp:positionV>
              <wp:extent cx="90170" cy="153035"/>
              <wp:effectExtent l="1905" t="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91158" w14:textId="77777777" w:rsidR="00452E5A" w:rsidRDefault="0023734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66C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15pt;margin-top:794.8pt;width:7.1pt;height:12.0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yY5wEAALsDAAAOAAAAZHJzL2Uyb0RvYy54bWysU9tu1DAQfUfiHyy/s0m2Kpdos1VpVYRU&#10;KFLLBziOvbGIPWbs3WT5esbOZinwhnixxnM5PnNmvLma7MAOCoMB1/BqVXKmnITOuF3Dvz7dvXrL&#10;WYjCdWIApxp+VIFfbV++2Iy+VmvoYegUMgJxoR59w/sYfV0UQfbKirACrxwFNaAVka64KzoUI6Hb&#10;oViX5etiBOw8glQhkPd2DvJtxtdayfigdVCRDQ0nbjGfmM82ncV2I+odCt8beaIh/oGFFcbRo2eo&#10;WxEF26P5C8oaiRBAx5UEW4DWRqrcA3VTlX9089gLr3IvJE7wZ5nC/4OVnw9fkJmu4WvOnLA0oic1&#10;RfYeJlYldUYfakp69JQWJ3LTlHOnwd+D/BaYg5teuJ26RoSxV6IjdrmyeFY644QE0o6foKNnxD5C&#10;Bpo02iQdicEInaZ0PE8mUZHkfFdWbyggKVJdXpQXl4laIeql1mOIHxRYloyGI809Y4vDfYhz6pKS&#10;nnJwZ4Yhz35wvzkIM3ky90R3Jh6ndsoinSVpoTtSMwjzRtEPIKMH/MHZSNvU8PB9L1BxNnx0JEha&#10;vcXAxWgXQzhJpQ2PnM3mTZxXdO/R7HpCniV3cE2iaZM7SurOLE50aUOyJqdtTiv4/J6zfv257U8A&#10;AAD//wMAUEsDBBQABgAIAAAAIQCOkg+q4gAAAA0BAAAPAAAAZHJzL2Rvd25yZXYueG1sTI/BTsMw&#10;DIbvSLxDZCRuLNmmlq40nSYEJyREVw4c0yZrozVOabKtvD3mxI72/+n352I7u4GdzRSsRwnLhQBm&#10;sPXaYifhs359yICFqFCrwaOR8GMCbMvbm0Ll2l+wMud97BiVYMiVhD7GMec8tL1xKiz8aJCyg5+c&#10;ijROHdeTulC5G/hKiJQ7ZZEu9Go0z71pj/uTk7D7wurFfr83H9WhsnW9EfiWHqW8v5t3T8CimeM/&#10;DH/6pA4lOTX+hDqwQUKSZWtCKUiyTQqMkFSsEmANrdLl+hF4WfDrL8pfAAAA//8DAFBLAQItABQA&#10;BgAIAAAAIQC2gziS/gAAAOEBAAATAAAAAAAAAAAAAAAAAAAAAABbQ29udGVudF9UeXBlc10ueG1s&#10;UEsBAi0AFAAGAAgAAAAhADj9If/WAAAAlAEAAAsAAAAAAAAAAAAAAAAALwEAAF9yZWxzLy5yZWxz&#10;UEsBAi0AFAAGAAgAAAAhAPDpjJjnAQAAuwMAAA4AAAAAAAAAAAAAAAAALgIAAGRycy9lMm9Eb2Mu&#10;eG1sUEsBAi0AFAAGAAgAAAAhAI6SD6riAAAADQEAAA8AAAAAAAAAAAAAAAAAQQQAAGRycy9kb3du&#10;cmV2LnhtbFBLBQYAAAAABAAEAPMAAABQBQAAAAA=&#10;" filled="f" stroked="f">
              <v:textbox inset="0,0,0,0">
                <w:txbxContent>
                  <w:p w14:paraId="4CC91158" w14:textId="77777777" w:rsidR="00452E5A" w:rsidRDefault="0023734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790A" w14:textId="77777777" w:rsidR="00360BE4" w:rsidRDefault="00360BE4">
      <w:r>
        <w:separator/>
      </w:r>
    </w:p>
  </w:footnote>
  <w:footnote w:type="continuationSeparator" w:id="0">
    <w:p w14:paraId="5B65EA46" w14:textId="77777777" w:rsidR="00360BE4" w:rsidRDefault="0036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1F5"/>
    <w:multiLevelType w:val="hybridMultilevel"/>
    <w:tmpl w:val="8FFC4D86"/>
    <w:lvl w:ilvl="0" w:tplc="7B5AA46E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62FEB0">
      <w:numFmt w:val="bullet"/>
      <w:lvlText w:val="•"/>
      <w:lvlJc w:val="left"/>
      <w:pPr>
        <w:ind w:left="2118" w:hanging="240"/>
      </w:pPr>
      <w:rPr>
        <w:rFonts w:hint="default"/>
      </w:rPr>
    </w:lvl>
    <w:lvl w:ilvl="2" w:tplc="4908455E">
      <w:numFmt w:val="bullet"/>
      <w:lvlText w:val="•"/>
      <w:lvlJc w:val="left"/>
      <w:pPr>
        <w:ind w:left="2916" w:hanging="240"/>
      </w:pPr>
      <w:rPr>
        <w:rFonts w:hint="default"/>
      </w:rPr>
    </w:lvl>
    <w:lvl w:ilvl="3" w:tplc="7CE6F8A6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B98A8ED0">
      <w:numFmt w:val="bullet"/>
      <w:lvlText w:val="•"/>
      <w:lvlJc w:val="left"/>
      <w:pPr>
        <w:ind w:left="4513" w:hanging="240"/>
      </w:pPr>
      <w:rPr>
        <w:rFonts w:hint="default"/>
      </w:rPr>
    </w:lvl>
    <w:lvl w:ilvl="5" w:tplc="4B7423D6">
      <w:numFmt w:val="bullet"/>
      <w:lvlText w:val="•"/>
      <w:lvlJc w:val="left"/>
      <w:pPr>
        <w:ind w:left="5312" w:hanging="240"/>
      </w:pPr>
      <w:rPr>
        <w:rFonts w:hint="default"/>
      </w:rPr>
    </w:lvl>
    <w:lvl w:ilvl="6" w:tplc="35B26E3E">
      <w:numFmt w:val="bullet"/>
      <w:lvlText w:val="•"/>
      <w:lvlJc w:val="left"/>
      <w:pPr>
        <w:ind w:left="6110" w:hanging="240"/>
      </w:pPr>
      <w:rPr>
        <w:rFonts w:hint="default"/>
      </w:rPr>
    </w:lvl>
    <w:lvl w:ilvl="7" w:tplc="A49A1114">
      <w:numFmt w:val="bullet"/>
      <w:lvlText w:val="•"/>
      <w:lvlJc w:val="left"/>
      <w:pPr>
        <w:ind w:left="6909" w:hanging="240"/>
      </w:pPr>
      <w:rPr>
        <w:rFonts w:hint="default"/>
      </w:rPr>
    </w:lvl>
    <w:lvl w:ilvl="8" w:tplc="90F6B8DE">
      <w:numFmt w:val="bullet"/>
      <w:lvlText w:val="•"/>
      <w:lvlJc w:val="left"/>
      <w:pPr>
        <w:ind w:left="7707" w:hanging="240"/>
      </w:pPr>
      <w:rPr>
        <w:rFonts w:hint="default"/>
      </w:rPr>
    </w:lvl>
  </w:abstractNum>
  <w:abstractNum w:abstractNumId="1" w15:restartNumberingAfterBreak="0">
    <w:nsid w:val="07D35B1F"/>
    <w:multiLevelType w:val="hybridMultilevel"/>
    <w:tmpl w:val="FB1E6DB4"/>
    <w:lvl w:ilvl="0" w:tplc="084A4AD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5129EFE">
      <w:start w:val="1"/>
      <w:numFmt w:val="decimal"/>
      <w:lvlText w:val="(%2)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6A6E716">
      <w:numFmt w:val="bullet"/>
      <w:lvlText w:val="•"/>
      <w:lvlJc w:val="left"/>
      <w:pPr>
        <w:ind w:left="1340" w:hanging="360"/>
      </w:pPr>
      <w:rPr>
        <w:rFonts w:hint="default"/>
      </w:rPr>
    </w:lvl>
    <w:lvl w:ilvl="3" w:tplc="DFD21300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2A9E36A8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14B24E0C"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857C4F96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B3BCB4B8"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72A461A4"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2" w15:restartNumberingAfterBreak="0">
    <w:nsid w:val="32E830CF"/>
    <w:multiLevelType w:val="hybridMultilevel"/>
    <w:tmpl w:val="8716EEA0"/>
    <w:lvl w:ilvl="0" w:tplc="0FA8FF9A">
      <w:start w:val="1"/>
      <w:numFmt w:val="upperLetter"/>
      <w:lvlText w:val="%1."/>
      <w:lvlJc w:val="left"/>
      <w:pPr>
        <w:ind w:left="466" w:hanging="35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33CA50C">
      <w:numFmt w:val="bullet"/>
      <w:lvlText w:val="•"/>
      <w:lvlJc w:val="left"/>
      <w:pPr>
        <w:ind w:left="1410" w:hanging="353"/>
      </w:pPr>
      <w:rPr>
        <w:rFonts w:hint="default"/>
      </w:rPr>
    </w:lvl>
    <w:lvl w:ilvl="2" w:tplc="2AA42F5E">
      <w:numFmt w:val="bullet"/>
      <w:lvlText w:val="•"/>
      <w:lvlJc w:val="left"/>
      <w:pPr>
        <w:ind w:left="2360" w:hanging="353"/>
      </w:pPr>
      <w:rPr>
        <w:rFonts w:hint="default"/>
      </w:rPr>
    </w:lvl>
    <w:lvl w:ilvl="3" w:tplc="97422F18">
      <w:numFmt w:val="bullet"/>
      <w:lvlText w:val="•"/>
      <w:lvlJc w:val="left"/>
      <w:pPr>
        <w:ind w:left="3311" w:hanging="353"/>
      </w:pPr>
      <w:rPr>
        <w:rFonts w:hint="default"/>
      </w:rPr>
    </w:lvl>
    <w:lvl w:ilvl="4" w:tplc="303E4596">
      <w:numFmt w:val="bullet"/>
      <w:lvlText w:val="•"/>
      <w:lvlJc w:val="left"/>
      <w:pPr>
        <w:ind w:left="4261" w:hanging="353"/>
      </w:pPr>
      <w:rPr>
        <w:rFonts w:hint="default"/>
      </w:rPr>
    </w:lvl>
    <w:lvl w:ilvl="5" w:tplc="D780D96C">
      <w:numFmt w:val="bullet"/>
      <w:lvlText w:val="•"/>
      <w:lvlJc w:val="left"/>
      <w:pPr>
        <w:ind w:left="5212" w:hanging="353"/>
      </w:pPr>
      <w:rPr>
        <w:rFonts w:hint="default"/>
      </w:rPr>
    </w:lvl>
    <w:lvl w:ilvl="6" w:tplc="C29C4C90">
      <w:numFmt w:val="bullet"/>
      <w:lvlText w:val="•"/>
      <w:lvlJc w:val="left"/>
      <w:pPr>
        <w:ind w:left="6162" w:hanging="353"/>
      </w:pPr>
      <w:rPr>
        <w:rFonts w:hint="default"/>
      </w:rPr>
    </w:lvl>
    <w:lvl w:ilvl="7" w:tplc="C4E89D3C">
      <w:numFmt w:val="bullet"/>
      <w:lvlText w:val="•"/>
      <w:lvlJc w:val="left"/>
      <w:pPr>
        <w:ind w:left="7113" w:hanging="353"/>
      </w:pPr>
      <w:rPr>
        <w:rFonts w:hint="default"/>
      </w:rPr>
    </w:lvl>
    <w:lvl w:ilvl="8" w:tplc="7CA2C4E8">
      <w:numFmt w:val="bullet"/>
      <w:lvlText w:val="•"/>
      <w:lvlJc w:val="left"/>
      <w:pPr>
        <w:ind w:left="8063" w:hanging="353"/>
      </w:pPr>
      <w:rPr>
        <w:rFonts w:hint="default"/>
      </w:rPr>
    </w:lvl>
  </w:abstractNum>
  <w:abstractNum w:abstractNumId="3" w15:restartNumberingAfterBreak="0">
    <w:nsid w:val="33713554"/>
    <w:multiLevelType w:val="hybridMultilevel"/>
    <w:tmpl w:val="382C71FA"/>
    <w:lvl w:ilvl="0" w:tplc="E438CBD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5C4886">
      <w:numFmt w:val="bullet"/>
      <w:lvlText w:val="•"/>
      <w:lvlJc w:val="left"/>
      <w:pPr>
        <w:ind w:left="1320" w:hanging="240"/>
      </w:pPr>
      <w:rPr>
        <w:rFonts w:hint="default"/>
      </w:rPr>
    </w:lvl>
    <w:lvl w:ilvl="2" w:tplc="BB4E376E">
      <w:numFmt w:val="bullet"/>
      <w:lvlText w:val="•"/>
      <w:lvlJc w:val="left"/>
      <w:pPr>
        <w:ind w:left="2280" w:hanging="240"/>
      </w:pPr>
      <w:rPr>
        <w:rFonts w:hint="default"/>
      </w:rPr>
    </w:lvl>
    <w:lvl w:ilvl="3" w:tplc="BFC68AA8">
      <w:numFmt w:val="bullet"/>
      <w:lvlText w:val="•"/>
      <w:lvlJc w:val="left"/>
      <w:pPr>
        <w:ind w:left="3241" w:hanging="240"/>
      </w:pPr>
      <w:rPr>
        <w:rFonts w:hint="default"/>
      </w:rPr>
    </w:lvl>
    <w:lvl w:ilvl="4" w:tplc="E7ECC758">
      <w:numFmt w:val="bullet"/>
      <w:lvlText w:val="•"/>
      <w:lvlJc w:val="left"/>
      <w:pPr>
        <w:ind w:left="4201" w:hanging="240"/>
      </w:pPr>
      <w:rPr>
        <w:rFonts w:hint="default"/>
      </w:rPr>
    </w:lvl>
    <w:lvl w:ilvl="5" w:tplc="25C08B94">
      <w:numFmt w:val="bullet"/>
      <w:lvlText w:val="•"/>
      <w:lvlJc w:val="left"/>
      <w:pPr>
        <w:ind w:left="5162" w:hanging="240"/>
      </w:pPr>
      <w:rPr>
        <w:rFonts w:hint="default"/>
      </w:rPr>
    </w:lvl>
    <w:lvl w:ilvl="6" w:tplc="1728A0A8">
      <w:numFmt w:val="bullet"/>
      <w:lvlText w:val="•"/>
      <w:lvlJc w:val="left"/>
      <w:pPr>
        <w:ind w:left="6122" w:hanging="240"/>
      </w:pPr>
      <w:rPr>
        <w:rFonts w:hint="default"/>
      </w:rPr>
    </w:lvl>
    <w:lvl w:ilvl="7" w:tplc="EE025044">
      <w:numFmt w:val="bullet"/>
      <w:lvlText w:val="•"/>
      <w:lvlJc w:val="left"/>
      <w:pPr>
        <w:ind w:left="7083" w:hanging="240"/>
      </w:pPr>
      <w:rPr>
        <w:rFonts w:hint="default"/>
      </w:rPr>
    </w:lvl>
    <w:lvl w:ilvl="8" w:tplc="C5D048B2">
      <w:numFmt w:val="bullet"/>
      <w:lvlText w:val="•"/>
      <w:lvlJc w:val="left"/>
      <w:pPr>
        <w:ind w:left="8043" w:hanging="240"/>
      </w:pPr>
      <w:rPr>
        <w:rFonts w:hint="default"/>
      </w:rPr>
    </w:lvl>
  </w:abstractNum>
  <w:abstractNum w:abstractNumId="4" w15:restartNumberingAfterBreak="0">
    <w:nsid w:val="3C5F4FC0"/>
    <w:multiLevelType w:val="hybridMultilevel"/>
    <w:tmpl w:val="5F525B24"/>
    <w:lvl w:ilvl="0" w:tplc="E02EF218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F85DD8">
      <w:start w:val="1"/>
      <w:numFmt w:val="decimal"/>
      <w:lvlText w:val="(%2)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4B088A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B16681E"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E72869C8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A01E4610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3EF0FB74">
      <w:numFmt w:val="bullet"/>
      <w:lvlText w:val="•"/>
      <w:lvlJc w:val="left"/>
      <w:pPr>
        <w:ind w:left="5949" w:hanging="360"/>
      </w:pPr>
      <w:rPr>
        <w:rFonts w:hint="default"/>
      </w:rPr>
    </w:lvl>
    <w:lvl w:ilvl="7" w:tplc="59B4DE94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719C0994"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5" w15:restartNumberingAfterBreak="0">
    <w:nsid w:val="45A3535D"/>
    <w:multiLevelType w:val="hybridMultilevel"/>
    <w:tmpl w:val="B60C9F86"/>
    <w:lvl w:ilvl="0" w:tplc="8948F4F4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4454BC">
      <w:numFmt w:val="bullet"/>
      <w:lvlText w:val="•"/>
      <w:lvlJc w:val="left"/>
      <w:pPr>
        <w:ind w:left="2118" w:hanging="240"/>
      </w:pPr>
      <w:rPr>
        <w:rFonts w:hint="default"/>
      </w:rPr>
    </w:lvl>
    <w:lvl w:ilvl="2" w:tplc="2F74D020">
      <w:numFmt w:val="bullet"/>
      <w:lvlText w:val="•"/>
      <w:lvlJc w:val="left"/>
      <w:pPr>
        <w:ind w:left="2916" w:hanging="240"/>
      </w:pPr>
      <w:rPr>
        <w:rFonts w:hint="default"/>
      </w:rPr>
    </w:lvl>
    <w:lvl w:ilvl="3" w:tplc="F1AE687C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C504E65C">
      <w:numFmt w:val="bullet"/>
      <w:lvlText w:val="•"/>
      <w:lvlJc w:val="left"/>
      <w:pPr>
        <w:ind w:left="4513" w:hanging="240"/>
      </w:pPr>
      <w:rPr>
        <w:rFonts w:hint="default"/>
      </w:rPr>
    </w:lvl>
    <w:lvl w:ilvl="5" w:tplc="DFF69D9A">
      <w:numFmt w:val="bullet"/>
      <w:lvlText w:val="•"/>
      <w:lvlJc w:val="left"/>
      <w:pPr>
        <w:ind w:left="5312" w:hanging="240"/>
      </w:pPr>
      <w:rPr>
        <w:rFonts w:hint="default"/>
      </w:rPr>
    </w:lvl>
    <w:lvl w:ilvl="6" w:tplc="A90478B2">
      <w:numFmt w:val="bullet"/>
      <w:lvlText w:val="•"/>
      <w:lvlJc w:val="left"/>
      <w:pPr>
        <w:ind w:left="6110" w:hanging="240"/>
      </w:pPr>
      <w:rPr>
        <w:rFonts w:hint="default"/>
      </w:rPr>
    </w:lvl>
    <w:lvl w:ilvl="7" w:tplc="9F646B04">
      <w:numFmt w:val="bullet"/>
      <w:lvlText w:val="•"/>
      <w:lvlJc w:val="left"/>
      <w:pPr>
        <w:ind w:left="6909" w:hanging="240"/>
      </w:pPr>
      <w:rPr>
        <w:rFonts w:hint="default"/>
      </w:rPr>
    </w:lvl>
    <w:lvl w:ilvl="8" w:tplc="D50836B2">
      <w:numFmt w:val="bullet"/>
      <w:lvlText w:val="•"/>
      <w:lvlJc w:val="left"/>
      <w:pPr>
        <w:ind w:left="7707" w:hanging="240"/>
      </w:pPr>
      <w:rPr>
        <w:rFonts w:hint="default"/>
      </w:rPr>
    </w:lvl>
  </w:abstractNum>
  <w:abstractNum w:abstractNumId="6" w15:restartNumberingAfterBreak="0">
    <w:nsid w:val="4C2F6782"/>
    <w:multiLevelType w:val="hybridMultilevel"/>
    <w:tmpl w:val="529ED6A8"/>
    <w:lvl w:ilvl="0" w:tplc="AC2225F2">
      <w:start w:val="1"/>
      <w:numFmt w:val="decimal"/>
      <w:lvlText w:val="%1."/>
      <w:lvlJc w:val="left"/>
      <w:pPr>
        <w:ind w:left="1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2FCB056"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592A1968">
      <w:numFmt w:val="bullet"/>
      <w:lvlText w:val="•"/>
      <w:lvlJc w:val="left"/>
      <w:pPr>
        <w:ind w:left="2069" w:hanging="360"/>
      </w:pPr>
      <w:rPr>
        <w:rFonts w:hint="default"/>
      </w:rPr>
    </w:lvl>
    <w:lvl w:ilvl="3" w:tplc="2C7AC108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F2D6C138"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0F80E45A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DDB2754E"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B14E790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91BEC770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7" w15:restartNumberingAfterBreak="0">
    <w:nsid w:val="4F606180"/>
    <w:multiLevelType w:val="hybridMultilevel"/>
    <w:tmpl w:val="84926EC2"/>
    <w:lvl w:ilvl="0" w:tplc="7464ABA8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E61260">
      <w:numFmt w:val="bullet"/>
      <w:lvlText w:val="•"/>
      <w:lvlJc w:val="left"/>
      <w:pPr>
        <w:ind w:left="2118" w:hanging="240"/>
      </w:pPr>
      <w:rPr>
        <w:rFonts w:hint="default"/>
      </w:rPr>
    </w:lvl>
    <w:lvl w:ilvl="2" w:tplc="36BC1E68">
      <w:numFmt w:val="bullet"/>
      <w:lvlText w:val="•"/>
      <w:lvlJc w:val="left"/>
      <w:pPr>
        <w:ind w:left="2916" w:hanging="240"/>
      </w:pPr>
      <w:rPr>
        <w:rFonts w:hint="default"/>
      </w:rPr>
    </w:lvl>
    <w:lvl w:ilvl="3" w:tplc="D03AEACA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F0408F36">
      <w:numFmt w:val="bullet"/>
      <w:lvlText w:val="•"/>
      <w:lvlJc w:val="left"/>
      <w:pPr>
        <w:ind w:left="4513" w:hanging="240"/>
      </w:pPr>
      <w:rPr>
        <w:rFonts w:hint="default"/>
      </w:rPr>
    </w:lvl>
    <w:lvl w:ilvl="5" w:tplc="B0C632AE">
      <w:numFmt w:val="bullet"/>
      <w:lvlText w:val="•"/>
      <w:lvlJc w:val="left"/>
      <w:pPr>
        <w:ind w:left="5312" w:hanging="240"/>
      </w:pPr>
      <w:rPr>
        <w:rFonts w:hint="default"/>
      </w:rPr>
    </w:lvl>
    <w:lvl w:ilvl="6" w:tplc="98BCEF62">
      <w:numFmt w:val="bullet"/>
      <w:lvlText w:val="•"/>
      <w:lvlJc w:val="left"/>
      <w:pPr>
        <w:ind w:left="6110" w:hanging="240"/>
      </w:pPr>
      <w:rPr>
        <w:rFonts w:hint="default"/>
      </w:rPr>
    </w:lvl>
    <w:lvl w:ilvl="7" w:tplc="4D067708">
      <w:numFmt w:val="bullet"/>
      <w:lvlText w:val="•"/>
      <w:lvlJc w:val="left"/>
      <w:pPr>
        <w:ind w:left="6909" w:hanging="240"/>
      </w:pPr>
      <w:rPr>
        <w:rFonts w:hint="default"/>
      </w:rPr>
    </w:lvl>
    <w:lvl w:ilvl="8" w:tplc="E884B2DA">
      <w:numFmt w:val="bullet"/>
      <w:lvlText w:val="•"/>
      <w:lvlJc w:val="left"/>
      <w:pPr>
        <w:ind w:left="7707" w:hanging="240"/>
      </w:pPr>
      <w:rPr>
        <w:rFonts w:hint="default"/>
      </w:rPr>
    </w:lvl>
  </w:abstractNum>
  <w:abstractNum w:abstractNumId="8" w15:restartNumberingAfterBreak="0">
    <w:nsid w:val="506F7122"/>
    <w:multiLevelType w:val="hybridMultilevel"/>
    <w:tmpl w:val="FD868D9E"/>
    <w:lvl w:ilvl="0" w:tplc="6D46B23E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663D68">
      <w:numFmt w:val="bullet"/>
      <w:lvlText w:val="•"/>
      <w:lvlJc w:val="left"/>
      <w:pPr>
        <w:ind w:left="2118" w:hanging="240"/>
      </w:pPr>
      <w:rPr>
        <w:rFonts w:hint="default"/>
      </w:rPr>
    </w:lvl>
    <w:lvl w:ilvl="2" w:tplc="49800F4A">
      <w:numFmt w:val="bullet"/>
      <w:lvlText w:val="•"/>
      <w:lvlJc w:val="left"/>
      <w:pPr>
        <w:ind w:left="2916" w:hanging="240"/>
      </w:pPr>
      <w:rPr>
        <w:rFonts w:hint="default"/>
      </w:rPr>
    </w:lvl>
    <w:lvl w:ilvl="3" w:tplc="D3E8080C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11FE9D1C">
      <w:numFmt w:val="bullet"/>
      <w:lvlText w:val="•"/>
      <w:lvlJc w:val="left"/>
      <w:pPr>
        <w:ind w:left="4513" w:hanging="240"/>
      </w:pPr>
      <w:rPr>
        <w:rFonts w:hint="default"/>
      </w:rPr>
    </w:lvl>
    <w:lvl w:ilvl="5" w:tplc="DBB8E40A">
      <w:numFmt w:val="bullet"/>
      <w:lvlText w:val="•"/>
      <w:lvlJc w:val="left"/>
      <w:pPr>
        <w:ind w:left="5312" w:hanging="240"/>
      </w:pPr>
      <w:rPr>
        <w:rFonts w:hint="default"/>
      </w:rPr>
    </w:lvl>
    <w:lvl w:ilvl="6" w:tplc="11EAA434">
      <w:numFmt w:val="bullet"/>
      <w:lvlText w:val="•"/>
      <w:lvlJc w:val="left"/>
      <w:pPr>
        <w:ind w:left="6110" w:hanging="240"/>
      </w:pPr>
      <w:rPr>
        <w:rFonts w:hint="default"/>
      </w:rPr>
    </w:lvl>
    <w:lvl w:ilvl="7" w:tplc="F192081A">
      <w:numFmt w:val="bullet"/>
      <w:lvlText w:val="•"/>
      <w:lvlJc w:val="left"/>
      <w:pPr>
        <w:ind w:left="6909" w:hanging="240"/>
      </w:pPr>
      <w:rPr>
        <w:rFonts w:hint="default"/>
      </w:rPr>
    </w:lvl>
    <w:lvl w:ilvl="8" w:tplc="4C049B54">
      <w:numFmt w:val="bullet"/>
      <w:lvlText w:val="•"/>
      <w:lvlJc w:val="left"/>
      <w:pPr>
        <w:ind w:left="7707" w:hanging="240"/>
      </w:pPr>
      <w:rPr>
        <w:rFonts w:hint="default"/>
      </w:rPr>
    </w:lvl>
  </w:abstractNum>
  <w:abstractNum w:abstractNumId="9" w15:restartNumberingAfterBreak="0">
    <w:nsid w:val="549512A8"/>
    <w:multiLevelType w:val="hybridMultilevel"/>
    <w:tmpl w:val="F08E09AE"/>
    <w:lvl w:ilvl="0" w:tplc="A25AC1F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95EF4AA">
      <w:start w:val="1"/>
      <w:numFmt w:val="decimal"/>
      <w:lvlText w:val="(%2)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5A6E5E2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BEDC87C2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AC3CF4FC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178A4A4C"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DC5EA5E2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F506F6E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4A3AFF98"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10" w15:restartNumberingAfterBreak="0">
    <w:nsid w:val="58946C53"/>
    <w:multiLevelType w:val="hybridMultilevel"/>
    <w:tmpl w:val="CFD6DB20"/>
    <w:lvl w:ilvl="0" w:tplc="E5F6B9C6">
      <w:start w:val="1"/>
      <w:numFmt w:val="decimal"/>
      <w:lvlText w:val="%1."/>
      <w:lvlJc w:val="left"/>
      <w:pPr>
        <w:ind w:left="1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088CCA">
      <w:numFmt w:val="bullet"/>
      <w:lvlText w:val="•"/>
      <w:lvlJc w:val="left"/>
      <w:pPr>
        <w:ind w:left="2124" w:hanging="240"/>
      </w:pPr>
      <w:rPr>
        <w:rFonts w:hint="default"/>
      </w:rPr>
    </w:lvl>
    <w:lvl w:ilvl="2" w:tplc="ADA29A96">
      <w:numFmt w:val="bullet"/>
      <w:lvlText w:val="•"/>
      <w:lvlJc w:val="left"/>
      <w:pPr>
        <w:ind w:left="2928" w:hanging="240"/>
      </w:pPr>
      <w:rPr>
        <w:rFonts w:hint="default"/>
      </w:rPr>
    </w:lvl>
    <w:lvl w:ilvl="3" w:tplc="03E858B8">
      <w:numFmt w:val="bullet"/>
      <w:lvlText w:val="•"/>
      <w:lvlJc w:val="left"/>
      <w:pPr>
        <w:ind w:left="3733" w:hanging="240"/>
      </w:pPr>
      <w:rPr>
        <w:rFonts w:hint="default"/>
      </w:rPr>
    </w:lvl>
    <w:lvl w:ilvl="4" w:tplc="E818A070">
      <w:numFmt w:val="bullet"/>
      <w:lvlText w:val="•"/>
      <w:lvlJc w:val="left"/>
      <w:pPr>
        <w:ind w:left="4537" w:hanging="240"/>
      </w:pPr>
      <w:rPr>
        <w:rFonts w:hint="default"/>
      </w:rPr>
    </w:lvl>
    <w:lvl w:ilvl="5" w:tplc="6366CF50">
      <w:numFmt w:val="bullet"/>
      <w:lvlText w:val="•"/>
      <w:lvlJc w:val="left"/>
      <w:pPr>
        <w:ind w:left="5342" w:hanging="240"/>
      </w:pPr>
      <w:rPr>
        <w:rFonts w:hint="default"/>
      </w:rPr>
    </w:lvl>
    <w:lvl w:ilvl="6" w:tplc="AC748ED6">
      <w:numFmt w:val="bullet"/>
      <w:lvlText w:val="•"/>
      <w:lvlJc w:val="left"/>
      <w:pPr>
        <w:ind w:left="6146" w:hanging="240"/>
      </w:pPr>
      <w:rPr>
        <w:rFonts w:hint="default"/>
      </w:rPr>
    </w:lvl>
    <w:lvl w:ilvl="7" w:tplc="1D2683B8">
      <w:numFmt w:val="bullet"/>
      <w:lvlText w:val="•"/>
      <w:lvlJc w:val="left"/>
      <w:pPr>
        <w:ind w:left="6951" w:hanging="240"/>
      </w:pPr>
      <w:rPr>
        <w:rFonts w:hint="default"/>
      </w:rPr>
    </w:lvl>
    <w:lvl w:ilvl="8" w:tplc="A8CAC8B6">
      <w:numFmt w:val="bullet"/>
      <w:lvlText w:val="•"/>
      <w:lvlJc w:val="left"/>
      <w:pPr>
        <w:ind w:left="7755" w:hanging="240"/>
      </w:pPr>
      <w:rPr>
        <w:rFonts w:hint="default"/>
      </w:rPr>
    </w:lvl>
  </w:abstractNum>
  <w:abstractNum w:abstractNumId="11" w15:restartNumberingAfterBreak="0">
    <w:nsid w:val="791E4927"/>
    <w:multiLevelType w:val="hybridMultilevel"/>
    <w:tmpl w:val="2D9888BC"/>
    <w:lvl w:ilvl="0" w:tplc="FB4AF222">
      <w:start w:val="1"/>
      <w:numFmt w:val="decimal"/>
      <w:lvlText w:val="%1."/>
      <w:lvlJc w:val="left"/>
      <w:pPr>
        <w:ind w:left="131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0C8D42">
      <w:start w:val="1"/>
      <w:numFmt w:val="decimal"/>
      <w:lvlText w:val="(%2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6D0F1DC"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36BE834C">
      <w:numFmt w:val="bullet"/>
      <w:lvlText w:val="•"/>
      <w:lvlJc w:val="left"/>
      <w:pPr>
        <w:ind w:left="2598" w:hanging="360"/>
      </w:pPr>
      <w:rPr>
        <w:rFonts w:hint="default"/>
      </w:rPr>
    </w:lvl>
    <w:lvl w:ilvl="4" w:tplc="765283E4"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58F4E06A"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F2EC0992"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A2204618">
      <w:numFmt w:val="bullet"/>
      <w:lvlText w:val="•"/>
      <w:lvlJc w:val="left"/>
      <w:pPr>
        <w:ind w:left="6270" w:hanging="360"/>
      </w:pPr>
      <w:rPr>
        <w:rFonts w:hint="default"/>
      </w:rPr>
    </w:lvl>
    <w:lvl w:ilvl="8" w:tplc="76AAB502"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2" w15:restartNumberingAfterBreak="0">
    <w:nsid w:val="7C582273"/>
    <w:multiLevelType w:val="hybridMultilevel"/>
    <w:tmpl w:val="C082AB9E"/>
    <w:lvl w:ilvl="0" w:tplc="3B745838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EB0DA98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8D5EC392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6EFC3882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54D25B38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0B62002E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446C6DD2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68DC1C5E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1FEC4B8">
      <w:numFmt w:val="bullet"/>
      <w:lvlText w:val="•"/>
      <w:lvlJc w:val="left"/>
      <w:pPr>
        <w:ind w:left="812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5A"/>
    <w:rsid w:val="00001AD5"/>
    <w:rsid w:val="000042B7"/>
    <w:rsid w:val="00032559"/>
    <w:rsid w:val="00057EA5"/>
    <w:rsid w:val="000604BF"/>
    <w:rsid w:val="00075771"/>
    <w:rsid w:val="000D4D14"/>
    <w:rsid w:val="0013160E"/>
    <w:rsid w:val="00136454"/>
    <w:rsid w:val="00146884"/>
    <w:rsid w:val="001E16CE"/>
    <w:rsid w:val="00202F6E"/>
    <w:rsid w:val="00237340"/>
    <w:rsid w:val="00266A40"/>
    <w:rsid w:val="0028179C"/>
    <w:rsid w:val="002E6A5E"/>
    <w:rsid w:val="00360BE4"/>
    <w:rsid w:val="00364028"/>
    <w:rsid w:val="00395690"/>
    <w:rsid w:val="003A7784"/>
    <w:rsid w:val="003B72C4"/>
    <w:rsid w:val="003E2E1B"/>
    <w:rsid w:val="003F6567"/>
    <w:rsid w:val="004200FC"/>
    <w:rsid w:val="00452E5A"/>
    <w:rsid w:val="00457ED8"/>
    <w:rsid w:val="00465DE7"/>
    <w:rsid w:val="00470D5B"/>
    <w:rsid w:val="004C7D54"/>
    <w:rsid w:val="004D768E"/>
    <w:rsid w:val="004E15A2"/>
    <w:rsid w:val="004F557E"/>
    <w:rsid w:val="005216E5"/>
    <w:rsid w:val="00532C2A"/>
    <w:rsid w:val="00537CBA"/>
    <w:rsid w:val="006401D3"/>
    <w:rsid w:val="006650C8"/>
    <w:rsid w:val="006F0891"/>
    <w:rsid w:val="006F0F9E"/>
    <w:rsid w:val="00705887"/>
    <w:rsid w:val="00712809"/>
    <w:rsid w:val="007412FA"/>
    <w:rsid w:val="007A7BAD"/>
    <w:rsid w:val="007C2E25"/>
    <w:rsid w:val="00840861"/>
    <w:rsid w:val="008737E7"/>
    <w:rsid w:val="008D5618"/>
    <w:rsid w:val="00940F66"/>
    <w:rsid w:val="009518BF"/>
    <w:rsid w:val="009A5BEA"/>
    <w:rsid w:val="009D5D1D"/>
    <w:rsid w:val="009E557E"/>
    <w:rsid w:val="009E6955"/>
    <w:rsid w:val="00A51E32"/>
    <w:rsid w:val="00A53380"/>
    <w:rsid w:val="00AE1530"/>
    <w:rsid w:val="00B07698"/>
    <w:rsid w:val="00B30EF4"/>
    <w:rsid w:val="00B62032"/>
    <w:rsid w:val="00B651D8"/>
    <w:rsid w:val="00B8323C"/>
    <w:rsid w:val="00BE57FF"/>
    <w:rsid w:val="00C97325"/>
    <w:rsid w:val="00D01C7B"/>
    <w:rsid w:val="00D17173"/>
    <w:rsid w:val="00D32DD5"/>
    <w:rsid w:val="00E1068F"/>
    <w:rsid w:val="00EA27FD"/>
    <w:rsid w:val="00EC6357"/>
    <w:rsid w:val="00EE1BB6"/>
    <w:rsid w:val="00F3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78B3"/>
  <w15:docId w15:val="{06DB2A22-6DF7-40CD-9EFE-F0C3BE1B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318" w:hanging="240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42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F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FC"/>
    <w:rPr>
      <w:rFonts w:ascii="標楷體" w:eastAsia="標楷體" w:hAnsi="標楷體" w:cs="標楷體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E15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5A2"/>
  </w:style>
  <w:style w:type="character" w:customStyle="1" w:styleId="ab">
    <w:name w:val="註解文字 字元"/>
    <w:basedOn w:val="a0"/>
    <w:link w:val="aa"/>
    <w:uiPriority w:val="99"/>
    <w:semiHidden/>
    <w:rsid w:val="004E15A2"/>
    <w:rPr>
      <w:rFonts w:ascii="標楷體" w:eastAsia="標楷體" w:hAnsi="標楷體" w:cs="標楷體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15A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E15A2"/>
    <w:rPr>
      <w:rFonts w:ascii="標楷體" w:eastAsia="標楷體" w:hAnsi="標楷體" w:cs="標楷體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E15A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A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&lt;4D6963726F736F667420576F7264202D20BBB7AA46ACECA7DEA46ABEC7A448A65DA9CAA64DAE60A8BEA4EEAD70B56531303530363233&gt;</dc:title>
  <dc:creator>ASUS</dc:creator>
  <cp:lastModifiedBy>user</cp:lastModifiedBy>
  <cp:revision>17</cp:revision>
  <cp:lastPrinted>2020-01-14T05:36:00Z</cp:lastPrinted>
  <dcterms:created xsi:type="dcterms:W3CDTF">2020-01-15T04:22:00Z</dcterms:created>
  <dcterms:modified xsi:type="dcterms:W3CDTF">2021-03-24T06:47:00Z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2019-11-20T00:00:00Z</vt:filetime>
  </property>
</Properties>
</file>