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70" w:rsidRPr="00F50FE5" w:rsidRDefault="00B64370" w:rsidP="00B64370">
      <w:pPr>
        <w:spacing w:line="440" w:lineRule="exact"/>
        <w:jc w:val="both"/>
        <w:rPr>
          <w:sz w:val="28"/>
          <w:szCs w:val="28"/>
        </w:rPr>
      </w:pPr>
      <w:r w:rsidRPr="00F50FE5">
        <w:rPr>
          <w:rFonts w:eastAsia="標楷體" w:hint="eastAsia"/>
          <w:spacing w:val="20"/>
          <w:sz w:val="28"/>
          <w:szCs w:val="28"/>
        </w:rPr>
        <w:t>國立澎湖科技大學考試規則</w:t>
      </w:r>
    </w:p>
    <w:p w:rsidR="00B64370" w:rsidRPr="00F50FE5" w:rsidRDefault="00B64370" w:rsidP="00B64370">
      <w:pPr>
        <w:overflowPunct w:val="0"/>
        <w:autoSpaceDE w:val="0"/>
        <w:autoSpaceDN w:val="0"/>
        <w:spacing w:line="440" w:lineRule="exact"/>
        <w:jc w:val="both"/>
        <w:rPr>
          <w:rFonts w:eastAsia="標楷體"/>
          <w:spacing w:val="8"/>
          <w:sz w:val="20"/>
        </w:rPr>
      </w:pPr>
      <w:smartTag w:uri="urn:schemas-microsoft-com:office:smarttags" w:element="chsdate">
        <w:smartTagPr>
          <w:attr w:name="IsROCDate" w:val="True"/>
          <w:attr w:name="IsLunarDate" w:val="True"/>
          <w:attr w:name="Day" w:val="15"/>
          <w:attr w:name="Month" w:val="9"/>
          <w:attr w:name="Year" w:val="1995"/>
        </w:smartTagPr>
        <w:r w:rsidRPr="00F50FE5">
          <w:rPr>
            <w:rFonts w:eastAsia="標楷體" w:hint="eastAsia"/>
            <w:spacing w:val="8"/>
            <w:sz w:val="20"/>
          </w:rPr>
          <w:t>中華民國八十四年八月廿一日</w:t>
        </w:r>
      </w:smartTag>
      <w:r w:rsidRPr="00F50FE5">
        <w:rPr>
          <w:rFonts w:eastAsia="標楷體" w:hint="eastAsia"/>
          <w:spacing w:val="8"/>
          <w:sz w:val="20"/>
        </w:rPr>
        <w:t>校務會議通過</w:t>
      </w:r>
    </w:p>
    <w:p w:rsidR="00B64370" w:rsidRPr="00F50FE5" w:rsidRDefault="00B64370" w:rsidP="00B64370">
      <w:pPr>
        <w:overflowPunct w:val="0"/>
        <w:autoSpaceDE w:val="0"/>
        <w:autoSpaceDN w:val="0"/>
        <w:spacing w:line="440" w:lineRule="exact"/>
        <w:jc w:val="both"/>
        <w:rPr>
          <w:rFonts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9"/>
          <w:attr w:name="Year" w:val="1995"/>
        </w:smartTagPr>
        <w:r w:rsidRPr="00F50FE5">
          <w:rPr>
            <w:rFonts w:eastAsia="標楷體" w:hint="eastAsia"/>
            <w:spacing w:val="8"/>
            <w:sz w:val="20"/>
          </w:rPr>
          <w:t>中華民國八十四年九月七日</w:t>
        </w:r>
      </w:smartTag>
      <w:r w:rsidRPr="00F50FE5">
        <w:rPr>
          <w:rFonts w:eastAsia="標楷體" w:hint="eastAsia"/>
          <w:spacing w:val="8"/>
          <w:sz w:val="20"/>
        </w:rPr>
        <w:t>教務會議通過</w:t>
      </w:r>
    </w:p>
    <w:p w:rsidR="00B64370" w:rsidRPr="00F50FE5" w:rsidRDefault="00B64370" w:rsidP="00B64370">
      <w:pPr>
        <w:overflowPunct w:val="0"/>
        <w:autoSpaceDE w:val="0"/>
        <w:autoSpaceDN w:val="0"/>
        <w:spacing w:line="440" w:lineRule="exact"/>
        <w:jc w:val="both"/>
        <w:rPr>
          <w:rFonts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10"/>
          <w:attr w:name="Year" w:val="2000"/>
        </w:smartTagPr>
        <w:r w:rsidRPr="00F50FE5">
          <w:rPr>
            <w:rFonts w:eastAsia="標楷體" w:hint="eastAsia"/>
            <w:sz w:val="20"/>
          </w:rPr>
          <w:t>中華民國八十九年十月二十五日</w:t>
        </w:r>
      </w:smartTag>
      <w:r w:rsidRPr="00F50FE5">
        <w:rPr>
          <w:rFonts w:eastAsia="標楷體" w:hint="eastAsia"/>
          <w:sz w:val="20"/>
        </w:rPr>
        <w:t>教務會議修正通過</w:t>
      </w:r>
    </w:p>
    <w:p w:rsidR="00B64370" w:rsidRDefault="00B64370" w:rsidP="00B64370">
      <w:pPr>
        <w:overflowPunct w:val="0"/>
        <w:autoSpaceDE w:val="0"/>
        <w:autoSpaceDN w:val="0"/>
        <w:spacing w:line="440" w:lineRule="exact"/>
        <w:jc w:val="both"/>
        <w:rPr>
          <w:rFonts w:eastAsia="標楷體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5"/>
          <w:attr w:name="Month" w:val="10"/>
          <w:attr w:name="Year" w:val="2005"/>
        </w:smartTagPr>
        <w:r w:rsidRPr="00F50FE5">
          <w:rPr>
            <w:rFonts w:eastAsia="標楷體" w:hint="eastAsia"/>
            <w:sz w:val="20"/>
          </w:rPr>
          <w:t>中華民國九十四年十月五日</w:t>
        </w:r>
      </w:smartTag>
      <w:r w:rsidRPr="00F50FE5">
        <w:rPr>
          <w:rFonts w:eastAsia="標楷體" w:hint="eastAsia"/>
          <w:sz w:val="20"/>
        </w:rPr>
        <w:t>教務會議修正通過</w:t>
      </w:r>
    </w:p>
    <w:p w:rsidR="00B64370" w:rsidRPr="00B62664" w:rsidRDefault="00B64370" w:rsidP="00B64370">
      <w:pPr>
        <w:overflowPunct w:val="0"/>
        <w:autoSpaceDE w:val="0"/>
        <w:autoSpaceDN w:val="0"/>
        <w:spacing w:line="440" w:lineRule="exact"/>
        <w:jc w:val="both"/>
        <w:rPr>
          <w:rFonts w:eastAsia="標楷體"/>
          <w:b/>
          <w:color w:val="FF0000"/>
          <w:sz w:val="20"/>
        </w:rPr>
      </w:pPr>
      <w:r w:rsidRPr="00B62664">
        <w:rPr>
          <w:rFonts w:eastAsia="標楷體" w:hint="eastAsia"/>
          <w:b/>
          <w:sz w:val="20"/>
        </w:rPr>
        <w:t>中華民國一一○年十二月十五日教務會議修正</w:t>
      </w:r>
      <w:r w:rsidR="00B62664" w:rsidRPr="00B62664">
        <w:rPr>
          <w:rFonts w:eastAsia="標楷體" w:hint="eastAsia"/>
          <w:b/>
          <w:sz w:val="20"/>
        </w:rPr>
        <w:t>通過</w:t>
      </w:r>
    </w:p>
    <w:p w:rsidR="00B64370" w:rsidRPr="00F50FE5" w:rsidRDefault="00B64370" w:rsidP="00B6437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 w:rsidRPr="00F50FE5">
        <w:rPr>
          <w:rFonts w:eastAsia="標楷體" w:hint="eastAsia"/>
          <w:szCs w:val="24"/>
        </w:rPr>
        <w:t>本校各種考試均依本規則辦理。</w:t>
      </w:r>
    </w:p>
    <w:p w:rsidR="00B64370" w:rsidRPr="00F50FE5" w:rsidRDefault="00B64370" w:rsidP="00B6437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 w:rsidRPr="00F50FE5">
        <w:rPr>
          <w:rFonts w:eastAsia="標楷體" w:hint="eastAsia"/>
          <w:szCs w:val="24"/>
        </w:rPr>
        <w:t>各種考試應準時入場，未滿十五分鐘，不得離場；遲到滿十分鐘者，不得參與考試。</w:t>
      </w:r>
    </w:p>
    <w:p w:rsidR="00C313A0" w:rsidRPr="00C313A0" w:rsidRDefault="00C313A0" w:rsidP="000A73A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各種考試一律依照教務處所編排之座位入座，不得擅自更動，</w:t>
      </w:r>
      <w:r w:rsidRPr="00B62664">
        <w:rPr>
          <w:rFonts w:ascii="標楷體" w:eastAsia="標楷體" w:hAnsi="標楷體" w:hint="eastAsia"/>
          <w:color w:val="000000" w:themeColor="text1"/>
        </w:rPr>
        <w:t>惟</w:t>
      </w:r>
      <w:r w:rsidRPr="00B62664">
        <w:rPr>
          <w:rFonts w:ascii="標楷體" w:eastAsia="標楷體" w:hAnsi="標楷體" w:hint="eastAsia"/>
        </w:rPr>
        <w:t>監考老師得視情況調整座位</w:t>
      </w:r>
      <w:r w:rsidRPr="00B62664">
        <w:rPr>
          <w:rFonts w:ascii="標楷體" w:eastAsia="標楷體" w:hAnsi="標楷體" w:hint="eastAsia"/>
          <w:b/>
        </w:rPr>
        <w:t>。</w:t>
      </w:r>
    </w:p>
    <w:p w:rsidR="00B64370" w:rsidRPr="00C313A0" w:rsidRDefault="006B3C14" w:rsidP="000A73A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 w:rsidRPr="00C313A0">
        <w:rPr>
          <w:rFonts w:eastAsia="標楷體" w:hint="eastAsia"/>
          <w:szCs w:val="24"/>
        </w:rPr>
        <w:t>書籍簿本應放在試場前後，座位上</w:t>
      </w:r>
      <w:r w:rsidRPr="00B62664">
        <w:rPr>
          <w:rFonts w:eastAsia="標楷體" w:hint="eastAsia"/>
          <w:szCs w:val="24"/>
          <w:u w:val="single"/>
        </w:rPr>
        <w:t>除筆墨文具</w:t>
      </w:r>
      <w:r w:rsidR="00C313A0" w:rsidRPr="00B62664">
        <w:rPr>
          <w:rFonts w:eastAsia="標楷體" w:hAnsi="標楷體" w:hint="eastAsia"/>
          <w:color w:val="000000"/>
          <w:szCs w:val="24"/>
          <w:u w:val="single"/>
        </w:rPr>
        <w:t>及試題上已註明准許參考的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資料、書籍、電子工具外，不得攜帶手機、電腦及其他附「儲存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(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記憶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)</w:t>
      </w:r>
      <w:r w:rsidR="00196CA2" w:rsidRPr="00B62664">
        <w:rPr>
          <w:rFonts w:eastAsia="標楷體" w:hAnsi="標楷體" w:hint="eastAsia"/>
          <w:color w:val="000000"/>
          <w:szCs w:val="24"/>
          <w:u w:val="single"/>
        </w:rPr>
        <w:t>功能」或「資料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傳輸</w:t>
      </w:r>
      <w:r w:rsidR="00196CA2" w:rsidRPr="00B62664">
        <w:rPr>
          <w:rFonts w:eastAsia="標楷體" w:hAnsi="標楷體" w:hint="eastAsia"/>
          <w:color w:val="000000"/>
          <w:szCs w:val="24"/>
          <w:u w:val="single"/>
        </w:rPr>
        <w:t>功能</w:t>
      </w:r>
      <w:r w:rsidR="00C313A0" w:rsidRPr="00B62664">
        <w:rPr>
          <w:rFonts w:eastAsia="標楷體" w:hAnsi="標楷體" w:hint="eastAsia"/>
          <w:color w:val="000000"/>
          <w:szCs w:val="24"/>
          <w:u w:val="single"/>
        </w:rPr>
        <w:t>」的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電子設備及電子穿戴裝置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(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包含智慧型手環、手錶、眼鏡等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)</w:t>
      </w:r>
      <w:r w:rsidRPr="00B62664">
        <w:rPr>
          <w:rFonts w:eastAsia="標楷體" w:hAnsi="標楷體" w:hint="eastAsia"/>
          <w:color w:val="000000"/>
          <w:szCs w:val="24"/>
          <w:u w:val="single"/>
        </w:rPr>
        <w:t>入座。</w:t>
      </w:r>
    </w:p>
    <w:p w:rsidR="00B64370" w:rsidRPr="00F50FE5" w:rsidRDefault="00B64370" w:rsidP="00B6437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 w:rsidRPr="00F50FE5">
        <w:rPr>
          <w:rFonts w:eastAsia="標楷體" w:hint="eastAsia"/>
          <w:szCs w:val="24"/>
        </w:rPr>
        <w:t>試題印刷不清得舉手發問，其涉及答案內容者，一概不得發問。</w:t>
      </w:r>
    </w:p>
    <w:p w:rsidR="00B64370" w:rsidRPr="00F50FE5" w:rsidRDefault="00B64370" w:rsidP="00B6437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 w:rsidRPr="00F50FE5">
        <w:rPr>
          <w:rFonts w:eastAsia="標楷體" w:hint="eastAsia"/>
          <w:szCs w:val="24"/>
        </w:rPr>
        <w:t>試卷不論有無作答，均須寫上姓名、科級及學號繳回，不得攜出場外，違者交</w:t>
      </w:r>
      <w:r>
        <w:rPr>
          <w:rFonts w:eastAsia="標楷體" w:hint="eastAsia"/>
          <w:szCs w:val="24"/>
        </w:rPr>
        <w:t>學務</w:t>
      </w:r>
      <w:r w:rsidRPr="00F50FE5">
        <w:rPr>
          <w:rFonts w:eastAsia="標楷體" w:hint="eastAsia"/>
          <w:szCs w:val="24"/>
        </w:rPr>
        <w:t>處議處。</w:t>
      </w:r>
    </w:p>
    <w:p w:rsidR="00B64370" w:rsidRPr="00F50FE5" w:rsidRDefault="00B64370" w:rsidP="00B6437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 w:rsidRPr="00F50FE5">
        <w:rPr>
          <w:rFonts w:eastAsia="標楷體" w:hint="eastAsia"/>
          <w:szCs w:val="24"/>
        </w:rPr>
        <w:t>考畢交卷後，應即離開考場，不得逗留在考場觀望。</w:t>
      </w:r>
    </w:p>
    <w:p w:rsidR="00B64370" w:rsidRPr="00F50FE5" w:rsidRDefault="00B64370" w:rsidP="00B6437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 w:rsidRPr="00F50FE5">
        <w:rPr>
          <w:rFonts w:eastAsia="標楷體" w:hint="eastAsia"/>
          <w:szCs w:val="24"/>
        </w:rPr>
        <w:t>終場鈴聲一響，應即停筆作答，並依序交卷出場，違者考卷作廢。</w:t>
      </w:r>
    </w:p>
    <w:p w:rsidR="00B64370" w:rsidRPr="00961CA3" w:rsidRDefault="00961CA3" w:rsidP="00B6437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>
        <w:rPr>
          <w:rFonts w:eastAsia="標楷體" w:hAnsi="標楷體" w:hint="eastAsia"/>
          <w:color w:val="000000"/>
          <w:szCs w:val="24"/>
        </w:rPr>
        <w:t>各種考試如因病、因事不能參加者，</w:t>
      </w:r>
      <w:r w:rsidR="00C313A0" w:rsidRPr="00B62664">
        <w:rPr>
          <w:rFonts w:eastAsia="標楷體" w:hAnsi="標楷體" w:hint="eastAsia"/>
          <w:color w:val="000000"/>
          <w:szCs w:val="24"/>
        </w:rPr>
        <w:t>學生補考</w:t>
      </w:r>
      <w:r w:rsidR="00C313A0" w:rsidRPr="00B62664">
        <w:rPr>
          <w:rFonts w:eastAsia="標楷體" w:hAnsi="標楷體" w:hint="eastAsia"/>
          <w:color w:val="000000" w:themeColor="text1"/>
          <w:szCs w:val="24"/>
        </w:rPr>
        <w:t>應</w:t>
      </w:r>
      <w:r w:rsidR="00C313A0" w:rsidRPr="00B62664">
        <w:rPr>
          <w:rFonts w:eastAsia="標楷體" w:hAnsi="標楷體" w:hint="eastAsia"/>
          <w:color w:val="000000"/>
          <w:szCs w:val="24"/>
        </w:rPr>
        <w:t>依本校「學生考試請假暨補考辦理規則」於規定時間內完成請假補考申請程序。</w:t>
      </w:r>
      <w:r w:rsidR="00044B2B" w:rsidRPr="00961CA3">
        <w:rPr>
          <w:rFonts w:eastAsia="標楷體"/>
          <w:szCs w:val="24"/>
        </w:rPr>
        <w:t xml:space="preserve"> </w:t>
      </w:r>
    </w:p>
    <w:p w:rsidR="00B64370" w:rsidRPr="00F50FE5" w:rsidRDefault="00044B2B" w:rsidP="00B6437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80" w:after="80" w:line="440" w:lineRule="exact"/>
        <w:jc w:val="both"/>
        <w:textAlignment w:val="baseline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凡</w:t>
      </w:r>
      <w:r w:rsidRPr="00B62664">
        <w:rPr>
          <w:rFonts w:eastAsia="標楷體" w:hint="eastAsia"/>
          <w:szCs w:val="24"/>
        </w:rPr>
        <w:t>下</w:t>
      </w:r>
      <w:r w:rsidR="00B64370" w:rsidRPr="00B62664">
        <w:rPr>
          <w:rFonts w:eastAsia="標楷體" w:hint="eastAsia"/>
          <w:szCs w:val="24"/>
        </w:rPr>
        <w:t>列</w:t>
      </w:r>
      <w:r w:rsidR="00B64370" w:rsidRPr="00F50FE5">
        <w:rPr>
          <w:rFonts w:eastAsia="標楷體" w:hint="eastAsia"/>
          <w:szCs w:val="24"/>
        </w:rPr>
        <w:t>情形之一者，試卷</w:t>
      </w:r>
      <w:r w:rsidR="006A374B" w:rsidRPr="00B62664">
        <w:rPr>
          <w:rFonts w:eastAsia="標楷體" w:hint="eastAsia"/>
          <w:szCs w:val="24"/>
        </w:rPr>
        <w:t>以</w:t>
      </w:r>
      <w:r w:rsidR="00B64370" w:rsidRPr="00B62664">
        <w:rPr>
          <w:rFonts w:eastAsia="標楷體" w:hint="eastAsia"/>
          <w:szCs w:val="24"/>
        </w:rPr>
        <w:t>零分</w:t>
      </w:r>
      <w:r w:rsidR="006A374B" w:rsidRPr="00B62664">
        <w:rPr>
          <w:rFonts w:eastAsia="標楷體" w:hint="eastAsia"/>
          <w:szCs w:val="24"/>
        </w:rPr>
        <w:t>計算</w:t>
      </w:r>
      <w:r w:rsidR="00B64370" w:rsidRPr="00F50FE5">
        <w:rPr>
          <w:rFonts w:eastAsia="標楷體" w:hint="eastAsia"/>
          <w:szCs w:val="24"/>
        </w:rPr>
        <w:t>：</w:t>
      </w:r>
    </w:p>
    <w:p w:rsidR="006B3C14" w:rsidRPr="00093215" w:rsidRDefault="006B3C14" w:rsidP="00606A81">
      <w:pPr>
        <w:spacing w:line="240" w:lineRule="atLeast"/>
        <w:ind w:leftChars="425" w:left="10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93215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093215">
        <w:rPr>
          <w:rFonts w:ascii="Times New Roman" w:eastAsia="標楷體" w:hAnsi="Times New Roman" w:cs="Times New Roman"/>
          <w:color w:val="000000"/>
          <w:szCs w:val="24"/>
        </w:rPr>
        <w:t>、擅自調動座位者。</w:t>
      </w:r>
    </w:p>
    <w:p w:rsidR="006B3C14" w:rsidRPr="00093215" w:rsidRDefault="006B3C14" w:rsidP="00606A81">
      <w:pPr>
        <w:spacing w:line="240" w:lineRule="atLeast"/>
        <w:ind w:leftChars="425" w:left="10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93215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093215">
        <w:rPr>
          <w:rFonts w:ascii="Times New Roman" w:eastAsia="標楷體" w:hAnsi="Times New Roman" w:cs="Times New Roman"/>
          <w:color w:val="000000"/>
          <w:szCs w:val="24"/>
        </w:rPr>
        <w:t>、在桌椅或牆壁抄襲答案者。</w:t>
      </w:r>
    </w:p>
    <w:p w:rsidR="006B3C14" w:rsidRPr="00093215" w:rsidRDefault="006B3C14" w:rsidP="00606A81">
      <w:pPr>
        <w:spacing w:line="240" w:lineRule="atLeast"/>
        <w:ind w:leftChars="425" w:left="10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93215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093215">
        <w:rPr>
          <w:rFonts w:ascii="Times New Roman" w:eastAsia="標楷體" w:hAnsi="Times New Roman" w:cs="Times New Roman"/>
          <w:color w:val="000000"/>
          <w:szCs w:val="24"/>
        </w:rPr>
        <w:t>、互相傳遞或相互交談者。</w:t>
      </w:r>
    </w:p>
    <w:p w:rsidR="006B3C14" w:rsidRPr="00093215" w:rsidRDefault="006B3C14" w:rsidP="00606A81">
      <w:pPr>
        <w:spacing w:line="240" w:lineRule="atLeast"/>
        <w:ind w:leftChars="425" w:left="10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93215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093215">
        <w:rPr>
          <w:rFonts w:ascii="Times New Roman" w:eastAsia="標楷體" w:hAnsi="Times New Roman" w:cs="Times New Roman"/>
          <w:color w:val="000000"/>
          <w:szCs w:val="24"/>
        </w:rPr>
        <w:t>、窺書籍或夾帶者。</w:t>
      </w:r>
    </w:p>
    <w:p w:rsidR="006B3C14" w:rsidRDefault="006B3C14" w:rsidP="00606A81">
      <w:pPr>
        <w:spacing w:line="240" w:lineRule="atLeast"/>
        <w:ind w:leftChars="425" w:left="10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093215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093215">
        <w:rPr>
          <w:rFonts w:ascii="Times New Roman" w:eastAsia="標楷體" w:hAnsi="Times New Roman" w:cs="Times New Roman"/>
          <w:color w:val="000000"/>
          <w:szCs w:val="24"/>
        </w:rPr>
        <w:t>、偷看他人試卷或以試卷示人者。</w:t>
      </w:r>
    </w:p>
    <w:p w:rsidR="006B3C14" w:rsidRPr="00B62664" w:rsidRDefault="006B3C14" w:rsidP="00606A81">
      <w:pPr>
        <w:spacing w:line="240" w:lineRule="atLeast"/>
        <w:ind w:leftChars="425" w:left="10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B62664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196CA2" w:rsidRPr="00B62664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="00D34A92" w:rsidRPr="00B62664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使用</w:t>
      </w:r>
      <w:r w:rsidR="00196CA2" w:rsidRPr="00B62664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電子通訊</w:t>
      </w:r>
      <w:r w:rsidR="00D34A92" w:rsidRPr="00B62664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之</w:t>
      </w:r>
      <w:r w:rsidRPr="00B62664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舞弊行為者。</w:t>
      </w:r>
    </w:p>
    <w:p w:rsidR="00B64370" w:rsidRPr="00F50FE5" w:rsidRDefault="00B64370" w:rsidP="006B3C14">
      <w:pPr>
        <w:overflowPunct w:val="0"/>
        <w:autoSpaceDE w:val="0"/>
        <w:autoSpaceDN w:val="0"/>
        <w:snapToGrid w:val="0"/>
        <w:jc w:val="both"/>
        <w:rPr>
          <w:rFonts w:eastAsia="標楷體"/>
          <w:szCs w:val="24"/>
        </w:rPr>
      </w:pPr>
      <w:r w:rsidRPr="00F50FE5">
        <w:rPr>
          <w:rFonts w:eastAsia="標楷體" w:hint="eastAsia"/>
          <w:szCs w:val="24"/>
        </w:rPr>
        <w:t>第十一條、冒名頂替者以留校察看論。</w:t>
      </w:r>
    </w:p>
    <w:p w:rsidR="00B64370" w:rsidRPr="00F50FE5" w:rsidRDefault="00B64370" w:rsidP="00B64370">
      <w:pPr>
        <w:overflowPunct w:val="0"/>
        <w:autoSpaceDE w:val="0"/>
        <w:autoSpaceDN w:val="0"/>
        <w:spacing w:before="80" w:after="80" w:line="440" w:lineRule="exact"/>
        <w:ind w:left="1200" w:hangingChars="500" w:hanging="1200"/>
        <w:jc w:val="both"/>
        <w:rPr>
          <w:rFonts w:eastAsia="標楷體"/>
          <w:szCs w:val="24"/>
        </w:rPr>
      </w:pPr>
      <w:r w:rsidRPr="00F50FE5">
        <w:rPr>
          <w:rFonts w:eastAsia="標楷體" w:hint="eastAsia"/>
          <w:szCs w:val="24"/>
        </w:rPr>
        <w:t>第十二條、</w:t>
      </w:r>
      <w:r w:rsidR="00C83826" w:rsidRPr="00C83826">
        <w:rPr>
          <w:rFonts w:eastAsia="標楷體" w:hAnsi="標楷體" w:hint="eastAsia"/>
          <w:color w:val="000000" w:themeColor="text1"/>
          <w:kern w:val="0"/>
          <w:szCs w:val="24"/>
        </w:rPr>
        <w:t>有前條各款或類似</w:t>
      </w:r>
      <w:bookmarkStart w:id="0" w:name="_GoBack"/>
      <w:bookmarkEnd w:id="0"/>
      <w:r w:rsidRPr="00F50FE5">
        <w:rPr>
          <w:rFonts w:eastAsia="標楷體" w:hint="eastAsia"/>
          <w:szCs w:val="24"/>
        </w:rPr>
        <w:t>之作弊行為，視其情節輕重，由監考老師酌情簽註</w:t>
      </w:r>
      <w:r w:rsidRPr="00F50FE5">
        <w:rPr>
          <w:rFonts w:eastAsia="標楷體" w:hint="eastAsia"/>
          <w:szCs w:val="24"/>
        </w:rPr>
        <w:lastRenderedPageBreak/>
        <w:t>意見，</w:t>
      </w:r>
      <w:r w:rsidR="00B476C2" w:rsidRPr="00B62664">
        <w:rPr>
          <w:rFonts w:eastAsia="標楷體" w:hAnsi="標楷體" w:hint="eastAsia"/>
          <w:color w:val="000000" w:themeColor="text1"/>
          <w:szCs w:val="24"/>
        </w:rPr>
        <w:t>送由任課老師及</w:t>
      </w:r>
      <w:r w:rsidR="00B476C2" w:rsidRPr="00B62664">
        <w:rPr>
          <w:rFonts w:eastAsia="標楷體" w:hAnsi="標楷體" w:hint="eastAsia"/>
          <w:color w:val="000000"/>
          <w:szCs w:val="24"/>
        </w:rPr>
        <w:t>學務處議處</w:t>
      </w:r>
      <w:r w:rsidR="00B476C2">
        <w:rPr>
          <w:rFonts w:eastAsia="標楷體" w:hAnsi="標楷體" w:hint="eastAsia"/>
          <w:color w:val="000000"/>
          <w:szCs w:val="24"/>
        </w:rPr>
        <w:t>。</w:t>
      </w:r>
    </w:p>
    <w:p w:rsidR="00B64370" w:rsidRPr="00F50FE5" w:rsidRDefault="00044B2B" w:rsidP="00B64370">
      <w:pPr>
        <w:overflowPunct w:val="0"/>
        <w:autoSpaceDE w:val="0"/>
        <w:autoSpaceDN w:val="0"/>
        <w:spacing w:before="80" w:after="80" w:line="44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第十三條、本規則經</w:t>
      </w:r>
      <w:r w:rsidRPr="00B62664">
        <w:rPr>
          <w:rFonts w:eastAsia="標楷體" w:hint="eastAsia"/>
          <w:szCs w:val="24"/>
        </w:rPr>
        <w:t>教</w:t>
      </w:r>
      <w:r w:rsidR="00B64370" w:rsidRPr="00B62664">
        <w:rPr>
          <w:rFonts w:eastAsia="標楷體" w:hint="eastAsia"/>
          <w:szCs w:val="24"/>
        </w:rPr>
        <w:t>務會議</w:t>
      </w:r>
      <w:r w:rsidR="00B64370" w:rsidRPr="00F50FE5">
        <w:rPr>
          <w:rFonts w:eastAsia="標楷體" w:hint="eastAsia"/>
          <w:szCs w:val="24"/>
        </w:rPr>
        <w:t>通過後公布施行，修正時亦同。</w:t>
      </w:r>
    </w:p>
    <w:p w:rsidR="00745123" w:rsidRPr="00B64370" w:rsidRDefault="00745123" w:rsidP="00942D53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745123" w:rsidRDefault="00745123" w:rsidP="00942D53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745123" w:rsidRDefault="00745123" w:rsidP="00942D53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745123" w:rsidRDefault="00745123" w:rsidP="00942D53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745123" w:rsidRPr="00942D53" w:rsidRDefault="00745123" w:rsidP="00942D53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942D53" w:rsidRDefault="00942D53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942D53" w:rsidRDefault="00942D53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942D53" w:rsidRDefault="00942D53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942D53" w:rsidRDefault="00942D53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942D53" w:rsidRDefault="00942D53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942D53" w:rsidRDefault="00942D53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942D53" w:rsidRDefault="00942D53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942D53" w:rsidRDefault="00942D53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p w:rsidR="0020494F" w:rsidRPr="00F26357" w:rsidRDefault="0020494F" w:rsidP="0020494F">
      <w:pPr>
        <w:snapToGrid w:val="0"/>
        <w:spacing w:beforeLines="30" w:before="108"/>
        <w:jc w:val="both"/>
        <w:rPr>
          <w:rFonts w:ascii="標楷體" w:eastAsia="標楷體" w:hAnsi="標楷體"/>
        </w:rPr>
      </w:pPr>
    </w:p>
    <w:sectPr w:rsidR="0020494F" w:rsidRPr="00F26357" w:rsidSect="00B736D2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7A" w:rsidRDefault="003F687A" w:rsidP="003B6FF5">
      <w:r>
        <w:separator/>
      </w:r>
    </w:p>
  </w:endnote>
  <w:endnote w:type="continuationSeparator" w:id="0">
    <w:p w:rsidR="003F687A" w:rsidRDefault="003F687A" w:rsidP="003B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7A" w:rsidRDefault="003F687A" w:rsidP="003B6FF5">
      <w:r>
        <w:separator/>
      </w:r>
    </w:p>
  </w:footnote>
  <w:footnote w:type="continuationSeparator" w:id="0">
    <w:p w:rsidR="003F687A" w:rsidRDefault="003F687A" w:rsidP="003B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870"/>
    <w:multiLevelType w:val="hybridMultilevel"/>
    <w:tmpl w:val="45EC0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A32FD"/>
    <w:multiLevelType w:val="hybridMultilevel"/>
    <w:tmpl w:val="F9946616"/>
    <w:lvl w:ilvl="0" w:tplc="F76CAC28">
      <w:start w:val="1"/>
      <w:numFmt w:val="taiwaneseCountingThousand"/>
      <w:suff w:val="nothing"/>
      <w:lvlText w:val="%1、"/>
      <w:lvlJc w:val="left"/>
      <w:pPr>
        <w:ind w:left="3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8DD3276"/>
    <w:multiLevelType w:val="hybridMultilevel"/>
    <w:tmpl w:val="8020C830"/>
    <w:lvl w:ilvl="0" w:tplc="883CF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85C42"/>
    <w:multiLevelType w:val="hybridMultilevel"/>
    <w:tmpl w:val="E716E206"/>
    <w:lvl w:ilvl="0" w:tplc="670CC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1186F"/>
    <w:multiLevelType w:val="hybridMultilevel"/>
    <w:tmpl w:val="8180795E"/>
    <w:lvl w:ilvl="0" w:tplc="65A606E2">
      <w:start w:val="2"/>
      <w:numFmt w:val="taiwaneseCountingThousand"/>
      <w:lvlText w:val="%1、"/>
      <w:lvlJc w:val="left"/>
      <w:pPr>
        <w:ind w:left="480" w:hanging="48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562BCF"/>
    <w:multiLevelType w:val="hybridMultilevel"/>
    <w:tmpl w:val="9D2409FA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1C4F38E5"/>
    <w:multiLevelType w:val="hybridMultilevel"/>
    <w:tmpl w:val="47389B48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480"/>
      </w:pPr>
    </w:lvl>
    <w:lvl w:ilvl="1" w:tplc="84F64674">
      <w:start w:val="1"/>
      <w:numFmt w:val="decimal"/>
      <w:lvlText w:val="%2、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7" w15:restartNumberingAfterBreak="0">
    <w:nsid w:val="25793C93"/>
    <w:multiLevelType w:val="hybridMultilevel"/>
    <w:tmpl w:val="173A7C06"/>
    <w:lvl w:ilvl="0" w:tplc="678A848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CC518A"/>
    <w:multiLevelType w:val="hybridMultilevel"/>
    <w:tmpl w:val="2C6C7DD2"/>
    <w:lvl w:ilvl="0" w:tplc="5C603C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97481"/>
    <w:multiLevelType w:val="hybridMultilevel"/>
    <w:tmpl w:val="D3866F28"/>
    <w:lvl w:ilvl="0" w:tplc="8334F8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813559"/>
    <w:multiLevelType w:val="hybridMultilevel"/>
    <w:tmpl w:val="F6F80EE8"/>
    <w:lvl w:ilvl="0" w:tplc="250CB7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071C0C"/>
    <w:multiLevelType w:val="hybridMultilevel"/>
    <w:tmpl w:val="548E3C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1761BD"/>
    <w:multiLevelType w:val="hybridMultilevel"/>
    <w:tmpl w:val="06F0A744"/>
    <w:lvl w:ilvl="0" w:tplc="75D4BA1E">
      <w:start w:val="1"/>
      <w:numFmt w:val="decimal"/>
      <w:lvlText w:val="%1、"/>
      <w:lvlJc w:val="left"/>
      <w:pPr>
        <w:ind w:left="360" w:hanging="360"/>
      </w:pPr>
      <w:rPr>
        <w:rFonts w:asciiTheme="minorHAnsi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6E70FD"/>
    <w:multiLevelType w:val="hybridMultilevel"/>
    <w:tmpl w:val="E43A018A"/>
    <w:lvl w:ilvl="0" w:tplc="8CFE81D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840"/>
      </w:pPr>
      <w:rPr>
        <w:rFonts w:hint="eastAsia"/>
      </w:rPr>
    </w:lvl>
    <w:lvl w:ilvl="1" w:tplc="533C8A0E">
      <w:start w:val="1"/>
      <w:numFmt w:val="taiwaneseCountingThousand"/>
      <w:suff w:val="nothing"/>
      <w:lvlText w:val="%2、"/>
      <w:lvlJc w:val="left"/>
      <w:pPr>
        <w:ind w:left="2749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48EC3EAA"/>
    <w:multiLevelType w:val="hybridMultilevel"/>
    <w:tmpl w:val="BC4E934C"/>
    <w:lvl w:ilvl="0" w:tplc="FAA63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A93606"/>
    <w:multiLevelType w:val="hybridMultilevel"/>
    <w:tmpl w:val="EC82C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131552"/>
    <w:multiLevelType w:val="hybridMultilevel"/>
    <w:tmpl w:val="1F74E6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6A5EED"/>
    <w:multiLevelType w:val="singleLevel"/>
    <w:tmpl w:val="44C6B35C"/>
    <w:lvl w:ilvl="0">
      <w:start w:val="1"/>
      <w:numFmt w:val="taiwaneseCountingThousand"/>
      <w:lvlText w:val="第%1條、"/>
      <w:lvlJc w:val="left"/>
      <w:pPr>
        <w:tabs>
          <w:tab w:val="num" w:pos="1021"/>
        </w:tabs>
        <w:ind w:left="1021" w:hanging="1021"/>
      </w:pPr>
      <w:rPr>
        <w:rFonts w:ascii="標楷體" w:eastAsia="標楷體" w:hint="eastAsia"/>
      </w:rPr>
    </w:lvl>
  </w:abstractNum>
  <w:abstractNum w:abstractNumId="18" w15:restartNumberingAfterBreak="0">
    <w:nsid w:val="65C503D2"/>
    <w:multiLevelType w:val="hybridMultilevel"/>
    <w:tmpl w:val="191CA6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3126E1"/>
    <w:multiLevelType w:val="hybridMultilevel"/>
    <w:tmpl w:val="31168322"/>
    <w:lvl w:ilvl="0" w:tplc="3DD0AA8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 w15:restartNumberingAfterBreak="0">
    <w:nsid w:val="782A2EF8"/>
    <w:multiLevelType w:val="hybridMultilevel"/>
    <w:tmpl w:val="88247564"/>
    <w:lvl w:ilvl="0" w:tplc="C4A815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1854A9"/>
    <w:multiLevelType w:val="hybridMultilevel"/>
    <w:tmpl w:val="7100A1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1F2E15"/>
    <w:multiLevelType w:val="hybridMultilevel"/>
    <w:tmpl w:val="31168322"/>
    <w:lvl w:ilvl="0" w:tplc="3DD0AA8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19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18"/>
  </w:num>
  <w:num w:numId="14">
    <w:abstractNumId w:val="7"/>
  </w:num>
  <w:num w:numId="15">
    <w:abstractNumId w:val="0"/>
  </w:num>
  <w:num w:numId="16">
    <w:abstractNumId w:val="11"/>
  </w:num>
  <w:num w:numId="17">
    <w:abstractNumId w:val="21"/>
  </w:num>
  <w:num w:numId="18">
    <w:abstractNumId w:val="12"/>
  </w:num>
  <w:num w:numId="19">
    <w:abstractNumId w:val="20"/>
  </w:num>
  <w:num w:numId="20">
    <w:abstractNumId w:val="3"/>
  </w:num>
  <w:num w:numId="21">
    <w:abstractNumId w:val="9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F5"/>
    <w:rsid w:val="00013CF8"/>
    <w:rsid w:val="00017212"/>
    <w:rsid w:val="000200C8"/>
    <w:rsid w:val="00030C26"/>
    <w:rsid w:val="00044B2B"/>
    <w:rsid w:val="000542C9"/>
    <w:rsid w:val="00064075"/>
    <w:rsid w:val="00075A82"/>
    <w:rsid w:val="00081BFD"/>
    <w:rsid w:val="00086D59"/>
    <w:rsid w:val="00093215"/>
    <w:rsid w:val="000B0E7D"/>
    <w:rsid w:val="000D2F88"/>
    <w:rsid w:val="000F3A9A"/>
    <w:rsid w:val="000F7652"/>
    <w:rsid w:val="00130DF5"/>
    <w:rsid w:val="0015250E"/>
    <w:rsid w:val="00166A12"/>
    <w:rsid w:val="00182128"/>
    <w:rsid w:val="001967C8"/>
    <w:rsid w:val="00196CA2"/>
    <w:rsid w:val="001979FA"/>
    <w:rsid w:val="00197E76"/>
    <w:rsid w:val="001C21B3"/>
    <w:rsid w:val="001D5694"/>
    <w:rsid w:val="001D68C0"/>
    <w:rsid w:val="0020494F"/>
    <w:rsid w:val="002645F2"/>
    <w:rsid w:val="002A5730"/>
    <w:rsid w:val="002C1976"/>
    <w:rsid w:val="002D1F8B"/>
    <w:rsid w:val="002F13EA"/>
    <w:rsid w:val="002F64FA"/>
    <w:rsid w:val="00304EFA"/>
    <w:rsid w:val="00320AA9"/>
    <w:rsid w:val="00335693"/>
    <w:rsid w:val="00341FC3"/>
    <w:rsid w:val="003434B2"/>
    <w:rsid w:val="003749FC"/>
    <w:rsid w:val="003904C8"/>
    <w:rsid w:val="003B6FF5"/>
    <w:rsid w:val="003C2AF7"/>
    <w:rsid w:val="003F687A"/>
    <w:rsid w:val="00421FDA"/>
    <w:rsid w:val="004D0CAB"/>
    <w:rsid w:val="004D67E2"/>
    <w:rsid w:val="00513226"/>
    <w:rsid w:val="0053049B"/>
    <w:rsid w:val="005A7955"/>
    <w:rsid w:val="005B6213"/>
    <w:rsid w:val="005E640A"/>
    <w:rsid w:val="005F3531"/>
    <w:rsid w:val="005F7F82"/>
    <w:rsid w:val="00606A81"/>
    <w:rsid w:val="00637283"/>
    <w:rsid w:val="00656690"/>
    <w:rsid w:val="0067424A"/>
    <w:rsid w:val="006A374B"/>
    <w:rsid w:val="006B3C14"/>
    <w:rsid w:val="006B598A"/>
    <w:rsid w:val="006B5CF0"/>
    <w:rsid w:val="006F1895"/>
    <w:rsid w:val="00716C4A"/>
    <w:rsid w:val="00736307"/>
    <w:rsid w:val="00742BAE"/>
    <w:rsid w:val="00745123"/>
    <w:rsid w:val="0075013A"/>
    <w:rsid w:val="007800AB"/>
    <w:rsid w:val="00785916"/>
    <w:rsid w:val="0079274B"/>
    <w:rsid w:val="007A05E5"/>
    <w:rsid w:val="007F6F35"/>
    <w:rsid w:val="008024E6"/>
    <w:rsid w:val="00814378"/>
    <w:rsid w:val="00850EA1"/>
    <w:rsid w:val="00866AB4"/>
    <w:rsid w:val="00882331"/>
    <w:rsid w:val="008A1600"/>
    <w:rsid w:val="008C76D8"/>
    <w:rsid w:val="008E3CCE"/>
    <w:rsid w:val="00903397"/>
    <w:rsid w:val="00914033"/>
    <w:rsid w:val="00940E93"/>
    <w:rsid w:val="00942D53"/>
    <w:rsid w:val="009435FE"/>
    <w:rsid w:val="00943C10"/>
    <w:rsid w:val="00952929"/>
    <w:rsid w:val="00961CA3"/>
    <w:rsid w:val="00982271"/>
    <w:rsid w:val="009A68EF"/>
    <w:rsid w:val="009B0F55"/>
    <w:rsid w:val="009B5B8D"/>
    <w:rsid w:val="009D1C29"/>
    <w:rsid w:val="009F6966"/>
    <w:rsid w:val="00A471C7"/>
    <w:rsid w:val="00A56F2A"/>
    <w:rsid w:val="00A703CC"/>
    <w:rsid w:val="00A76CAB"/>
    <w:rsid w:val="00A80743"/>
    <w:rsid w:val="00A9158F"/>
    <w:rsid w:val="00A91FE7"/>
    <w:rsid w:val="00AA6F55"/>
    <w:rsid w:val="00AB0077"/>
    <w:rsid w:val="00AC2158"/>
    <w:rsid w:val="00AD0F0F"/>
    <w:rsid w:val="00AE1D93"/>
    <w:rsid w:val="00B11672"/>
    <w:rsid w:val="00B161C1"/>
    <w:rsid w:val="00B476C2"/>
    <w:rsid w:val="00B504A6"/>
    <w:rsid w:val="00B62664"/>
    <w:rsid w:val="00B64370"/>
    <w:rsid w:val="00B736D2"/>
    <w:rsid w:val="00BA0F94"/>
    <w:rsid w:val="00BC2A96"/>
    <w:rsid w:val="00BD2A8B"/>
    <w:rsid w:val="00BD370C"/>
    <w:rsid w:val="00BE2666"/>
    <w:rsid w:val="00C130AB"/>
    <w:rsid w:val="00C313A0"/>
    <w:rsid w:val="00C55E30"/>
    <w:rsid w:val="00C7543E"/>
    <w:rsid w:val="00C83826"/>
    <w:rsid w:val="00CA7278"/>
    <w:rsid w:val="00CB5805"/>
    <w:rsid w:val="00CF1E06"/>
    <w:rsid w:val="00D30BCB"/>
    <w:rsid w:val="00D34A92"/>
    <w:rsid w:val="00D36EED"/>
    <w:rsid w:val="00D4286D"/>
    <w:rsid w:val="00D520F3"/>
    <w:rsid w:val="00D543B3"/>
    <w:rsid w:val="00DE2BBE"/>
    <w:rsid w:val="00E311BC"/>
    <w:rsid w:val="00E364B8"/>
    <w:rsid w:val="00E64A76"/>
    <w:rsid w:val="00E771E7"/>
    <w:rsid w:val="00E85BF1"/>
    <w:rsid w:val="00E875F6"/>
    <w:rsid w:val="00EA44C2"/>
    <w:rsid w:val="00EB1663"/>
    <w:rsid w:val="00EE0E42"/>
    <w:rsid w:val="00EF1CF5"/>
    <w:rsid w:val="00F26357"/>
    <w:rsid w:val="00F274D7"/>
    <w:rsid w:val="00F67903"/>
    <w:rsid w:val="00FB33AB"/>
    <w:rsid w:val="00FB780A"/>
    <w:rsid w:val="00FC5B12"/>
    <w:rsid w:val="00FD30D3"/>
    <w:rsid w:val="00FD38AB"/>
    <w:rsid w:val="00FE0ED0"/>
    <w:rsid w:val="00FE194D"/>
    <w:rsid w:val="00FE474B"/>
    <w:rsid w:val="00FF0105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44418-7677-43F1-A9DD-72638C34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6F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6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6FF5"/>
    <w:rPr>
      <w:sz w:val="20"/>
      <w:szCs w:val="20"/>
    </w:rPr>
  </w:style>
  <w:style w:type="paragraph" w:styleId="a8">
    <w:name w:val="List Paragraph"/>
    <w:basedOn w:val="a"/>
    <w:uiPriority w:val="34"/>
    <w:qFormat/>
    <w:rsid w:val="006B5CF0"/>
    <w:pPr>
      <w:ind w:leftChars="200" w:left="480"/>
    </w:pPr>
  </w:style>
  <w:style w:type="paragraph" w:styleId="Web">
    <w:name w:val="Normal (Web)"/>
    <w:basedOn w:val="a"/>
    <w:unhideWhenUsed/>
    <w:rsid w:val="00197E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6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63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1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cp:lastPrinted>2021-11-26T07:23:00Z</cp:lastPrinted>
  <dcterms:created xsi:type="dcterms:W3CDTF">2021-12-23T02:09:00Z</dcterms:created>
  <dcterms:modified xsi:type="dcterms:W3CDTF">2021-12-23T02:14:00Z</dcterms:modified>
</cp:coreProperties>
</file>