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7" w:rsidRPr="002A72A5" w:rsidRDefault="008C64C4" w:rsidP="00DF2C57">
      <w:pPr>
        <w:jc w:val="center"/>
        <w:rPr>
          <w:rFonts w:ascii="標楷體" w:hAnsi="標楷體" w:cs="Arial"/>
          <w:b/>
        </w:rPr>
      </w:pPr>
      <w:r>
        <w:rPr>
          <w:rFonts w:ascii="標楷體" w:hAnsi="標楷體" w:hint="eastAsia"/>
        </w:rPr>
        <w:t>111</w:t>
      </w:r>
      <w:r w:rsidR="00DF2C57" w:rsidRPr="002A72A5">
        <w:rPr>
          <w:rFonts w:ascii="標楷體" w:hAnsi="標楷體" w:cs="Arial"/>
          <w:b/>
        </w:rPr>
        <w:t>年度</w:t>
      </w:r>
      <w:r w:rsidR="00DF2C57" w:rsidRPr="002A72A5">
        <w:rPr>
          <w:rFonts w:ascii="標楷體" w:hAnsi="標楷體" w:cs="Arial" w:hint="eastAsia"/>
          <w:b/>
        </w:rPr>
        <w:t>推廣教育</w:t>
      </w:r>
      <w:r w:rsidR="00DF2C57" w:rsidRPr="002A72A5">
        <w:rPr>
          <w:rFonts w:ascii="標楷體" w:hAnsi="標楷體" w:cs="Arial"/>
          <w:b/>
        </w:rPr>
        <w:t>計畫招</w:t>
      </w:r>
      <w:r w:rsidR="00DF2C57" w:rsidRPr="002A72A5">
        <w:rPr>
          <w:rFonts w:ascii="標楷體" w:hAnsi="標楷體" w:cs="Arial" w:hint="eastAsia"/>
          <w:b/>
        </w:rPr>
        <w:t>訓</w:t>
      </w:r>
      <w:r w:rsidR="00DF2C57" w:rsidRPr="002A72A5">
        <w:rPr>
          <w:rFonts w:ascii="標楷體" w:hAnsi="標楷體" w:cs="Arial"/>
          <w:b/>
        </w:rPr>
        <w:t>簡章</w:t>
      </w:r>
    </w:p>
    <w:tbl>
      <w:tblPr>
        <w:tblpPr w:leftFromText="180" w:rightFromText="180" w:vertAnchor="text" w:tblpX="-1598" w:tblpY="1"/>
        <w:tblOverlap w:val="never"/>
        <w:tblW w:w="114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9685"/>
      </w:tblGrid>
      <w:tr w:rsidR="00DF2C57" w:rsidRPr="002A72A5" w:rsidTr="008C64C4"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訓練單位名稱</w:t>
            </w:r>
          </w:p>
        </w:tc>
        <w:tc>
          <w:tcPr>
            <w:tcW w:w="9685" w:type="dxa"/>
            <w:tcBorders>
              <w:bottom w:val="single" w:sz="4" w:space="0" w:color="auto"/>
            </w:tcBorders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國立澎湖科技大學進修推廣部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課程名稱</w:t>
            </w:r>
          </w:p>
        </w:tc>
        <w:tc>
          <w:tcPr>
            <w:tcW w:w="9685" w:type="dxa"/>
            <w:tcBorders>
              <w:top w:val="single" w:sz="4" w:space="0" w:color="auto"/>
              <w:bottom w:val="single" w:sz="4" w:space="0" w:color="auto"/>
            </w:tcBorders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8C64C4">
              <w:rPr>
                <w:rFonts w:ascii="標楷體" w:hAnsi="標楷體" w:hint="eastAsia"/>
                <w:sz w:val="22"/>
                <w:szCs w:val="20"/>
              </w:rPr>
              <w:t>中餐烹調素食丙級班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報名/上課地點</w:t>
            </w:r>
          </w:p>
        </w:tc>
        <w:tc>
          <w:tcPr>
            <w:tcW w:w="9685" w:type="dxa"/>
            <w:tcBorders>
              <w:top w:val="single" w:sz="4" w:space="0" w:color="auto"/>
            </w:tcBorders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澎科大-進修推廣部 / 澎科大-中餐教室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</w:t>
            </w:r>
            <w:r w:rsidRPr="002A72A5">
              <w:rPr>
                <w:rFonts w:ascii="標楷體" w:hAnsi="標楷體" w:hint="eastAsia"/>
                <w:b/>
                <w:sz w:val="24"/>
              </w:rPr>
              <w:t>方式</w:t>
            </w:r>
          </w:p>
        </w:tc>
        <w:tc>
          <w:tcPr>
            <w:tcW w:w="9685" w:type="dxa"/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 w:cs="Arial"/>
                <w:sz w:val="24"/>
              </w:rPr>
            </w:pPr>
            <w:r>
              <w:rPr>
                <w:rFonts w:ascii="標楷體" w:hAnsi="標楷體" w:cs="Arial" w:hint="eastAsia"/>
                <w:b/>
                <w:sz w:val="24"/>
              </w:rPr>
              <w:t>線上報名:</w:t>
            </w:r>
            <w:hyperlink r:id="rId7" w:history="1">
              <w:r w:rsidRPr="00684316">
                <w:rPr>
                  <w:rStyle w:val="a3"/>
                  <w:rFonts w:ascii="標楷體" w:hAnsi="標楷體" w:cs="Arial"/>
                  <w:b/>
                  <w:sz w:val="24"/>
                </w:rPr>
                <w:t>https://reurl.cc/o1WQ1M</w:t>
              </w:r>
            </w:hyperlink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訓練目標</w:t>
            </w:r>
          </w:p>
        </w:tc>
        <w:tc>
          <w:tcPr>
            <w:tcW w:w="9685" w:type="dxa"/>
            <w:vAlign w:val="center"/>
          </w:tcPr>
          <w:p w:rsidR="008C64C4" w:rsidRPr="008C64C4" w:rsidRDefault="008C64C4" w:rsidP="008C64C4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2"/>
                <w:szCs w:val="20"/>
              </w:rPr>
            </w:pPr>
            <w:r w:rsidRPr="008C64C4">
              <w:rPr>
                <w:rFonts w:ascii="標楷體" w:hAnsi="標楷體" w:hint="eastAsia"/>
                <w:sz w:val="22"/>
                <w:szCs w:val="20"/>
              </w:rPr>
              <w:t>了解中餐廚藝素食之注意事項</w:t>
            </w:r>
          </w:p>
          <w:p w:rsidR="008C64C4" w:rsidRPr="008C64C4" w:rsidRDefault="008C64C4" w:rsidP="008C64C4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2"/>
                <w:szCs w:val="20"/>
              </w:rPr>
            </w:pPr>
            <w:r w:rsidRPr="008C64C4">
              <w:rPr>
                <w:rFonts w:ascii="標楷體" w:hAnsi="標楷體" w:hint="eastAsia"/>
                <w:sz w:val="22"/>
                <w:szCs w:val="20"/>
              </w:rPr>
              <w:t>具備中餐廚藝素食製作之衛生概念</w:t>
            </w:r>
          </w:p>
          <w:p w:rsidR="00DF2C57" w:rsidRPr="008C64C4" w:rsidRDefault="008C64C4" w:rsidP="008C64C4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 w:hint="eastAsia"/>
                <w:sz w:val="20"/>
                <w:szCs w:val="20"/>
              </w:rPr>
            </w:pPr>
            <w:r w:rsidRPr="008C64C4">
              <w:rPr>
                <w:rFonts w:ascii="標楷體" w:hAnsi="標楷體" w:hint="eastAsia"/>
                <w:sz w:val="22"/>
                <w:szCs w:val="20"/>
              </w:rPr>
              <w:t>熟悉中餐廚藝素食製作設備、器具之操作保養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課程內容大綱</w:t>
            </w:r>
            <w:r w:rsidRPr="002A72A5">
              <w:rPr>
                <w:rFonts w:ascii="標楷體" w:hAnsi="標楷體"/>
                <w:b/>
                <w:sz w:val="24"/>
              </w:rPr>
              <w:br/>
              <w:t>及時數</w:t>
            </w:r>
          </w:p>
        </w:tc>
        <w:tc>
          <w:tcPr>
            <w:tcW w:w="9685" w:type="dxa"/>
            <w:vAlign w:val="center"/>
          </w:tcPr>
          <w:tbl>
            <w:tblPr>
              <w:tblpPr w:leftFromText="180" w:rightFromText="180" w:vertAnchor="text" w:horzAnchor="margin" w:tblpXSpec="center" w:tblpY="498"/>
              <w:tblW w:w="94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02"/>
              <w:gridCol w:w="1201"/>
              <w:gridCol w:w="567"/>
              <w:gridCol w:w="2410"/>
              <w:gridCol w:w="851"/>
              <w:gridCol w:w="850"/>
              <w:gridCol w:w="992"/>
              <w:gridCol w:w="993"/>
            </w:tblGrid>
            <w:tr w:rsidR="008C64C4" w:rsidRPr="00C92E2F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threeDEmboss" w:sz="6" w:space="0" w:color="auto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902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201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授課時間</w:t>
                  </w:r>
                </w:p>
              </w:tc>
              <w:tc>
                <w:tcPr>
                  <w:tcW w:w="567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時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數</w:t>
                  </w:r>
                </w:p>
              </w:tc>
              <w:tc>
                <w:tcPr>
                  <w:tcW w:w="2410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課程進度/內容</w:t>
                  </w:r>
                </w:p>
              </w:tc>
              <w:tc>
                <w:tcPr>
                  <w:tcW w:w="851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學/術科</w:t>
                  </w:r>
                </w:p>
              </w:tc>
              <w:tc>
                <w:tcPr>
                  <w:tcW w:w="850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授課地點</w:t>
                  </w:r>
                </w:p>
              </w:tc>
              <w:tc>
                <w:tcPr>
                  <w:tcW w:w="992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授課師資</w:t>
                  </w:r>
                </w:p>
              </w:tc>
              <w:tc>
                <w:tcPr>
                  <w:tcW w:w="993" w:type="dxa"/>
                  <w:tcBorders>
                    <w:top w:val="threeDEmboss" w:sz="6" w:space="0" w:color="auto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助教</w:t>
                  </w:r>
                </w:p>
              </w:tc>
            </w:tr>
            <w:tr w:rsidR="008C64C4" w:rsidRPr="00EC4DF8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11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26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（六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1B54C5" w:rsidRDefault="008C64C4" w:rsidP="008C64C4">
                  <w:pPr>
                    <w:tabs>
                      <w:tab w:val="left" w:pos="1950"/>
                    </w:tabs>
                    <w:rPr>
                      <w:rFonts w:ascii="標楷體" w:hAnsi="標楷體"/>
                      <w:b/>
                      <w:bCs/>
                      <w:sz w:val="20"/>
                      <w:szCs w:val="20"/>
                    </w:rPr>
                  </w:pPr>
                  <w:r w:rsidRPr="001B54C5">
                    <w:rPr>
                      <w:rFonts w:ascii="標楷體" w:hAnsi="標楷體" w:hint="eastAsia"/>
                      <w:b/>
                      <w:bCs/>
                      <w:sz w:val="20"/>
                      <w:szCs w:val="20"/>
                    </w:rPr>
                    <w:t>301-1組-1榨菜炒筍絲</w:t>
                  </w:r>
                </w:p>
                <w:p w:rsidR="008C64C4" w:rsidRPr="001B54C5" w:rsidRDefault="008C64C4" w:rsidP="008C64C4">
                  <w:pPr>
                    <w:tabs>
                      <w:tab w:val="left" w:pos="1950"/>
                    </w:tabs>
                    <w:rPr>
                      <w:rFonts w:ascii="標楷體" w:hAnsi="標楷體"/>
                      <w:b/>
                      <w:bCs/>
                      <w:sz w:val="20"/>
                      <w:szCs w:val="20"/>
                    </w:rPr>
                  </w:pPr>
                  <w:r w:rsidRPr="001B54C5">
                    <w:rPr>
                      <w:rFonts w:ascii="標楷體" w:hAnsi="標楷體" w:hint="eastAsia"/>
                      <w:b/>
                      <w:bCs/>
                      <w:sz w:val="20"/>
                      <w:szCs w:val="20"/>
                    </w:rPr>
                    <w:t>301-1組-2麒麟豆腐片</w:t>
                  </w:r>
                </w:p>
                <w:p w:rsidR="008C64C4" w:rsidRPr="002552D9" w:rsidRDefault="008C64C4" w:rsidP="008C64C4">
                  <w:pPr>
                    <w:tabs>
                      <w:tab w:val="left" w:pos="1950"/>
                    </w:tabs>
                    <w:rPr>
                      <w:rFonts w:ascii="標楷體" w:hAnsi="標楷體"/>
                      <w:b/>
                      <w:bCs/>
                      <w:sz w:val="20"/>
                      <w:szCs w:val="20"/>
                    </w:rPr>
                  </w:pPr>
                  <w:r w:rsidRPr="001B54C5">
                    <w:rPr>
                      <w:rFonts w:ascii="標楷體" w:hAnsi="標楷體" w:hint="eastAsia"/>
                      <w:b/>
                      <w:bCs/>
                      <w:sz w:val="20"/>
                      <w:szCs w:val="20"/>
                    </w:rPr>
                    <w:t>301-1組-3三絲淋素蛋餃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中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餐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EC4DF8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11/</w:t>
                  </w:r>
                  <w:r w:rsidRPr="0078630B">
                    <w:rPr>
                      <w:rFonts w:ascii="標楷體" w:hAnsi="標楷體"/>
                      <w:sz w:val="20"/>
                      <w:szCs w:val="20"/>
                    </w:rPr>
                    <w:t>26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（六）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1B54C5">
                    <w:rPr>
                      <w:rFonts w:ascii="標楷體" w:hAnsi="標楷體" w:hint="eastAsia"/>
                      <w:sz w:val="20"/>
                      <w:szCs w:val="20"/>
                    </w:rPr>
                    <w:t>301-2組-1</w:t>
                  </w:r>
                  <w:r w:rsidRPr="001B54C5">
                    <w:rPr>
                      <w:rFonts w:ascii="標楷體" w:hAnsi="標楷體" w:hint="eastAsia"/>
                      <w:sz w:val="20"/>
                      <w:szCs w:val="20"/>
                    </w:rPr>
                    <w:tab/>
                    <w:t>紅燒烤麩塊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1B54C5">
                    <w:rPr>
                      <w:rFonts w:ascii="標楷體" w:hAnsi="標楷體" w:hint="eastAsia"/>
                      <w:sz w:val="20"/>
                      <w:szCs w:val="20"/>
                    </w:rPr>
                    <w:t>301-2組-2炸蔬菜山藥條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1B54C5">
                    <w:rPr>
                      <w:rFonts w:ascii="標楷體" w:hAnsi="標楷體" w:hint="eastAsia"/>
                      <w:sz w:val="20"/>
                      <w:szCs w:val="20"/>
                    </w:rPr>
                    <w:t>301-2組-3蘿蔔三絲卷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4A64C6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4A64C6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4A64C6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951B38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11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27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（日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Default="008C64C4" w:rsidP="008C64C4">
                  <w:pPr>
                    <w:jc w:val="both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1B54C5">
                    <w:rPr>
                      <w:rFonts w:ascii="標楷體" w:hAnsi="標楷體" w:hint="eastAsia"/>
                      <w:sz w:val="20"/>
                      <w:szCs w:val="20"/>
                    </w:rPr>
                    <w:t>301-3組-1</w:t>
                  </w:r>
                  <w:r w:rsidRPr="001B54C5">
                    <w:rPr>
                      <w:rFonts w:ascii="標楷體" w:hAnsi="標楷體" w:hint="eastAsia"/>
                      <w:sz w:val="20"/>
                      <w:szCs w:val="20"/>
                    </w:rPr>
                    <w:tab/>
                    <w:t>乾煸杏鮑菇</w:t>
                  </w:r>
                </w:p>
                <w:p w:rsidR="008C64C4" w:rsidRDefault="008C64C4" w:rsidP="008C64C4">
                  <w:pPr>
                    <w:jc w:val="both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1B54C5">
                    <w:rPr>
                      <w:rFonts w:ascii="標楷體" w:hAnsi="標楷體" w:hint="eastAsia"/>
                      <w:sz w:val="20"/>
                      <w:szCs w:val="20"/>
                    </w:rPr>
                    <w:t>301-3組-2酸辣筍絲羹</w:t>
                  </w:r>
                </w:p>
                <w:p w:rsidR="008C64C4" w:rsidRPr="00C92E2F" w:rsidRDefault="008C64C4" w:rsidP="008C64C4">
                  <w:pPr>
                    <w:jc w:val="both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1B54C5">
                    <w:rPr>
                      <w:rFonts w:ascii="標楷體" w:hAnsi="標楷體" w:hint="eastAsia"/>
                      <w:sz w:val="20"/>
                      <w:szCs w:val="20"/>
                    </w:rPr>
                    <w:t>301-3組-3三色煎蛋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87775A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951B38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11</w:t>
                  </w: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27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日</w:t>
                  </w: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both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1B54C5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301-4組-1</w:t>
                  </w:r>
                  <w:r w:rsidRPr="001B54C5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素燴杏鮑菇捲</w:t>
                  </w:r>
                </w:p>
                <w:p w:rsidR="008C64C4" w:rsidRDefault="008C64C4" w:rsidP="008C64C4">
                  <w:pPr>
                    <w:jc w:val="both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301-4組-2悶燒辣味茄條</w:t>
                  </w:r>
                </w:p>
                <w:p w:rsidR="008C64C4" w:rsidRPr="00C92E2F" w:rsidRDefault="008C64C4" w:rsidP="008C64C4">
                  <w:pPr>
                    <w:jc w:val="both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301-4組-3炸海苔芋絲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4A64C6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4A64C6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Default="008C64C4" w:rsidP="008C64C4">
                  <w:pPr>
                    <w:jc w:val="center"/>
                  </w:pPr>
                  <w:r w:rsidRPr="004A64C6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951B38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03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（六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sz w:val="20"/>
                      <w:szCs w:val="20"/>
                    </w:rPr>
                    <w:t>301-5組-1</w:t>
                  </w:r>
                  <w:r w:rsidRPr="00FA5A76">
                    <w:rPr>
                      <w:rFonts w:ascii="標楷體" w:hAnsi="標楷體" w:hint="eastAsia"/>
                      <w:sz w:val="20"/>
                      <w:szCs w:val="20"/>
                    </w:rPr>
                    <w:tab/>
                    <w:t>鹹酥香菇塊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sz w:val="20"/>
                      <w:szCs w:val="20"/>
                    </w:rPr>
                    <w:t>301-5組-2銀芽炒雙絲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sz w:val="20"/>
                      <w:szCs w:val="20"/>
                    </w:rPr>
                    <w:t>301-5組-3茄汁豆包卷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4A64C6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4A64C6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87775A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4A64C6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951B38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 w:rsidRPr="0078630B">
                    <w:rPr>
                      <w:rFonts w:ascii="標楷體" w:hAnsi="標楷體"/>
                      <w:sz w:val="20"/>
                      <w:szCs w:val="20"/>
                    </w:rPr>
                    <w:t>03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（六）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both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301-6組-1</w:t>
                  </w: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三珍鑲冬瓜</w:t>
                  </w:r>
                </w:p>
                <w:p w:rsidR="008C64C4" w:rsidRDefault="008C64C4" w:rsidP="008C64C4">
                  <w:pPr>
                    <w:jc w:val="both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301-6組-2炒竹筍梳片</w:t>
                  </w:r>
                </w:p>
                <w:p w:rsidR="008C64C4" w:rsidRPr="00C92E2F" w:rsidRDefault="008C64C4" w:rsidP="008C64C4">
                  <w:pPr>
                    <w:jc w:val="both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301-6組-3炸素菜春捲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4A64C6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4A64C6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Default="008C64C4" w:rsidP="008C64C4">
                  <w:pPr>
                    <w:jc w:val="center"/>
                  </w:pPr>
                  <w:r w:rsidRPr="004A64C6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951B38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04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（日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301-7組-1</w:t>
                  </w: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乾炒素小魚干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301-7組-2繪三色山藥片</w:t>
                  </w:r>
                </w:p>
                <w:p w:rsidR="008C64C4" w:rsidRPr="00C92E2F" w:rsidRDefault="008C64C4" w:rsidP="008C64C4">
                  <w:pPr>
                    <w:jc w:val="both"/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301-7組-3辣炒蒟蒻絲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87775A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557FF9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 w:rsidRPr="0078630B">
                    <w:rPr>
                      <w:rFonts w:ascii="標楷體" w:hAnsi="標楷體"/>
                      <w:sz w:val="20"/>
                      <w:szCs w:val="20"/>
                    </w:rPr>
                    <w:t>04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lastRenderedPageBreak/>
                    <w:t>（日）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301-8組-1</w:t>
                  </w: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燴素什錦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lastRenderedPageBreak/>
                    <w:t>301-8組-2三椒炒豆干絲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/>
                      <w:bCs/>
                      <w:sz w:val="20"/>
                      <w:szCs w:val="20"/>
                    </w:rPr>
                    <w:t>301-8組-3 咖哩馬鈴薯排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lastRenderedPageBreak/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Default="008C64C4" w:rsidP="008C64C4">
                  <w:pPr>
                    <w:jc w:val="center"/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lastRenderedPageBreak/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lastRenderedPageBreak/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557FF9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10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（六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301-9組-1</w:t>
                  </w: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炒牛蒡絲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301-9組-2豆瓣鑲茄段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301-9組-3醋溜芋頭條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557FF9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10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（六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301-10組-1三色洋芋沙拉成品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301-10組-2豆薯炒蔬菜鬆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301-10組-3木耳蘿蔔絲球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557FF9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11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（日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FA5A76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301-11組-1家常煎豆腐</w:t>
                  </w:r>
                </w:p>
                <w:p w:rsidR="008C64C4" w:rsidRPr="00D80947" w:rsidRDefault="008C64C4" w:rsidP="008C64C4">
                  <w:pPr>
                    <w:rPr>
                      <w:rFonts w:ascii="標楷體" w:hAnsi="標楷體"/>
                      <w:b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/>
                      <w:bCs/>
                      <w:sz w:val="20"/>
                      <w:szCs w:val="20"/>
                    </w:rPr>
                    <w:t>301-11組-2 青椒炒杏菇條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301-11組-3芋頭地瓜絲糕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3D6953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11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（日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301-12組-1香菇紫把湯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301-12組-2素燒獅子頭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301-12組-3什錦煎餅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3D6953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17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（六）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302-1組-1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紅燒杏菇塊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301-2組-2焦溜豆腐片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301-2組-3三絲冬瓜捲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87775A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3D6953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17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（六）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302-2組-1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麻辣素麵腸片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302-2組-2炸杏仁薯球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302-2組-3榨菜冬瓜夾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Default="008C64C4" w:rsidP="008C64C4">
                  <w:pPr>
                    <w:jc w:val="center"/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9D6F50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18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（日）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302-3組-1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香菇扒菜膽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302-3組-2粉蒸地瓜塊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302-3組-3八寶米糕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87775A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9D6F50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18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（日）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302-4組-1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金沙筍梳片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302-4組-2黑胡椒豆包排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302-4組-3糖醋素排骨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Default="008C64C4" w:rsidP="008C64C4">
                  <w:pPr>
                    <w:jc w:val="center"/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9D6F50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24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（六）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302-5組-1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紅燒素黃雀包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302-5組-2三絲豆腐羹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lastRenderedPageBreak/>
                    <w:t>302-5組-3西芹炒豆干片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lastRenderedPageBreak/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8630B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87775A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8630B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234CA1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24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（六）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/>
                      <w:bCs/>
                      <w:sz w:val="20"/>
                      <w:szCs w:val="20"/>
                    </w:rPr>
                    <w:t>302-6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組</w:t>
                  </w:r>
                  <w:r w:rsidRPr="00D80947">
                    <w:rPr>
                      <w:rFonts w:ascii="標楷體" w:hAnsi="標楷體"/>
                      <w:bCs/>
                      <w:sz w:val="20"/>
                      <w:szCs w:val="20"/>
                    </w:rPr>
                    <w:t>-1</w:t>
                  </w:r>
                  <w:r w:rsidRPr="00D80947">
                    <w:rPr>
                      <w:rFonts w:ascii="標楷體" w:hAnsi="標楷體"/>
                      <w:bCs/>
                      <w:sz w:val="20"/>
                      <w:szCs w:val="20"/>
                    </w:rPr>
                    <w:tab/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乾谝四季豆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302-6組-2三杯菊花洋菇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302-6組-3咖哩茄餅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421E8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Default="008C64C4" w:rsidP="008C64C4">
                  <w:pPr>
                    <w:jc w:val="center"/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234CA1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25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（日）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302-7組-1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烤麩麻油飯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302-7組-2什錦高麗菜捲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302-7組-3脆鱔香菇條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421E8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234CA1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25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（日）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302-8組-1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茄汁燒芋頭丸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302-8組-2素魚香茄段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302-8組-3黃豆醬滷苦瓜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421E8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234CA1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31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（六）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302-9組-1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ab/>
                    <w:t>梅粉地瓜條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302-9組-2什錦鑲豆腐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302-9組-3香菇炒馬鈴薯片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421E8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87775A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234CA1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12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31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（六）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302-10組</w:t>
                  </w:r>
                  <w:r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-1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三絲淋蒸蛋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302-10組-2三色鮑菇捲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302-10組-3椒鹽牛蒡片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421E8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Default="008C64C4" w:rsidP="008C64C4">
                  <w:pPr>
                    <w:jc w:val="center"/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A11A59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（日）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09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00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-12:0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302-11組</w:t>
                  </w:r>
                  <w:r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-1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五絲豆包素魚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302-11組</w:t>
                  </w:r>
                  <w:r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-2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乾燒金菇柴把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302-11組</w:t>
                  </w:r>
                  <w:r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-3</w:t>
                  </w:r>
                  <w:r w:rsidRPr="00D80947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竹筍香菇湯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421E8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Pr="0087775A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A11A59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  <w:tr w:rsidR="008C64C4" w:rsidTr="008C64C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8C64C4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</w:p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（日）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hAnsi="標楷體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hAnsi="標楷體" w:hint="eastAsia"/>
                      <w:sz w:val="20"/>
                      <w:szCs w:val="20"/>
                    </w:rPr>
                    <w:t>3:30-16:3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jc w:val="center"/>
                  </w:pPr>
                  <w:r w:rsidRPr="00057C74">
                    <w:rPr>
                      <w:rFonts w:ascii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EB315F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302-12組-1沙茶香菇腰花</w:t>
                  </w:r>
                </w:p>
                <w:p w:rsidR="008C64C4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EB315F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302-12組-2麵包地瓜餅</w:t>
                  </w:r>
                </w:p>
                <w:p w:rsidR="008C64C4" w:rsidRPr="00C92E2F" w:rsidRDefault="008C64C4" w:rsidP="008C64C4">
                  <w:pPr>
                    <w:rPr>
                      <w:rFonts w:ascii="標楷體" w:hAnsi="標楷體"/>
                      <w:bCs/>
                      <w:sz w:val="20"/>
                      <w:szCs w:val="20"/>
                    </w:rPr>
                  </w:pPr>
                  <w:r w:rsidRPr="00EB315F">
                    <w:rPr>
                      <w:rFonts w:ascii="標楷體" w:hAnsi="標楷體" w:hint="eastAsia"/>
                      <w:bCs/>
                      <w:sz w:val="20"/>
                      <w:szCs w:val="20"/>
                    </w:rPr>
                    <w:t>302-12組-3五彩拌西芹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8C64C4" w:rsidRPr="007421E8" w:rsidRDefault="008C64C4" w:rsidP="008C64C4">
                  <w:pPr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中餐</w:t>
                  </w:r>
                </w:p>
                <w:p w:rsidR="008C64C4" w:rsidRDefault="008C64C4" w:rsidP="008C64C4">
                  <w:pPr>
                    <w:jc w:val="center"/>
                  </w:pPr>
                  <w:r w:rsidRPr="007421E8">
                    <w:rPr>
                      <w:rFonts w:ascii="標楷體" w:hAnsi="標楷體" w:hint="eastAsia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Pr="00C92E2F" w:rsidRDefault="008C64C4" w:rsidP="008C64C4">
                  <w:pPr>
                    <w:jc w:val="center"/>
                    <w:rPr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楊錦騰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8C64C4" w:rsidRDefault="008C64C4" w:rsidP="008C64C4">
                  <w:r w:rsidRPr="00A11A59">
                    <w:rPr>
                      <w:rFonts w:ascii="標楷體" w:hAnsi="標楷體" w:hint="eastAsia"/>
                      <w:sz w:val="20"/>
                      <w:szCs w:val="20"/>
                    </w:rPr>
                    <w:t>房祐安</w:t>
                  </w:r>
                </w:p>
              </w:tc>
            </w:tr>
          </w:tbl>
          <w:p w:rsidR="00DF2C57" w:rsidRPr="002A72A5" w:rsidRDefault="00DF2C57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招訓對象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及資格條件</w:t>
            </w:r>
          </w:p>
        </w:tc>
        <w:tc>
          <w:tcPr>
            <w:tcW w:w="9685" w:type="dxa"/>
          </w:tcPr>
          <w:p w:rsidR="008C64C4" w:rsidRPr="008C64C4" w:rsidRDefault="008C64C4" w:rsidP="008C64C4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2"/>
                <w:szCs w:val="20"/>
              </w:rPr>
            </w:pPr>
            <w:r w:rsidRPr="008C64C4">
              <w:rPr>
                <w:rFonts w:ascii="標楷體" w:hAnsi="標楷體"/>
                <w:sz w:val="22"/>
                <w:szCs w:val="20"/>
              </w:rPr>
              <w:t>學歷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（或年齡）</w:t>
            </w:r>
            <w:r w:rsidRPr="008C64C4">
              <w:rPr>
                <w:rFonts w:ascii="標楷體" w:hAnsi="標楷體"/>
                <w:sz w:val="22"/>
                <w:szCs w:val="20"/>
              </w:rPr>
              <w:t>：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國中畢業(含以上)</w:t>
            </w:r>
          </w:p>
          <w:p w:rsidR="008C64C4" w:rsidRPr="008C64C4" w:rsidRDefault="008C64C4" w:rsidP="008C64C4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2"/>
                <w:szCs w:val="20"/>
              </w:rPr>
            </w:pPr>
            <w:r w:rsidRPr="008C64C4">
              <w:rPr>
                <w:rFonts w:ascii="標楷體" w:hAnsi="標楷體"/>
                <w:sz w:val="22"/>
                <w:szCs w:val="20"/>
              </w:rPr>
              <w:t>資格條件：</w:t>
            </w:r>
          </w:p>
          <w:p w:rsidR="008C64C4" w:rsidRPr="008C64C4" w:rsidRDefault="008C64C4" w:rsidP="008C64C4">
            <w:pPr>
              <w:ind w:leftChars="400" w:left="1120"/>
              <w:rPr>
                <w:rFonts w:ascii="標楷體" w:hAnsi="標楷體"/>
                <w:sz w:val="22"/>
                <w:szCs w:val="20"/>
              </w:rPr>
            </w:pPr>
            <w:r w:rsidRPr="008C64C4">
              <w:rPr>
                <w:rFonts w:ascii="標楷體" w:hAnsi="標楷體" w:hint="eastAsia"/>
                <w:sz w:val="22"/>
                <w:szCs w:val="20"/>
              </w:rPr>
              <w:t>1.對中餐素食烹飪有興趣之民眾。</w:t>
            </w:r>
          </w:p>
          <w:p w:rsidR="00DF2C57" w:rsidRPr="008C64C4" w:rsidRDefault="008C64C4" w:rsidP="008C64C4">
            <w:pPr>
              <w:ind w:leftChars="400" w:left="1120"/>
              <w:rPr>
                <w:rFonts w:ascii="標楷體" w:hAnsi="標楷體" w:hint="eastAsia"/>
                <w:sz w:val="22"/>
                <w:szCs w:val="20"/>
              </w:rPr>
            </w:pPr>
            <w:r w:rsidRPr="008C64C4">
              <w:rPr>
                <w:rFonts w:ascii="標楷體" w:hAnsi="標楷體" w:hint="eastAsia"/>
                <w:sz w:val="22"/>
                <w:szCs w:val="20"/>
              </w:rPr>
              <w:t>2.欲考取中餐丙級證照之民眾。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遴選學員標準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及作業程序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lastRenderedPageBreak/>
              <w:t>1.</w:t>
            </w:r>
            <w:r w:rsidRPr="002A72A5">
              <w:rPr>
                <w:rFonts w:ascii="標楷體" w:hAnsi="標楷體"/>
                <w:sz w:val="24"/>
              </w:rPr>
              <w:t>報名方式：一律採【</w:t>
            </w:r>
            <w:r w:rsidRPr="002A72A5">
              <w:rPr>
                <w:rFonts w:ascii="標楷體" w:hAnsi="標楷體" w:hint="eastAsia"/>
                <w:sz w:val="24"/>
              </w:rPr>
              <w:t>網路報名</w:t>
            </w:r>
            <w:r w:rsidRPr="002A72A5">
              <w:rPr>
                <w:rFonts w:ascii="標楷體" w:hAnsi="標楷體"/>
                <w:sz w:val="24"/>
              </w:rPr>
              <w:t xml:space="preserve">】(請至本部官網查詢)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本部收到報名資料後，會寄送「報名成功確認函」至報名者電子信 箱（請務必填寫有效信箱），報名順序依提交完成時間排序。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確認函內若為正取身分，於三個工作日內繳交學費，並將繳款證明 電子郵件回傳本部（career@gms.npu.edu.tw），若無法聯繫或逾期 未完成，視為報名失敗，則由備取人員依序遞補。若有相關疑問， 請電洽承辦人員：06-9264115#1405。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2.</w:t>
            </w:r>
            <w:r w:rsidRPr="002A72A5">
              <w:rPr>
                <w:rFonts w:ascii="標楷體" w:hAnsi="標楷體"/>
                <w:sz w:val="24"/>
              </w:rPr>
              <w:t>線上報名表公告於本部網站（澎科大網站→(行政單位)進修推廣部）。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lastRenderedPageBreak/>
              <w:t>招訓人數</w:t>
            </w:r>
          </w:p>
        </w:tc>
        <w:tc>
          <w:tcPr>
            <w:tcW w:w="9685" w:type="dxa"/>
            <w:vAlign w:val="center"/>
          </w:tcPr>
          <w:p w:rsidR="00DF2C57" w:rsidRPr="002A72A5" w:rsidRDefault="000F795D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30</w:t>
            </w:r>
            <w:r w:rsidR="00DF2C57" w:rsidRPr="002A72A5">
              <w:rPr>
                <w:rFonts w:ascii="標楷體" w:hAnsi="標楷體"/>
                <w:sz w:val="24"/>
              </w:rPr>
              <w:t>人</w:t>
            </w:r>
            <w:r w:rsidR="00DF2C57" w:rsidRPr="002A72A5">
              <w:rPr>
                <w:rFonts w:ascii="標楷體" w:hAnsi="標楷體" w:hint="eastAsia"/>
                <w:sz w:val="24"/>
              </w:rPr>
              <w:t>（</w:t>
            </w:r>
            <w:r w:rsidR="008C64C4">
              <w:rPr>
                <w:rFonts w:ascii="標楷體" w:hAnsi="標楷體" w:hint="eastAsia"/>
                <w:sz w:val="24"/>
              </w:rPr>
              <w:t>24</w:t>
            </w:r>
            <w:r w:rsidR="00DF2C57" w:rsidRPr="002A72A5">
              <w:rPr>
                <w:rFonts w:ascii="標楷體" w:hAnsi="標楷體" w:hint="eastAsia"/>
                <w:sz w:val="24"/>
              </w:rPr>
              <w:t>開班，</w:t>
            </w:r>
            <w:r>
              <w:rPr>
                <w:rFonts w:ascii="標楷體" w:hAnsi="標楷體" w:hint="eastAsia"/>
                <w:sz w:val="24"/>
              </w:rPr>
              <w:t>30</w:t>
            </w:r>
            <w:r w:rsidR="00DF2C57" w:rsidRPr="002A72A5">
              <w:rPr>
                <w:rFonts w:ascii="標楷體" w:hAnsi="標楷體" w:hint="eastAsia"/>
                <w:sz w:val="24"/>
              </w:rPr>
              <w:t>人額滿）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報名起迄日期</w:t>
            </w:r>
          </w:p>
        </w:tc>
        <w:tc>
          <w:tcPr>
            <w:tcW w:w="9685" w:type="dxa"/>
            <w:vAlign w:val="center"/>
          </w:tcPr>
          <w:p w:rsidR="00DF2C57" w:rsidRPr="001B0D7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bCs/>
                <w:sz w:val="24"/>
              </w:rPr>
              <w:t>即日起</w:t>
            </w:r>
            <w:r>
              <w:rPr>
                <w:rFonts w:ascii="標楷體" w:hAnsi="標楷體"/>
                <w:bCs/>
                <w:sz w:val="24"/>
              </w:rPr>
              <w:t>-11</w:t>
            </w:r>
            <w:r>
              <w:rPr>
                <w:rFonts w:ascii="標楷體" w:hAnsi="標楷體" w:hint="eastAsia"/>
                <w:bCs/>
                <w:sz w:val="24"/>
              </w:rPr>
              <w:t>1/08</w:t>
            </w:r>
            <w:r>
              <w:rPr>
                <w:rFonts w:ascii="標楷體" w:hAnsi="標楷體"/>
                <w:bCs/>
                <w:sz w:val="24"/>
              </w:rPr>
              <w:t>/</w:t>
            </w:r>
            <w:r>
              <w:rPr>
                <w:rFonts w:ascii="標楷體" w:hAnsi="標楷體" w:hint="eastAsia"/>
                <w:bCs/>
                <w:sz w:val="24"/>
              </w:rPr>
              <w:t>26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預定上課時間</w:t>
            </w:r>
          </w:p>
        </w:tc>
        <w:tc>
          <w:tcPr>
            <w:tcW w:w="9685" w:type="dxa"/>
          </w:tcPr>
          <w:p w:rsidR="00DF2C57" w:rsidRPr="008C64C4" w:rsidRDefault="008C64C4" w:rsidP="008C64C4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4"/>
              </w:rPr>
              <w:t>111</w:t>
            </w:r>
            <w:r w:rsidR="00DF2C57" w:rsidRPr="002A72A5">
              <w:rPr>
                <w:rFonts w:ascii="標楷體" w:hAnsi="標楷體"/>
                <w:bCs/>
                <w:sz w:val="24"/>
              </w:rPr>
              <w:t>年</w:t>
            </w:r>
            <w:r>
              <w:rPr>
                <w:rFonts w:ascii="標楷體" w:hAnsi="標楷體" w:hint="eastAsia"/>
                <w:bCs/>
                <w:sz w:val="24"/>
              </w:rPr>
              <w:t>11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>
              <w:rPr>
                <w:rFonts w:ascii="標楷體" w:hAnsi="標楷體" w:hint="eastAsia"/>
                <w:bCs/>
                <w:sz w:val="24"/>
              </w:rPr>
              <w:t>26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>
              <w:rPr>
                <w:rFonts w:ascii="標楷體" w:hAnsi="標楷體" w:hint="eastAsia"/>
                <w:bCs/>
                <w:sz w:val="24"/>
              </w:rPr>
              <w:t>六</w:t>
            </w:r>
            <w:r w:rsidR="00DF2C57" w:rsidRPr="002A72A5">
              <w:rPr>
                <w:rFonts w:ascii="標楷體" w:hAnsi="標楷體"/>
                <w:bCs/>
                <w:sz w:val="24"/>
              </w:rPr>
              <w:t>）至</w:t>
            </w:r>
            <w:r>
              <w:rPr>
                <w:rFonts w:ascii="標楷體" w:hAnsi="標楷體" w:hint="eastAsia"/>
                <w:bCs/>
                <w:sz w:val="24"/>
              </w:rPr>
              <w:t>112年01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>
              <w:rPr>
                <w:rFonts w:ascii="標楷體" w:hAnsi="標楷體" w:hint="eastAsia"/>
                <w:bCs/>
                <w:sz w:val="24"/>
              </w:rPr>
              <w:t>01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>
              <w:rPr>
                <w:rFonts w:ascii="標楷體" w:hAnsi="標楷體" w:hint="eastAsia"/>
                <w:bCs/>
                <w:sz w:val="24"/>
              </w:rPr>
              <w:t>日</w:t>
            </w:r>
            <w:r w:rsidR="00DF2C57" w:rsidRPr="002A72A5">
              <w:rPr>
                <w:rFonts w:ascii="標楷體" w:hAnsi="標楷體"/>
                <w:bCs/>
                <w:sz w:val="24"/>
              </w:rPr>
              <w:t>）</w:t>
            </w:r>
            <w:r w:rsidR="00DF2C57" w:rsidRPr="002A72A5">
              <w:rPr>
                <w:rFonts w:ascii="標楷體" w:hAnsi="標楷體"/>
                <w:bCs/>
                <w:sz w:val="24"/>
              </w:rPr>
              <w:br/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每周六、日09：00-12:00；13:30-16:30</w:t>
            </w:r>
          </w:p>
        </w:tc>
      </w:tr>
      <w:tr w:rsidR="00DF2C57" w:rsidRPr="002A72A5" w:rsidTr="008C64C4">
        <w:trPr>
          <w:trHeight w:val="277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授課師資</w:t>
            </w:r>
          </w:p>
        </w:tc>
        <w:tc>
          <w:tcPr>
            <w:tcW w:w="9685" w:type="dxa"/>
            <w:vAlign w:val="center"/>
          </w:tcPr>
          <w:p w:rsidR="00DF2C57" w:rsidRPr="002A72A5" w:rsidRDefault="008C64C4" w:rsidP="008C64C4">
            <w:pPr>
              <w:snapToGrid w:val="0"/>
              <w:spacing w:line="320" w:lineRule="exact"/>
              <w:jc w:val="both"/>
              <w:rPr>
                <w:rFonts w:ascii="標楷體" w:hAnsi="標楷體"/>
                <w:sz w:val="24"/>
              </w:rPr>
            </w:pPr>
            <w:r w:rsidRPr="008C64C4">
              <w:rPr>
                <w:rFonts w:ascii="標楷體" w:hAnsi="標楷體" w:hint="eastAsia"/>
                <w:sz w:val="24"/>
              </w:rPr>
              <w:t>楊錦騰｜餐旅管理系 專案副教授級專技人員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費用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實際參訓費用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每人新台幣 </w:t>
            </w:r>
            <w:r w:rsidR="008C64C4">
              <w:rPr>
                <w:rFonts w:ascii="標楷體" w:hAnsi="標楷體" w:hint="eastAsia"/>
                <w:sz w:val="24"/>
              </w:rPr>
              <w:t>14</w:t>
            </w:r>
            <w:r w:rsidR="008C64C4">
              <w:rPr>
                <w:rFonts w:ascii="標楷體" w:hAnsi="標楷體"/>
                <w:sz w:val="24"/>
              </w:rPr>
              <w:t>,</w:t>
            </w:r>
            <w:r w:rsidR="008C64C4">
              <w:rPr>
                <w:rFonts w:ascii="標楷體" w:hAnsi="標楷體" w:hint="eastAsia"/>
                <w:sz w:val="24"/>
              </w:rPr>
              <w:t>986</w:t>
            </w:r>
            <w:r w:rsidRPr="002A72A5">
              <w:rPr>
                <w:rFonts w:ascii="標楷體" w:hAnsi="標楷體"/>
                <w:sz w:val="24"/>
              </w:rPr>
              <w:t>元整 （</w:t>
            </w:r>
            <w:r w:rsidR="008C64C4">
              <w:rPr>
                <w:rFonts w:ascii="標楷體" w:hAnsi="標楷體" w:hint="eastAsia"/>
                <w:sz w:val="24"/>
              </w:rPr>
              <w:t>不</w:t>
            </w:r>
            <w:r w:rsidRPr="002A72A5">
              <w:rPr>
                <w:rFonts w:ascii="標楷體" w:hAnsi="標楷體" w:hint="eastAsia"/>
                <w:sz w:val="24"/>
              </w:rPr>
              <w:t>含蓋</w:t>
            </w:r>
            <w:r w:rsidRPr="002A72A5">
              <w:rPr>
                <w:rFonts w:ascii="標楷體" w:hAnsi="標楷體"/>
                <w:sz w:val="24"/>
              </w:rPr>
              <w:t>授課教材）</w:t>
            </w:r>
          </w:p>
          <w:p w:rsidR="00DF2C57" w:rsidRPr="002A72A5" w:rsidRDefault="00DF2C57" w:rsidP="008C64C4">
            <w:pPr>
              <w:pStyle w:val="a4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繳款方式</w:t>
            </w:r>
            <w:r w:rsidRPr="002A72A5">
              <w:rPr>
                <w:rFonts w:ascii="標楷體" w:hAnsi="標楷體"/>
                <w:sz w:val="24"/>
              </w:rPr>
              <w:t>：【現場繳款】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 請攜費用（備妥零錢）於上班日到進修推廣部繳款。（本校教學大樓 1F， 教學大樓於大門口進入後右手邊）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退費辦法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依「專科以上學校推廣教育實施辦法」退費標準辦理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說明</w:t>
            </w:r>
            <w:r w:rsidRPr="002A72A5">
              <w:rPr>
                <w:rFonts w:ascii="標楷體" w:hAnsi="標楷體"/>
                <w:b/>
                <w:sz w:val="24"/>
              </w:rPr>
              <w:t>事項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Arial" w:hint="eastAsia"/>
                <w:sz w:val="24"/>
                <w:szCs w:val="24"/>
              </w:rPr>
              <w:t>本課程</w:t>
            </w:r>
            <w:r w:rsidRPr="002A72A5">
              <w:rPr>
                <w:rFonts w:ascii="標楷體" w:hAnsi="標楷體" w:cs="Arial"/>
                <w:sz w:val="24"/>
                <w:szCs w:val="24"/>
              </w:rPr>
              <w:t>得先收取全額訓練費用</w:t>
            </w:r>
            <w:r w:rsidRPr="002A72A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sz w:val="24"/>
                <w:szCs w:val="24"/>
              </w:rPr>
              <w:t>全程參與上課之學員或</w:t>
            </w:r>
            <w:r w:rsidRPr="002A72A5">
              <w:rPr>
                <w:rFonts w:ascii="標楷體" w:hAnsi="標楷體" w:cs="新細明體"/>
                <w:sz w:val="24"/>
                <w:szCs w:val="24"/>
                <w:u w:val="single"/>
              </w:rPr>
              <w:t>缺課未達上課時間總時數三分之一</w:t>
            </w:r>
            <w:r w:rsidRPr="002A72A5">
              <w:rPr>
                <w:rFonts w:ascii="標楷體" w:hAnsi="標楷體" w:cs="新細明體"/>
                <w:sz w:val="24"/>
                <w:szCs w:val="24"/>
              </w:rPr>
              <w:t>者，頒發推廣教育研習證書。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kern w:val="0"/>
                <w:sz w:val="24"/>
                <w:szCs w:val="24"/>
              </w:rPr>
              <w:t>每班報名人數如未達最低開班人數，本校保有不開班的權利，將退還學員所繳之報名費。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  <w:shd w:val="clear" w:color="auto" w:fill="FFFFFF"/>
              </w:rPr>
              <w:t>如遇風災、地震或重大災害等不可抗力之因素所造成的停課事項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，當日課程原則上將另擇日補課乙次，惟時間需與任課老師協商後再行通知。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本班無補課機制，課程需均於當期修習完畢，</w:t>
            </w:r>
            <w:r w:rsidRPr="002A72A5">
              <w:rPr>
                <w:rFonts w:ascii="標楷體" w:hAnsi="標楷體" w:cs="新細明體"/>
                <w:b/>
                <w:bCs/>
                <w:color w:val="auto"/>
                <w:sz w:val="24"/>
                <w:szCs w:val="24"/>
              </w:rPr>
              <w:t>謝絕旁聽或孩童同伴或找人代為上課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學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員於修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讀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期間應遵守本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校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規定，如有不當行為影響授課或其他學員，經通知仍未改善者，本部得取消其修讀資格，且不予退費。</w:t>
            </w:r>
          </w:p>
          <w:p w:rsidR="00DF2C57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本部保有最終修改此招生簡章權利。本簡章如有未盡事宜，悉依本校相關規定辦理；課程資訊如有相關異動，以本校網站公告為準。</w:t>
            </w:r>
          </w:p>
          <w:p w:rsidR="008C64C4" w:rsidRPr="008C64C4" w:rsidRDefault="008C64C4" w:rsidP="008C64C4">
            <w:pPr>
              <w:pStyle w:val="Web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標楷體" w:hAnsi="標楷體" w:cs="新細明體" w:hint="eastAsia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退費方式：學員完成報名繳費後，因故申請退費，需保留保留收據或轉帳方式證明，以做為辦理退費佐證。並依「專科以上學校推廣教育實施辦法」退費標準辦理；退款時，學員需填寫「學員退費憑證」及提供「學員本人身分證正反面、存摺封面影本」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 w:hint="eastAsia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一）學員自報名繳費後至開班上課日期申請退費者，退還已繳學費等各項費用之九成；自開班上課之日起算未逾全期三分之一申請退費者，退還已繳學費等各項費用之半數；開班上課時間已逾全期三分之一始申請退費者，不予退還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 w:hint="eastAsia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（二）若未開班，全數費用退還。已繳代辦費應全額退還。但已購置成品者，發給成品。</w:t>
            </w:r>
          </w:p>
          <w:p w:rsidR="008C64C4" w:rsidRPr="002A72A5" w:rsidRDefault="008C64C4" w:rsidP="00144F8B">
            <w:pPr>
              <w:pStyle w:val="Web"/>
              <w:spacing w:before="0" w:beforeAutospacing="0" w:after="0" w:afterAutospacing="0" w:line="240" w:lineRule="auto"/>
              <w:ind w:left="360"/>
              <w:textAlignment w:val="baseline"/>
              <w:rPr>
                <w:rFonts w:ascii="標楷體" w:hAnsi="標楷體" w:cs="新細明體" w:hint="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lastRenderedPageBreak/>
              <w:t>訓練單位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連絡</w:t>
            </w:r>
            <w:r w:rsidRPr="002A72A5">
              <w:rPr>
                <w:rFonts w:ascii="標楷體" w:hAnsi="標楷體"/>
                <w:b/>
                <w:sz w:val="24"/>
              </w:rPr>
              <w:t>專線</w:t>
            </w:r>
          </w:p>
        </w:tc>
        <w:tc>
          <w:tcPr>
            <w:tcW w:w="968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 xml:space="preserve"> </w:t>
            </w:r>
            <w:r w:rsidRPr="002A72A5">
              <w:rPr>
                <w:rFonts w:ascii="標楷體" w:hAnsi="標楷體"/>
                <w:sz w:val="24"/>
              </w:rPr>
              <w:t xml:space="preserve">國立澎湖科技大學 進修推廣部 教學大樓 1F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電話： 06-9264115#1405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本部網站：https://ppt.cc/fpPGjx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信箱：</w:t>
            </w:r>
            <w:hyperlink r:id="rId8" w:history="1">
              <w:r w:rsidRPr="002A72A5">
                <w:rPr>
                  <w:rStyle w:val="a3"/>
                  <w:rFonts w:ascii="標楷體" w:hAnsi="標楷體"/>
                  <w:sz w:val="24"/>
                </w:rPr>
                <w:t>career@gms.npu.edu.tw</w:t>
              </w:r>
            </w:hyperlink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本部上班時間，平日: 15:00 - 21:00；寒暑假期間 9:00- 17:00（中午休息 12:00-13:30），假日停止受理。 </w:t>
            </w:r>
          </w:p>
        </w:tc>
      </w:tr>
      <w:tr w:rsidR="00DF2C57" w:rsidRPr="002A72A5" w:rsidTr="008C64C4">
        <w:trPr>
          <w:trHeight w:val="444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其他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00" w:lineRule="exact"/>
              <w:jc w:val="both"/>
              <w:rPr>
                <w:rFonts w:ascii="標楷體" w:hAnsi="標楷體" w:cs="Arial"/>
                <w:sz w:val="24"/>
              </w:rPr>
            </w:pPr>
          </w:p>
        </w:tc>
      </w:tr>
    </w:tbl>
    <w:p w:rsidR="006B55A4" w:rsidRPr="008C64C4" w:rsidRDefault="00DF2C57" w:rsidP="008C64C4">
      <w:pPr>
        <w:pStyle w:val="a4"/>
        <w:spacing w:line="360" w:lineRule="auto"/>
        <w:ind w:leftChars="0" w:left="0"/>
        <w:rPr>
          <w:rFonts w:ascii="標楷體" w:hAnsi="標楷體" w:hint="eastAsia"/>
          <w:szCs w:val="24"/>
        </w:rPr>
      </w:pPr>
      <w:r w:rsidRPr="002A72A5">
        <w:rPr>
          <w:rFonts w:ascii="標楷體" w:hAnsi="標楷體" w:cs="新細明體" w:hint="eastAsia"/>
        </w:rPr>
        <w:t>※</w:t>
      </w:r>
      <w:r w:rsidRPr="002A72A5">
        <w:rPr>
          <w:rFonts w:ascii="標楷體" w:hAnsi="標楷體"/>
        </w:rPr>
        <w:t>報名前請務必仔細詳閱以上說明。</w:t>
      </w:r>
    </w:p>
    <w:sectPr w:rsidR="006B55A4" w:rsidRPr="008C6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EE" w:rsidRDefault="003B67EE" w:rsidP="000F795D">
      <w:pPr>
        <w:spacing w:line="240" w:lineRule="auto"/>
      </w:pPr>
      <w:r>
        <w:separator/>
      </w:r>
    </w:p>
  </w:endnote>
  <w:endnote w:type="continuationSeparator" w:id="0">
    <w:p w:rsidR="003B67EE" w:rsidRDefault="003B67EE" w:rsidP="000F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≧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EE" w:rsidRDefault="003B67EE" w:rsidP="000F795D">
      <w:pPr>
        <w:spacing w:line="240" w:lineRule="auto"/>
      </w:pPr>
      <w:r>
        <w:separator/>
      </w:r>
    </w:p>
  </w:footnote>
  <w:footnote w:type="continuationSeparator" w:id="0">
    <w:p w:rsidR="003B67EE" w:rsidRDefault="003B67EE" w:rsidP="000F7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1763C2E"/>
    <w:multiLevelType w:val="hybridMultilevel"/>
    <w:tmpl w:val="4DE811B2"/>
    <w:lvl w:ilvl="0" w:tplc="AE2AFAD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366364"/>
    <w:multiLevelType w:val="hybridMultilevel"/>
    <w:tmpl w:val="678005A8"/>
    <w:lvl w:ilvl="0" w:tplc="F0B8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7"/>
    <w:rsid w:val="000F795D"/>
    <w:rsid w:val="00144F8B"/>
    <w:rsid w:val="001B0D75"/>
    <w:rsid w:val="00393FDC"/>
    <w:rsid w:val="003B67EE"/>
    <w:rsid w:val="006B55A4"/>
    <w:rsid w:val="00873422"/>
    <w:rsid w:val="008C64C4"/>
    <w:rsid w:val="00BC6265"/>
    <w:rsid w:val="00D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712D0"/>
  <w15:chartTrackingRefBased/>
  <w15:docId w15:val="{B7331AE1-DE36-4676-8B4E-244344E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57"/>
    <w:pPr>
      <w:widowControl w:val="0"/>
      <w:spacing w:line="46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DF2C57"/>
    <w:pPr>
      <w:widowControl/>
      <w:spacing w:before="100" w:beforeAutospacing="1" w:after="100" w:afterAutospacing="1"/>
    </w:pPr>
    <w:rPr>
      <w:rFonts w:ascii="Arial" w:hAnsi="Arial"/>
      <w:color w:val="666666"/>
      <w:kern w:val="0"/>
      <w:sz w:val="18"/>
      <w:szCs w:val="18"/>
    </w:rPr>
  </w:style>
  <w:style w:type="character" w:styleId="a3">
    <w:name w:val="Hyperlink"/>
    <w:uiPriority w:val="99"/>
    <w:rsid w:val="00DF2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C57"/>
    <w:pPr>
      <w:ind w:leftChars="200" w:left="480"/>
      <w:jc w:val="both"/>
    </w:pPr>
    <w:rPr>
      <w:rFonts w:ascii="Calibri" w:hAnsi="Calibri"/>
      <w:szCs w:val="22"/>
    </w:rPr>
  </w:style>
  <w:style w:type="character" w:customStyle="1" w:styleId="Web0">
    <w:name w:val="內文 (Web) 字元"/>
    <w:link w:val="Web"/>
    <w:uiPriority w:val="99"/>
    <w:locked/>
    <w:rsid w:val="00DF2C57"/>
    <w:rPr>
      <w:rFonts w:ascii="Arial" w:eastAsia="標楷體" w:hAnsi="Arial" w:cs="Times New Roman"/>
      <w:color w:val="666666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0D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gms.n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o1WQ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2022-06-19T09:23:00Z</cp:lastPrinted>
  <dcterms:created xsi:type="dcterms:W3CDTF">2022-07-13T07:32:00Z</dcterms:created>
  <dcterms:modified xsi:type="dcterms:W3CDTF">2022-07-13T07:33:00Z</dcterms:modified>
</cp:coreProperties>
</file>