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0AA" w:rsidRPr="0004538F" w:rsidRDefault="003330AA" w:rsidP="00BE40F7">
      <w:pPr>
        <w:pStyle w:val="1"/>
        <w:kinsoku w:val="0"/>
        <w:overflowPunct w:val="0"/>
        <w:spacing w:line="362" w:lineRule="exact"/>
        <w:ind w:leftChars="-10" w:left="3" w:right="-11" w:hangingChars="9" w:hanging="27"/>
        <w:jc w:val="center"/>
        <w:rPr>
          <w:b/>
          <w:w w:val="95"/>
          <w:sz w:val="32"/>
          <w:szCs w:val="32"/>
        </w:rPr>
      </w:pPr>
      <w:r w:rsidRPr="0004538F">
        <w:rPr>
          <w:rFonts w:hint="eastAsia"/>
          <w:b/>
          <w:w w:val="95"/>
          <w:sz w:val="32"/>
          <w:szCs w:val="32"/>
        </w:rPr>
        <w:t>國立澎湖科技大學教師進修研究等專業發展處理要點</w:t>
      </w:r>
    </w:p>
    <w:p w:rsidR="003330AA" w:rsidRPr="0004538F" w:rsidRDefault="003330AA" w:rsidP="00BE40F7">
      <w:pPr>
        <w:ind w:right="-11"/>
      </w:pPr>
    </w:p>
    <w:p w:rsidR="003330AA" w:rsidRPr="0004538F" w:rsidRDefault="003330AA" w:rsidP="00BE40F7">
      <w:pPr>
        <w:pStyle w:val="a3"/>
        <w:numPr>
          <w:ilvl w:val="0"/>
          <w:numId w:val="1"/>
        </w:numPr>
        <w:tabs>
          <w:tab w:val="left" w:pos="462"/>
        </w:tabs>
        <w:kinsoku w:val="0"/>
        <w:overflowPunct w:val="0"/>
        <w:spacing w:line="400" w:lineRule="exact"/>
        <w:ind w:right="-11"/>
        <w:rPr>
          <w:spacing w:val="-11"/>
        </w:rPr>
      </w:pPr>
      <w:r w:rsidRPr="0004538F">
        <w:rPr>
          <w:rFonts w:hint="eastAsia"/>
          <w:spacing w:val="-11"/>
        </w:rPr>
        <w:t>本校為提高師資素質，特依據部頒「教師進修研究</w:t>
      </w:r>
      <w:r w:rsidRPr="0004538F">
        <w:rPr>
          <w:rFonts w:hAnsi="標楷體" w:hint="eastAsia"/>
        </w:rPr>
        <w:t>等專業發展</w:t>
      </w:r>
      <w:r w:rsidRPr="0004538F">
        <w:rPr>
          <w:rFonts w:hint="eastAsia"/>
          <w:spacing w:val="-11"/>
        </w:rPr>
        <w:t>辦法」及其他相關法令，訂定本要點。</w:t>
      </w:r>
    </w:p>
    <w:p w:rsidR="003330AA" w:rsidRPr="0004538F" w:rsidRDefault="003330AA" w:rsidP="00BE40F7">
      <w:pPr>
        <w:pStyle w:val="a3"/>
        <w:numPr>
          <w:ilvl w:val="0"/>
          <w:numId w:val="1"/>
        </w:numPr>
        <w:tabs>
          <w:tab w:val="left" w:pos="462"/>
        </w:tabs>
        <w:kinsoku w:val="0"/>
        <w:overflowPunct w:val="0"/>
        <w:spacing w:line="400" w:lineRule="exact"/>
        <w:ind w:right="-11"/>
        <w:rPr>
          <w:spacing w:val="-10"/>
        </w:rPr>
      </w:pPr>
      <w:r w:rsidRPr="0004538F">
        <w:rPr>
          <w:rFonts w:hint="eastAsia"/>
          <w:spacing w:val="-10"/>
        </w:rPr>
        <w:t>本校各級專任教師申請國內外進修研究及其他專業發展能力，除法令另有規定外，依本要點處理之。</w:t>
      </w:r>
    </w:p>
    <w:p w:rsidR="003330AA" w:rsidRPr="0004538F" w:rsidRDefault="003330AA" w:rsidP="00BE40F7">
      <w:pPr>
        <w:pStyle w:val="a3"/>
        <w:tabs>
          <w:tab w:val="left" w:pos="462"/>
        </w:tabs>
        <w:kinsoku w:val="0"/>
        <w:overflowPunct w:val="0"/>
        <w:spacing w:line="400" w:lineRule="exact"/>
        <w:ind w:left="456" w:right="-11"/>
        <w:rPr>
          <w:spacing w:val="-10"/>
        </w:rPr>
      </w:pPr>
      <w:r w:rsidRPr="0004538F">
        <w:rPr>
          <w:rFonts w:hint="eastAsia"/>
          <w:spacing w:val="-10"/>
        </w:rPr>
        <w:t>本要點所稱專業發展，指教師從事有助於提升其教學、輔導、研究或教育行政專業知能、促進學生有效學習等與其職務有關之下列活動：</w:t>
      </w:r>
    </w:p>
    <w:p w:rsidR="003330AA" w:rsidRPr="0004538F" w:rsidRDefault="003330AA" w:rsidP="00BE40F7">
      <w:pPr>
        <w:pStyle w:val="a3"/>
        <w:numPr>
          <w:ilvl w:val="0"/>
          <w:numId w:val="6"/>
        </w:numPr>
        <w:tabs>
          <w:tab w:val="left" w:pos="462"/>
          <w:tab w:val="left" w:pos="952"/>
        </w:tabs>
        <w:kinsoku w:val="0"/>
        <w:overflowPunct w:val="0"/>
        <w:spacing w:line="400" w:lineRule="exact"/>
        <w:ind w:right="-11"/>
        <w:rPr>
          <w:spacing w:val="-10"/>
        </w:rPr>
      </w:pPr>
      <w:r w:rsidRPr="0004538F">
        <w:rPr>
          <w:rFonts w:hint="eastAsia"/>
          <w:spacing w:val="-10"/>
        </w:rPr>
        <w:t>進修：教師至國內、外機關或政府立案之機構、學校進修學位、學程或學分。</w:t>
      </w:r>
    </w:p>
    <w:p w:rsidR="003330AA" w:rsidRPr="0004538F" w:rsidRDefault="003330AA" w:rsidP="00BE40F7">
      <w:pPr>
        <w:pStyle w:val="a3"/>
        <w:numPr>
          <w:ilvl w:val="0"/>
          <w:numId w:val="6"/>
        </w:numPr>
        <w:tabs>
          <w:tab w:val="left" w:pos="462"/>
          <w:tab w:val="left" w:pos="952"/>
        </w:tabs>
        <w:kinsoku w:val="0"/>
        <w:overflowPunct w:val="0"/>
        <w:spacing w:line="400" w:lineRule="exact"/>
        <w:ind w:right="-11"/>
        <w:rPr>
          <w:spacing w:val="-10"/>
        </w:rPr>
      </w:pPr>
      <w:r w:rsidRPr="0004538F">
        <w:rPr>
          <w:rFonts w:hint="eastAsia"/>
          <w:spacing w:val="-10"/>
        </w:rPr>
        <w:t>研究：教師至國內、外機關或政府立案之機構、學校從事與職務有關之專題研究或實習。</w:t>
      </w:r>
    </w:p>
    <w:p w:rsidR="003330AA" w:rsidRPr="0004538F" w:rsidRDefault="003330AA" w:rsidP="00BE40F7">
      <w:pPr>
        <w:pStyle w:val="a3"/>
        <w:numPr>
          <w:ilvl w:val="0"/>
          <w:numId w:val="6"/>
        </w:numPr>
        <w:tabs>
          <w:tab w:val="left" w:pos="462"/>
          <w:tab w:val="left" w:pos="952"/>
        </w:tabs>
        <w:kinsoku w:val="0"/>
        <w:overflowPunct w:val="0"/>
        <w:spacing w:line="400" w:lineRule="exact"/>
        <w:ind w:right="-11"/>
        <w:rPr>
          <w:spacing w:val="-10"/>
        </w:rPr>
      </w:pPr>
      <w:r w:rsidRPr="0004538F">
        <w:rPr>
          <w:rFonts w:hint="eastAsia"/>
          <w:spacing w:val="-10"/>
        </w:rPr>
        <w:t>其他專業發展活動：辦理或參與研習、工作坊、教師專業學習社群、競賽、展演、參訪交流，或與課程、教學、學生事務與輔導、學校行政與教育研究相關，能增進教師專業、專門及跨領域</w:t>
      </w:r>
      <w:r w:rsidRPr="0004538F">
        <w:rPr>
          <w:spacing w:val="-10"/>
        </w:rPr>
        <w:t>(</w:t>
      </w:r>
      <w:r w:rsidRPr="0004538F">
        <w:rPr>
          <w:rFonts w:hint="eastAsia"/>
          <w:spacing w:val="-10"/>
        </w:rPr>
        <w:t>科</w:t>
      </w:r>
      <w:r w:rsidRPr="0004538F">
        <w:rPr>
          <w:spacing w:val="-10"/>
        </w:rPr>
        <w:t>)</w:t>
      </w:r>
      <w:r w:rsidRPr="0004538F">
        <w:rPr>
          <w:rFonts w:hint="eastAsia"/>
          <w:spacing w:val="-10"/>
        </w:rPr>
        <w:t>知能發展之活動。</w:t>
      </w:r>
    </w:p>
    <w:p w:rsidR="003330AA" w:rsidRPr="0004538F" w:rsidRDefault="003330AA" w:rsidP="00BE40F7">
      <w:pPr>
        <w:pStyle w:val="a3"/>
        <w:numPr>
          <w:ilvl w:val="0"/>
          <w:numId w:val="1"/>
        </w:numPr>
        <w:tabs>
          <w:tab w:val="left" w:pos="462"/>
        </w:tabs>
        <w:kinsoku w:val="0"/>
        <w:overflowPunct w:val="0"/>
        <w:spacing w:line="400" w:lineRule="exact"/>
        <w:ind w:right="-11"/>
        <w:rPr>
          <w:spacing w:val="-11"/>
        </w:rPr>
      </w:pPr>
      <w:r w:rsidRPr="0004538F">
        <w:rPr>
          <w:rFonts w:hint="eastAsia"/>
        </w:rPr>
        <w:t>本校教師申請全時帶職帶薪進修研究，必須符合下列基本資格條件：</w:t>
      </w:r>
    </w:p>
    <w:p w:rsidR="003330AA" w:rsidRPr="0004538F" w:rsidRDefault="003330AA" w:rsidP="00BE40F7">
      <w:pPr>
        <w:pStyle w:val="a3"/>
        <w:numPr>
          <w:ilvl w:val="0"/>
          <w:numId w:val="2"/>
        </w:numPr>
        <w:tabs>
          <w:tab w:val="left" w:pos="462"/>
          <w:tab w:val="left" w:pos="938"/>
        </w:tabs>
        <w:kinsoku w:val="0"/>
        <w:overflowPunct w:val="0"/>
        <w:spacing w:line="400" w:lineRule="exact"/>
        <w:ind w:right="-11"/>
      </w:pPr>
      <w:r w:rsidRPr="0004538F">
        <w:rPr>
          <w:rFonts w:hint="eastAsia"/>
        </w:rPr>
        <w:t>在本校連續服務滿二年以上。</w:t>
      </w:r>
    </w:p>
    <w:p w:rsidR="003330AA" w:rsidRPr="0004538F" w:rsidRDefault="003330AA" w:rsidP="00BE40F7">
      <w:pPr>
        <w:pStyle w:val="a3"/>
        <w:numPr>
          <w:ilvl w:val="0"/>
          <w:numId w:val="2"/>
        </w:numPr>
        <w:tabs>
          <w:tab w:val="left" w:pos="462"/>
          <w:tab w:val="left" w:pos="938"/>
        </w:tabs>
        <w:kinsoku w:val="0"/>
        <w:overflowPunct w:val="0"/>
        <w:spacing w:line="400" w:lineRule="exact"/>
        <w:ind w:right="-11"/>
      </w:pPr>
      <w:r w:rsidRPr="0004538F">
        <w:rPr>
          <w:rFonts w:hint="eastAsia"/>
        </w:rPr>
        <w:t>年齡在五十五足歲以下。</w:t>
      </w:r>
    </w:p>
    <w:p w:rsidR="003330AA" w:rsidRPr="0004538F" w:rsidRDefault="003330AA" w:rsidP="00BE40F7">
      <w:pPr>
        <w:pStyle w:val="a3"/>
        <w:numPr>
          <w:ilvl w:val="0"/>
          <w:numId w:val="2"/>
        </w:numPr>
        <w:tabs>
          <w:tab w:val="left" w:pos="462"/>
        </w:tabs>
        <w:kinsoku w:val="0"/>
        <w:overflowPunct w:val="0"/>
        <w:spacing w:line="400" w:lineRule="exact"/>
        <w:ind w:right="-11"/>
        <w:rPr>
          <w:spacing w:val="-11"/>
        </w:rPr>
      </w:pPr>
      <w:r w:rsidRPr="0004538F">
        <w:rPr>
          <w:rFonts w:hint="eastAsia"/>
        </w:rPr>
        <w:t>未有尚在履行服務義務期間之情事。</w:t>
      </w:r>
    </w:p>
    <w:p w:rsidR="003330AA" w:rsidRPr="0004538F" w:rsidRDefault="003330AA" w:rsidP="00BE40F7">
      <w:pPr>
        <w:pStyle w:val="a3"/>
        <w:tabs>
          <w:tab w:val="left" w:pos="462"/>
        </w:tabs>
        <w:kinsoku w:val="0"/>
        <w:overflowPunct w:val="0"/>
        <w:spacing w:line="400" w:lineRule="exact"/>
        <w:ind w:left="456" w:right="-11"/>
        <w:rPr>
          <w:spacing w:val="-11"/>
        </w:rPr>
      </w:pPr>
      <w:r w:rsidRPr="0004538F">
        <w:rPr>
          <w:rFonts w:hint="eastAsia"/>
        </w:rPr>
        <w:t>前項年資、年齡及期間之計算均以各該學年度七月三十一日為截止日。</w:t>
      </w:r>
    </w:p>
    <w:p w:rsidR="003330AA" w:rsidRPr="0004538F" w:rsidRDefault="003330AA" w:rsidP="00BE40F7">
      <w:pPr>
        <w:pStyle w:val="a3"/>
        <w:numPr>
          <w:ilvl w:val="0"/>
          <w:numId w:val="1"/>
        </w:numPr>
        <w:tabs>
          <w:tab w:val="left" w:pos="462"/>
        </w:tabs>
        <w:kinsoku w:val="0"/>
        <w:overflowPunct w:val="0"/>
        <w:spacing w:line="400" w:lineRule="exact"/>
        <w:ind w:right="-11"/>
        <w:rPr>
          <w:spacing w:val="-11"/>
        </w:rPr>
      </w:pPr>
      <w:r w:rsidRPr="0004538F">
        <w:rPr>
          <w:rFonts w:hint="eastAsia"/>
        </w:rPr>
        <w:t>進修研究之名額規定如</w:t>
      </w:r>
      <w:r w:rsidRPr="0004538F">
        <w:rPr>
          <w:rFonts w:hAnsi="標楷體" w:hint="eastAsia"/>
        </w:rPr>
        <w:t>下</w:t>
      </w:r>
      <w:r w:rsidRPr="0004538F">
        <w:rPr>
          <w:rFonts w:hint="eastAsia"/>
        </w:rPr>
        <w:t>：</w:t>
      </w:r>
    </w:p>
    <w:p w:rsidR="003330AA" w:rsidRPr="0004538F" w:rsidRDefault="003330AA" w:rsidP="00BE40F7">
      <w:pPr>
        <w:pStyle w:val="a3"/>
        <w:numPr>
          <w:ilvl w:val="0"/>
          <w:numId w:val="3"/>
        </w:numPr>
        <w:tabs>
          <w:tab w:val="left" w:pos="462"/>
        </w:tabs>
        <w:kinsoku w:val="0"/>
        <w:overflowPunct w:val="0"/>
        <w:spacing w:line="400" w:lineRule="exact"/>
        <w:ind w:right="-11"/>
        <w:rPr>
          <w:spacing w:val="-12"/>
        </w:rPr>
      </w:pPr>
      <w:r w:rsidRPr="0004538F">
        <w:rPr>
          <w:rFonts w:hint="eastAsia"/>
          <w:spacing w:val="-12"/>
        </w:rPr>
        <w:t>各系、中心教師人數每滿十位得同意一位全時帶職帶薪進修研究名額；倘未滿十位而人數達四位以上，得從寬同意一位名額。</w:t>
      </w:r>
    </w:p>
    <w:p w:rsidR="003330AA" w:rsidRPr="0004538F" w:rsidRDefault="003330AA" w:rsidP="00BE40F7">
      <w:pPr>
        <w:pStyle w:val="a3"/>
        <w:numPr>
          <w:ilvl w:val="0"/>
          <w:numId w:val="3"/>
        </w:numPr>
        <w:tabs>
          <w:tab w:val="left" w:pos="462"/>
        </w:tabs>
        <w:kinsoku w:val="0"/>
        <w:overflowPunct w:val="0"/>
        <w:spacing w:line="400" w:lineRule="exact"/>
        <w:ind w:right="-11"/>
        <w:rPr>
          <w:spacing w:val="-11"/>
        </w:rPr>
      </w:pPr>
      <w:r w:rsidRPr="0004538F">
        <w:rPr>
          <w:rFonts w:hint="eastAsia"/>
          <w:spacing w:val="-19"/>
        </w:rPr>
        <w:t>以部分辦公時間或留職停薪方式從事進修、研究者，在不影響教學、研究及校務運作之前提下，得經系、中心主任同意並簽會相關單位後送經院長、主任委員，報請校長核准。</w:t>
      </w:r>
    </w:p>
    <w:p w:rsidR="003330AA" w:rsidRPr="0004538F" w:rsidRDefault="003330AA" w:rsidP="00BE40F7">
      <w:pPr>
        <w:pStyle w:val="a3"/>
        <w:numPr>
          <w:ilvl w:val="0"/>
          <w:numId w:val="3"/>
        </w:numPr>
        <w:tabs>
          <w:tab w:val="left" w:pos="462"/>
        </w:tabs>
        <w:kinsoku w:val="0"/>
        <w:overflowPunct w:val="0"/>
        <w:spacing w:line="400" w:lineRule="exact"/>
        <w:ind w:right="-11"/>
        <w:rPr>
          <w:spacing w:val="-11"/>
        </w:rPr>
      </w:pPr>
      <w:r w:rsidRPr="0004538F">
        <w:rPr>
          <w:rFonts w:hint="eastAsia"/>
          <w:spacing w:val="-12"/>
        </w:rPr>
        <w:t>各系、中心每學年度參加進修研究之教師人數合計不得超過各該系、</w:t>
      </w:r>
      <w:r w:rsidRPr="0004538F">
        <w:rPr>
          <w:rFonts w:hAnsi="標楷體" w:hint="eastAsia"/>
        </w:rPr>
        <w:t>中心</w:t>
      </w:r>
      <w:r w:rsidRPr="0004538F">
        <w:rPr>
          <w:rFonts w:hint="eastAsia"/>
          <w:spacing w:val="-12"/>
        </w:rPr>
        <w:t>教師總人數二分之一。</w:t>
      </w:r>
    </w:p>
    <w:p w:rsidR="003330AA" w:rsidRPr="0004538F" w:rsidRDefault="003330AA" w:rsidP="00BE40F7">
      <w:pPr>
        <w:pStyle w:val="a3"/>
        <w:numPr>
          <w:ilvl w:val="0"/>
          <w:numId w:val="3"/>
        </w:numPr>
        <w:tabs>
          <w:tab w:val="left" w:pos="462"/>
        </w:tabs>
        <w:kinsoku w:val="0"/>
        <w:overflowPunct w:val="0"/>
        <w:spacing w:line="400" w:lineRule="exact"/>
        <w:ind w:right="-11"/>
        <w:rPr>
          <w:spacing w:val="-11"/>
        </w:rPr>
      </w:pPr>
      <w:r w:rsidRPr="0004538F">
        <w:rPr>
          <w:rFonts w:hint="eastAsia"/>
          <w:spacing w:val="-13"/>
        </w:rPr>
        <w:t>非屬修讀學位之進修研究，期間未滿一年者，得不併入前項限額規定計算。</w:t>
      </w:r>
    </w:p>
    <w:p w:rsidR="003330AA" w:rsidRPr="0004538F" w:rsidRDefault="003330AA" w:rsidP="00BE40F7">
      <w:pPr>
        <w:pStyle w:val="a3"/>
        <w:numPr>
          <w:ilvl w:val="0"/>
          <w:numId w:val="1"/>
        </w:numPr>
        <w:tabs>
          <w:tab w:val="left" w:pos="490"/>
          <w:tab w:val="left" w:pos="567"/>
        </w:tabs>
        <w:kinsoku w:val="0"/>
        <w:overflowPunct w:val="0"/>
        <w:spacing w:line="400" w:lineRule="exact"/>
        <w:ind w:right="-11"/>
      </w:pPr>
      <w:r w:rsidRPr="0004538F">
        <w:rPr>
          <w:rFonts w:hint="eastAsia"/>
        </w:rPr>
        <w:t>經核准進修研究</w:t>
      </w:r>
      <w:r w:rsidRPr="0004538F">
        <w:rPr>
          <w:rFonts w:hAnsi="標楷體" w:hint="eastAsia"/>
        </w:rPr>
        <w:t>等專業發展之教師，應依下列規定辦理</w:t>
      </w:r>
      <w:r w:rsidRPr="0004538F">
        <w:rPr>
          <w:rFonts w:hint="eastAsia"/>
        </w:rPr>
        <w:t>：</w:t>
      </w:r>
    </w:p>
    <w:p w:rsidR="003330AA" w:rsidRPr="0004538F" w:rsidRDefault="003330AA" w:rsidP="00BE40F7">
      <w:pPr>
        <w:pStyle w:val="a3"/>
        <w:numPr>
          <w:ilvl w:val="0"/>
          <w:numId w:val="4"/>
        </w:numPr>
        <w:tabs>
          <w:tab w:val="left" w:pos="490"/>
          <w:tab w:val="left" w:pos="567"/>
          <w:tab w:val="left" w:pos="952"/>
        </w:tabs>
        <w:kinsoku w:val="0"/>
        <w:overflowPunct w:val="0"/>
        <w:spacing w:line="400" w:lineRule="exact"/>
        <w:ind w:right="-11"/>
      </w:pPr>
      <w:r w:rsidRPr="0004538F">
        <w:rPr>
          <w:rFonts w:hint="eastAsia"/>
        </w:rPr>
        <w:t>准予全時帶職帶薪之期間最長一年，其餘得申請以部分時間或留職停薪進修。</w:t>
      </w:r>
    </w:p>
    <w:p w:rsidR="003330AA" w:rsidRPr="0004538F" w:rsidRDefault="003330AA" w:rsidP="00BE40F7">
      <w:pPr>
        <w:pStyle w:val="a3"/>
        <w:numPr>
          <w:ilvl w:val="0"/>
          <w:numId w:val="4"/>
        </w:numPr>
        <w:tabs>
          <w:tab w:val="left" w:pos="490"/>
          <w:tab w:val="left" w:pos="567"/>
          <w:tab w:val="left" w:pos="952"/>
        </w:tabs>
        <w:kinsoku w:val="0"/>
        <w:overflowPunct w:val="0"/>
        <w:spacing w:line="400" w:lineRule="exact"/>
        <w:ind w:right="-11"/>
      </w:pPr>
      <w:r w:rsidRPr="0004538F">
        <w:rPr>
          <w:rFonts w:hint="eastAsia"/>
          <w:spacing w:val="-10"/>
        </w:rPr>
        <w:t>在國內修讀博士、碩士學位者，修業最長年限：碩士二年，博士四年，</w:t>
      </w:r>
      <w:r w:rsidRPr="0004538F">
        <w:rPr>
          <w:spacing w:val="-10"/>
        </w:rPr>
        <w:t xml:space="preserve"> </w:t>
      </w:r>
      <w:r w:rsidRPr="0004538F">
        <w:rPr>
          <w:rFonts w:hint="eastAsia"/>
          <w:spacing w:val="-10"/>
        </w:rPr>
        <w:t>修業期間均得依前項規定提出申請</w:t>
      </w:r>
      <w:r w:rsidRPr="0004538F">
        <w:rPr>
          <w:rFonts w:hint="eastAsia"/>
        </w:rPr>
        <w:t>。</w:t>
      </w:r>
    </w:p>
    <w:p w:rsidR="003330AA" w:rsidRPr="0004538F" w:rsidRDefault="003330AA" w:rsidP="00BE40F7">
      <w:pPr>
        <w:pStyle w:val="a3"/>
        <w:numPr>
          <w:ilvl w:val="0"/>
          <w:numId w:val="4"/>
        </w:numPr>
        <w:tabs>
          <w:tab w:val="left" w:pos="490"/>
          <w:tab w:val="left" w:pos="567"/>
          <w:tab w:val="left" w:pos="952"/>
        </w:tabs>
        <w:kinsoku w:val="0"/>
        <w:overflowPunct w:val="0"/>
        <w:spacing w:line="400" w:lineRule="exact"/>
        <w:ind w:right="-11"/>
      </w:pPr>
      <w:r w:rsidRPr="0004538F">
        <w:rPr>
          <w:rFonts w:hint="eastAsia"/>
        </w:rPr>
        <w:t>赴國外修讀博士、碩士學位者，修業最長年限，以及超過最長年限之</w:t>
      </w:r>
      <w:r w:rsidRPr="0004538F">
        <w:rPr>
          <w:rFonts w:hint="eastAsia"/>
          <w:spacing w:val="-8"/>
        </w:rPr>
        <w:t>處理方式，均與國內部分之規定相同，但第一年須先申請全時帶職帶薪，第二年起改為得申</w:t>
      </w:r>
      <w:r w:rsidRPr="0004538F">
        <w:rPr>
          <w:rFonts w:hint="eastAsia"/>
          <w:spacing w:val="-8"/>
        </w:rPr>
        <w:lastRenderedPageBreak/>
        <w:t>請留職停薪進修。</w:t>
      </w:r>
    </w:p>
    <w:p w:rsidR="003330AA" w:rsidRPr="0004538F" w:rsidRDefault="003330AA" w:rsidP="00BE40F7">
      <w:pPr>
        <w:pStyle w:val="a3"/>
        <w:numPr>
          <w:ilvl w:val="0"/>
          <w:numId w:val="4"/>
        </w:numPr>
        <w:tabs>
          <w:tab w:val="left" w:pos="490"/>
          <w:tab w:val="left" w:pos="567"/>
          <w:tab w:val="left" w:pos="952"/>
        </w:tabs>
        <w:kinsoku w:val="0"/>
        <w:overflowPunct w:val="0"/>
        <w:spacing w:line="400" w:lineRule="exact"/>
        <w:ind w:right="-11"/>
      </w:pPr>
      <w:r w:rsidRPr="0004538F">
        <w:rPr>
          <w:rFonts w:hint="eastAsia"/>
        </w:rPr>
        <w:t>其他非屬修讀學位之進修研究等，期間在一年以內者，得依有關規定申請帶職帶薪或留職停薪。</w:t>
      </w:r>
    </w:p>
    <w:p w:rsidR="003330AA" w:rsidRPr="0004538F" w:rsidRDefault="003330AA" w:rsidP="00BE40F7">
      <w:pPr>
        <w:pStyle w:val="a3"/>
        <w:numPr>
          <w:ilvl w:val="0"/>
          <w:numId w:val="4"/>
        </w:numPr>
        <w:tabs>
          <w:tab w:val="left" w:pos="490"/>
          <w:tab w:val="left" w:pos="567"/>
          <w:tab w:val="left" w:pos="952"/>
        </w:tabs>
        <w:kinsoku w:val="0"/>
        <w:overflowPunct w:val="0"/>
        <w:spacing w:line="400" w:lineRule="exact"/>
        <w:ind w:right="-11"/>
      </w:pPr>
      <w:r w:rsidRPr="0004538F">
        <w:rPr>
          <w:rFonts w:hint="eastAsia"/>
        </w:rPr>
        <w:t>申請留職停薪之期限不得逾聘約有效期間，聘約屆滿如經本校予以續</w:t>
      </w:r>
      <w:r w:rsidRPr="0004538F">
        <w:rPr>
          <w:rFonts w:hint="eastAsia"/>
          <w:spacing w:val="-8"/>
        </w:rPr>
        <w:t>聘者，得准延長，惟留職停薪之最長期限，倘法令另有規定，應依相關規定辦理。</w:t>
      </w:r>
    </w:p>
    <w:p w:rsidR="003330AA" w:rsidRPr="0004538F" w:rsidRDefault="003330AA" w:rsidP="00BE40F7">
      <w:pPr>
        <w:pStyle w:val="a3"/>
        <w:numPr>
          <w:ilvl w:val="0"/>
          <w:numId w:val="4"/>
        </w:numPr>
        <w:tabs>
          <w:tab w:val="left" w:pos="490"/>
          <w:tab w:val="left" w:pos="567"/>
          <w:tab w:val="left" w:pos="952"/>
        </w:tabs>
        <w:kinsoku w:val="0"/>
        <w:overflowPunct w:val="0"/>
        <w:spacing w:line="400" w:lineRule="exact"/>
        <w:ind w:right="-11"/>
      </w:pPr>
      <w:r w:rsidRPr="0004538F">
        <w:rPr>
          <w:rFonts w:hint="eastAsia"/>
          <w:spacing w:val="-7"/>
        </w:rPr>
        <w:t>部分辦公時間</w:t>
      </w:r>
      <w:r w:rsidRPr="0004538F">
        <w:rPr>
          <w:rFonts w:hAnsi="標楷體" w:hint="eastAsia"/>
        </w:rPr>
        <w:t>專業發展，每人每週公假時數最高以八小時為限。但基於業務需要，主動薦送、指派者，或一次性之其他專業發展活動，得不受八小時之限制。</w:t>
      </w:r>
    </w:p>
    <w:p w:rsidR="003330AA" w:rsidRPr="0004538F" w:rsidRDefault="003330AA" w:rsidP="00BE40F7">
      <w:pPr>
        <w:pStyle w:val="a3"/>
        <w:numPr>
          <w:ilvl w:val="0"/>
          <w:numId w:val="1"/>
        </w:numPr>
        <w:tabs>
          <w:tab w:val="left" w:pos="462"/>
        </w:tabs>
        <w:kinsoku w:val="0"/>
        <w:overflowPunct w:val="0"/>
        <w:spacing w:line="400" w:lineRule="exact"/>
        <w:ind w:right="-11"/>
        <w:rPr>
          <w:spacing w:val="-11"/>
        </w:rPr>
      </w:pPr>
      <w:r w:rsidRPr="0004538F">
        <w:rPr>
          <w:rFonts w:hint="eastAsia"/>
          <w:spacing w:val="-7"/>
        </w:rPr>
        <w:t>進修、研究費用之補助，依下列規定辦理：</w:t>
      </w:r>
    </w:p>
    <w:p w:rsidR="003330AA" w:rsidRPr="0004538F" w:rsidRDefault="003330AA" w:rsidP="00BE40F7">
      <w:pPr>
        <w:pStyle w:val="a3"/>
        <w:numPr>
          <w:ilvl w:val="0"/>
          <w:numId w:val="5"/>
        </w:numPr>
        <w:tabs>
          <w:tab w:val="left" w:pos="490"/>
          <w:tab w:val="left" w:pos="567"/>
          <w:tab w:val="left" w:pos="952"/>
        </w:tabs>
        <w:kinsoku w:val="0"/>
        <w:overflowPunct w:val="0"/>
        <w:spacing w:line="400" w:lineRule="exact"/>
        <w:ind w:right="-11"/>
      </w:pPr>
      <w:r w:rsidRPr="0004538F">
        <w:rPr>
          <w:rFonts w:hint="eastAsia"/>
        </w:rPr>
        <w:t>經本校或主管教育行政機關基於教學或業務需要，主動薦送或指派參加國內進修、研究者，給與全額補助。</w:t>
      </w:r>
    </w:p>
    <w:p w:rsidR="003330AA" w:rsidRPr="0004538F" w:rsidRDefault="003330AA" w:rsidP="00BE40F7">
      <w:pPr>
        <w:pStyle w:val="a3"/>
        <w:numPr>
          <w:ilvl w:val="0"/>
          <w:numId w:val="5"/>
        </w:numPr>
        <w:tabs>
          <w:tab w:val="left" w:pos="490"/>
          <w:tab w:val="left" w:pos="567"/>
          <w:tab w:val="left" w:pos="952"/>
        </w:tabs>
        <w:kinsoku w:val="0"/>
        <w:overflowPunct w:val="0"/>
        <w:spacing w:line="400" w:lineRule="exact"/>
        <w:ind w:right="-11"/>
      </w:pPr>
      <w:r w:rsidRPr="0004538F">
        <w:rPr>
          <w:rFonts w:hint="eastAsia"/>
        </w:rPr>
        <w:t>經本校同意，參加與教學或業務有關之國內進修、研究，得視經費預算，給與半數以下之補助。</w:t>
      </w:r>
    </w:p>
    <w:p w:rsidR="003330AA" w:rsidRPr="0004538F" w:rsidRDefault="003330AA" w:rsidP="00BE40F7">
      <w:pPr>
        <w:pStyle w:val="a3"/>
        <w:numPr>
          <w:ilvl w:val="0"/>
          <w:numId w:val="5"/>
        </w:numPr>
        <w:tabs>
          <w:tab w:val="left" w:pos="490"/>
          <w:tab w:val="left" w:pos="567"/>
          <w:tab w:val="left" w:pos="952"/>
        </w:tabs>
        <w:kinsoku w:val="0"/>
        <w:overflowPunct w:val="0"/>
        <w:spacing w:line="400" w:lineRule="exact"/>
        <w:ind w:right="-11"/>
      </w:pPr>
      <w:r w:rsidRPr="0004538F">
        <w:rPr>
          <w:rFonts w:hint="eastAsia"/>
        </w:rPr>
        <w:t>進修研究費用之內涵，包括依主管教育行政機關訂定之收費</w:t>
      </w:r>
      <w:r w:rsidRPr="0004538F">
        <w:rPr>
          <w:rFonts w:hAnsi="標楷體" w:hint="eastAsia"/>
        </w:rPr>
        <w:t>法令</w:t>
      </w:r>
      <w:r w:rsidRPr="0004538F">
        <w:rPr>
          <w:rFonts w:hint="eastAsia"/>
        </w:rPr>
        <w:t>所收取之學費、雜費、學分費及學分學雜費。</w:t>
      </w:r>
    </w:p>
    <w:p w:rsidR="003330AA" w:rsidRPr="0004538F" w:rsidRDefault="003330AA" w:rsidP="00BE40F7">
      <w:pPr>
        <w:pStyle w:val="a3"/>
        <w:numPr>
          <w:ilvl w:val="0"/>
          <w:numId w:val="5"/>
        </w:numPr>
        <w:tabs>
          <w:tab w:val="left" w:pos="490"/>
          <w:tab w:val="left" w:pos="567"/>
          <w:tab w:val="left" w:pos="952"/>
        </w:tabs>
        <w:kinsoku w:val="0"/>
        <w:overflowPunct w:val="0"/>
        <w:spacing w:line="400" w:lineRule="exact"/>
        <w:ind w:right="-11"/>
      </w:pPr>
      <w:r w:rsidRPr="0004538F">
        <w:rPr>
          <w:rFonts w:hint="eastAsia"/>
          <w:spacing w:val="-10"/>
        </w:rPr>
        <w:t>進修、研究人員得於學期或進修、研究階段結束後，憑成績單及繳費收據申請補助；不及格科目，不予補助。</w:t>
      </w:r>
    </w:p>
    <w:p w:rsidR="003330AA" w:rsidRPr="0004538F" w:rsidRDefault="003330AA" w:rsidP="00BE40F7">
      <w:pPr>
        <w:pStyle w:val="a3"/>
        <w:numPr>
          <w:ilvl w:val="0"/>
          <w:numId w:val="5"/>
        </w:numPr>
        <w:tabs>
          <w:tab w:val="left" w:pos="490"/>
          <w:tab w:val="left" w:pos="567"/>
          <w:tab w:val="left" w:pos="952"/>
        </w:tabs>
        <w:kinsoku w:val="0"/>
        <w:overflowPunct w:val="0"/>
        <w:spacing w:line="400" w:lineRule="exact"/>
        <w:ind w:right="-11"/>
      </w:pPr>
      <w:r w:rsidRPr="0004538F">
        <w:rPr>
          <w:rFonts w:hint="eastAsia"/>
        </w:rPr>
        <w:t>參加國外進修、研究，</w:t>
      </w:r>
      <w:r w:rsidRPr="0004538F">
        <w:rPr>
          <w:rFonts w:hAnsi="標楷體" w:hint="eastAsia"/>
        </w:rPr>
        <w:t>所需費用，由本校依相關法令規定辦理。</w:t>
      </w:r>
    </w:p>
    <w:p w:rsidR="003330AA" w:rsidRPr="0004538F" w:rsidRDefault="003330AA" w:rsidP="00BE40F7">
      <w:pPr>
        <w:pStyle w:val="a3"/>
        <w:numPr>
          <w:ilvl w:val="0"/>
          <w:numId w:val="1"/>
        </w:numPr>
        <w:tabs>
          <w:tab w:val="left" w:pos="462"/>
        </w:tabs>
        <w:kinsoku w:val="0"/>
        <w:overflowPunct w:val="0"/>
        <w:spacing w:line="400" w:lineRule="exact"/>
        <w:ind w:right="-11"/>
        <w:rPr>
          <w:spacing w:val="-11"/>
        </w:rPr>
      </w:pPr>
      <w:r w:rsidRPr="0004538F">
        <w:rPr>
          <w:rFonts w:hint="eastAsia"/>
          <w:spacing w:val="-12"/>
        </w:rPr>
        <w:t>本校教師進修、研究期限屆滿或屆滿前已依計畫完成進修、研究或因故無法完</w:t>
      </w:r>
      <w:r w:rsidRPr="0004538F">
        <w:rPr>
          <w:rFonts w:hint="eastAsia"/>
          <w:spacing w:val="-13"/>
        </w:rPr>
        <w:t>成者，應立即返校服務，不得稽延。如有違反，除進修研究費用不予補助外，另得由各</w:t>
      </w:r>
      <w:r w:rsidRPr="0004538F">
        <w:rPr>
          <w:rFonts w:hAnsi="標楷體" w:hint="eastAsia"/>
        </w:rPr>
        <w:t>系、中心</w:t>
      </w:r>
      <w:r w:rsidRPr="0004538F">
        <w:rPr>
          <w:rFonts w:hint="eastAsia"/>
          <w:spacing w:val="-13"/>
        </w:rPr>
        <w:t>視情節輕重採行必要之處置。</w:t>
      </w:r>
    </w:p>
    <w:p w:rsidR="003330AA" w:rsidRPr="0004538F" w:rsidRDefault="003330AA" w:rsidP="00BE40F7">
      <w:pPr>
        <w:pStyle w:val="a3"/>
        <w:numPr>
          <w:ilvl w:val="0"/>
          <w:numId w:val="1"/>
        </w:numPr>
        <w:tabs>
          <w:tab w:val="left" w:pos="462"/>
        </w:tabs>
        <w:kinsoku w:val="0"/>
        <w:overflowPunct w:val="0"/>
        <w:spacing w:line="400" w:lineRule="exact"/>
        <w:ind w:right="-11"/>
        <w:rPr>
          <w:spacing w:val="-11"/>
        </w:rPr>
      </w:pPr>
      <w:r w:rsidRPr="0004538F">
        <w:rPr>
          <w:rFonts w:hint="eastAsia"/>
        </w:rPr>
        <w:t>履行服務義務之期限規定如</w:t>
      </w:r>
      <w:r w:rsidRPr="0004538F">
        <w:rPr>
          <w:rFonts w:hAnsi="標楷體" w:hint="eastAsia"/>
        </w:rPr>
        <w:t>下</w:t>
      </w:r>
      <w:r w:rsidRPr="0004538F">
        <w:rPr>
          <w:rFonts w:hint="eastAsia"/>
        </w:rPr>
        <w:t>：</w:t>
      </w:r>
    </w:p>
    <w:p w:rsidR="003330AA" w:rsidRPr="0004538F" w:rsidRDefault="003330AA" w:rsidP="00BE40F7">
      <w:pPr>
        <w:pStyle w:val="a3"/>
        <w:numPr>
          <w:ilvl w:val="0"/>
          <w:numId w:val="7"/>
        </w:numPr>
        <w:tabs>
          <w:tab w:val="left" w:pos="462"/>
          <w:tab w:val="left" w:pos="924"/>
          <w:tab w:val="left" w:pos="993"/>
        </w:tabs>
        <w:kinsoku w:val="0"/>
        <w:overflowPunct w:val="0"/>
        <w:spacing w:line="400" w:lineRule="exact"/>
        <w:ind w:right="-11"/>
      </w:pPr>
      <w:r w:rsidRPr="0004538F">
        <w:rPr>
          <w:rFonts w:hint="eastAsia"/>
        </w:rPr>
        <w:t>教師帶職帶薪全時進修或研究者，其返回本校服務之義務期間</w:t>
      </w:r>
      <w:r w:rsidRPr="0004538F">
        <w:t>(</w:t>
      </w:r>
      <w:r w:rsidRPr="0004538F">
        <w:rPr>
          <w:rFonts w:hint="eastAsia"/>
        </w:rPr>
        <w:t>以下簡稱服務義務期間</w:t>
      </w:r>
      <w:r w:rsidRPr="0004538F">
        <w:t>)</w:t>
      </w:r>
      <w:r w:rsidRPr="0004538F">
        <w:rPr>
          <w:rFonts w:hint="eastAsia"/>
        </w:rPr>
        <w:t>為帶職帶薪期間之二倍；留職停薪全時進修或研究者，其服務義務期間為留職停薪之相同期間。</w:t>
      </w:r>
    </w:p>
    <w:p w:rsidR="003330AA" w:rsidRPr="0004538F" w:rsidRDefault="003330AA" w:rsidP="00BE40F7">
      <w:pPr>
        <w:pStyle w:val="a3"/>
        <w:numPr>
          <w:ilvl w:val="0"/>
          <w:numId w:val="7"/>
        </w:numPr>
        <w:tabs>
          <w:tab w:val="left" w:pos="462"/>
          <w:tab w:val="left" w:pos="924"/>
          <w:tab w:val="left" w:pos="993"/>
        </w:tabs>
        <w:kinsoku w:val="0"/>
        <w:overflowPunct w:val="0"/>
        <w:spacing w:line="400" w:lineRule="exact"/>
        <w:ind w:right="-11"/>
      </w:pPr>
      <w:r w:rsidRPr="0004538F">
        <w:rPr>
          <w:rFonts w:hint="eastAsia"/>
        </w:rPr>
        <w:t>教師履行服務義務期限屆滿前，不得辭聘或再申請進修或研究。但因教學或業務特殊需要，經教師評審委員會審查通過及學校同意者，不在此限。</w:t>
      </w:r>
    </w:p>
    <w:p w:rsidR="003330AA" w:rsidRPr="0004538F" w:rsidRDefault="003330AA" w:rsidP="00BE40F7">
      <w:pPr>
        <w:pStyle w:val="a3"/>
        <w:numPr>
          <w:ilvl w:val="0"/>
          <w:numId w:val="1"/>
        </w:numPr>
        <w:tabs>
          <w:tab w:val="left" w:pos="462"/>
        </w:tabs>
        <w:kinsoku w:val="0"/>
        <w:overflowPunct w:val="0"/>
        <w:spacing w:line="400" w:lineRule="exact"/>
        <w:ind w:right="-11"/>
        <w:rPr>
          <w:spacing w:val="-11"/>
        </w:rPr>
      </w:pPr>
      <w:r w:rsidRPr="0004538F">
        <w:rPr>
          <w:rFonts w:hint="eastAsia"/>
        </w:rPr>
        <w:t>本校教師履行服務義務期限屆滿前，不得辭聘、調任或再申請進修、研究。但因教學或業務特殊需要，經各級教師評審委員會審查通過及陳請校長同意並報經主管教育行政機關核准者，不在此限</w:t>
      </w:r>
      <w:r w:rsidRPr="0004538F">
        <w:rPr>
          <w:rFonts w:hint="eastAsia"/>
          <w:spacing w:val="-13"/>
        </w:rPr>
        <w:t>。</w:t>
      </w:r>
    </w:p>
    <w:p w:rsidR="003330AA" w:rsidRPr="0004538F" w:rsidRDefault="003330AA" w:rsidP="00BE40F7">
      <w:pPr>
        <w:pStyle w:val="a3"/>
        <w:tabs>
          <w:tab w:val="left" w:pos="462"/>
        </w:tabs>
        <w:kinsoku w:val="0"/>
        <w:overflowPunct w:val="0"/>
        <w:spacing w:line="400" w:lineRule="exact"/>
        <w:ind w:left="436" w:right="-11" w:hangingChars="200" w:hanging="436"/>
        <w:rPr>
          <w:spacing w:val="-11"/>
        </w:rPr>
      </w:pPr>
      <w:r w:rsidRPr="0004538F">
        <w:rPr>
          <w:rFonts w:hint="eastAsia"/>
          <w:spacing w:val="-11"/>
        </w:rPr>
        <w:t>十、教師帶職帶薪或留職停薪全時進修或研究，應事先本校簽訂契約</w:t>
      </w:r>
      <w:r w:rsidRPr="0004538F">
        <w:rPr>
          <w:rFonts w:hAnsi="標楷體" w:hint="eastAsia"/>
        </w:rPr>
        <w:t>(如附件</w:t>
      </w:r>
      <w:r w:rsidR="00BE40F7" w:rsidRPr="0004538F">
        <w:rPr>
          <w:rFonts w:hAnsi="標楷體" w:hint="eastAsia"/>
        </w:rPr>
        <w:t>1</w:t>
      </w:r>
      <w:r w:rsidRPr="0004538F">
        <w:rPr>
          <w:rFonts w:hAnsi="標楷體" w:hint="eastAsia"/>
        </w:rPr>
        <w:t>)</w:t>
      </w:r>
      <w:r w:rsidRPr="0004538F">
        <w:rPr>
          <w:rFonts w:hint="eastAsia"/>
          <w:spacing w:val="-11"/>
        </w:rPr>
        <w:t>，約定下列事項：</w:t>
      </w:r>
    </w:p>
    <w:p w:rsidR="003330AA" w:rsidRPr="0004538F" w:rsidRDefault="003330AA" w:rsidP="00BE40F7">
      <w:pPr>
        <w:pStyle w:val="a3"/>
        <w:numPr>
          <w:ilvl w:val="0"/>
          <w:numId w:val="8"/>
        </w:numPr>
        <w:tabs>
          <w:tab w:val="left" w:pos="462"/>
          <w:tab w:val="left" w:pos="993"/>
        </w:tabs>
        <w:kinsoku w:val="0"/>
        <w:overflowPunct w:val="0"/>
        <w:spacing w:line="400" w:lineRule="exact"/>
        <w:ind w:right="-11"/>
        <w:rPr>
          <w:spacing w:val="-11"/>
        </w:rPr>
      </w:pPr>
      <w:r w:rsidRPr="0004538F">
        <w:rPr>
          <w:rFonts w:hint="eastAsia"/>
          <w:spacing w:val="-11"/>
        </w:rPr>
        <w:t>進修或研究起訖年月日。</w:t>
      </w:r>
    </w:p>
    <w:p w:rsidR="003330AA" w:rsidRPr="0004538F" w:rsidRDefault="003330AA" w:rsidP="00BE40F7">
      <w:pPr>
        <w:pStyle w:val="a3"/>
        <w:numPr>
          <w:ilvl w:val="0"/>
          <w:numId w:val="8"/>
        </w:numPr>
        <w:tabs>
          <w:tab w:val="left" w:pos="462"/>
          <w:tab w:val="left" w:pos="993"/>
        </w:tabs>
        <w:kinsoku w:val="0"/>
        <w:overflowPunct w:val="0"/>
        <w:spacing w:line="400" w:lineRule="exact"/>
        <w:ind w:right="-11"/>
        <w:rPr>
          <w:spacing w:val="-11"/>
        </w:rPr>
      </w:pPr>
      <w:r w:rsidRPr="0004538F">
        <w:rPr>
          <w:rFonts w:hint="eastAsia"/>
          <w:spacing w:val="-11"/>
        </w:rPr>
        <w:lastRenderedPageBreak/>
        <w:t>返回本校之服務義務。</w:t>
      </w:r>
    </w:p>
    <w:p w:rsidR="003330AA" w:rsidRPr="0004538F" w:rsidRDefault="003330AA" w:rsidP="00BE40F7">
      <w:pPr>
        <w:pStyle w:val="a3"/>
        <w:numPr>
          <w:ilvl w:val="0"/>
          <w:numId w:val="8"/>
        </w:numPr>
        <w:tabs>
          <w:tab w:val="left" w:pos="462"/>
          <w:tab w:val="left" w:pos="993"/>
        </w:tabs>
        <w:kinsoku w:val="0"/>
        <w:overflowPunct w:val="0"/>
        <w:spacing w:line="400" w:lineRule="exact"/>
        <w:ind w:right="-11"/>
        <w:rPr>
          <w:spacing w:val="-11"/>
        </w:rPr>
      </w:pPr>
      <w:r w:rsidRPr="0004538F">
        <w:rPr>
          <w:rFonts w:hint="eastAsia"/>
          <w:spacing w:val="-11"/>
        </w:rPr>
        <w:t>違反本要點及契約約定應償還費用之條件、核計基準及強制執行。</w:t>
      </w:r>
    </w:p>
    <w:p w:rsidR="003330AA" w:rsidRPr="0004538F" w:rsidRDefault="003330AA" w:rsidP="00BE40F7">
      <w:pPr>
        <w:pStyle w:val="a3"/>
        <w:numPr>
          <w:ilvl w:val="0"/>
          <w:numId w:val="8"/>
        </w:numPr>
        <w:tabs>
          <w:tab w:val="left" w:pos="462"/>
          <w:tab w:val="left" w:pos="993"/>
        </w:tabs>
        <w:kinsoku w:val="0"/>
        <w:overflowPunct w:val="0"/>
        <w:spacing w:line="400" w:lineRule="exact"/>
        <w:ind w:right="-11"/>
        <w:rPr>
          <w:spacing w:val="-11"/>
        </w:rPr>
      </w:pPr>
      <w:r w:rsidRPr="0004538F">
        <w:rPr>
          <w:rFonts w:hint="eastAsia"/>
          <w:spacing w:val="-11"/>
        </w:rPr>
        <w:t>其他與進修或研究相關之事項。</w:t>
      </w:r>
    </w:p>
    <w:p w:rsidR="003330AA" w:rsidRPr="0004538F" w:rsidRDefault="003330AA" w:rsidP="00BE40F7">
      <w:pPr>
        <w:pStyle w:val="a3"/>
        <w:tabs>
          <w:tab w:val="left" w:pos="742"/>
        </w:tabs>
        <w:kinsoku w:val="0"/>
        <w:overflowPunct w:val="0"/>
        <w:spacing w:line="400" w:lineRule="exact"/>
        <w:ind w:left="654" w:right="-11" w:hangingChars="300" w:hanging="654"/>
        <w:rPr>
          <w:spacing w:val="-11"/>
        </w:rPr>
      </w:pPr>
      <w:r w:rsidRPr="0004538F">
        <w:rPr>
          <w:rFonts w:hint="eastAsia"/>
          <w:spacing w:val="-11"/>
        </w:rPr>
        <w:t>十一、教師進修、研究期限屆滿或屆滿前已依計畫完成進修、研究或因故無法完成者，應立即返回原校服務，不得拖延。</w:t>
      </w:r>
    </w:p>
    <w:p w:rsidR="003330AA" w:rsidRPr="0004538F" w:rsidRDefault="003330AA" w:rsidP="00BE40F7">
      <w:pPr>
        <w:pStyle w:val="a3"/>
        <w:tabs>
          <w:tab w:val="left" w:pos="714"/>
        </w:tabs>
        <w:kinsoku w:val="0"/>
        <w:overflowPunct w:val="0"/>
        <w:spacing w:line="400" w:lineRule="exact"/>
        <w:ind w:left="654" w:right="-11" w:hangingChars="300" w:hanging="654"/>
        <w:rPr>
          <w:spacing w:val="-11"/>
        </w:rPr>
      </w:pPr>
      <w:r w:rsidRPr="0004538F">
        <w:rPr>
          <w:rFonts w:hint="eastAsia"/>
          <w:spacing w:val="-11"/>
        </w:rPr>
        <w:t>十二、</w:t>
      </w:r>
      <w:r w:rsidRPr="0004538F">
        <w:rPr>
          <w:rFonts w:hAnsi="標楷體" w:hint="eastAsia"/>
        </w:rPr>
        <w:t>教師進修、研究後，如未履行服務義務或未獲續聘，除有不可歸責於當事人之事由外，應依進修或研究契約之約定，按未履行義務期間比例，償還進修、研究期間所領之薪給及補助。</w:t>
      </w:r>
    </w:p>
    <w:p w:rsidR="003330AA" w:rsidRPr="0004538F" w:rsidRDefault="003330AA" w:rsidP="00BE40F7">
      <w:pPr>
        <w:pStyle w:val="a3"/>
        <w:tabs>
          <w:tab w:val="left" w:pos="784"/>
        </w:tabs>
        <w:kinsoku w:val="0"/>
        <w:overflowPunct w:val="0"/>
        <w:spacing w:line="400" w:lineRule="exact"/>
        <w:ind w:left="654" w:right="-11" w:hangingChars="300" w:hanging="654"/>
        <w:rPr>
          <w:spacing w:val="-11"/>
        </w:rPr>
      </w:pPr>
      <w:r w:rsidRPr="0004538F">
        <w:rPr>
          <w:rFonts w:hint="eastAsia"/>
          <w:spacing w:val="-11"/>
        </w:rPr>
        <w:t>十三、本校教師申請全時帶職帶薪進修研究，應於每年十月底前填具次一學年度進修研究申請表（如</w:t>
      </w:r>
      <w:r w:rsidR="00BE40F7" w:rsidRPr="0004538F">
        <w:rPr>
          <w:rFonts w:hAnsi="標楷體" w:hint="eastAsia"/>
        </w:rPr>
        <w:t>附件2</w:t>
      </w:r>
      <w:r w:rsidRPr="0004538F">
        <w:rPr>
          <w:rFonts w:hint="eastAsia"/>
          <w:spacing w:val="-11"/>
        </w:rPr>
        <w:t>），送請系、中心教師評審委員會依規定名額評定優先順序後由系、中心主任具名送院教師評議委員會審查，通過者人事室彙轉校教師評審委員會審查，再陳請校長核定後實施，未如期提出申請者，不予辦理。</w:t>
      </w:r>
    </w:p>
    <w:p w:rsidR="003330AA" w:rsidRPr="0004538F" w:rsidRDefault="003330AA" w:rsidP="00BE40F7">
      <w:pPr>
        <w:pStyle w:val="a3"/>
        <w:kinsoku w:val="0"/>
        <w:overflowPunct w:val="0"/>
        <w:spacing w:line="400" w:lineRule="exact"/>
        <w:ind w:leftChars="268" w:left="643" w:right="-11" w:firstLineChars="6" w:firstLine="13"/>
        <w:jc w:val="both"/>
        <w:rPr>
          <w:spacing w:val="-21"/>
        </w:rPr>
      </w:pPr>
      <w:r w:rsidRPr="0004538F">
        <w:rPr>
          <w:rFonts w:hint="eastAsia"/>
          <w:spacing w:val="-12"/>
        </w:rPr>
        <w:t>各系、中心經核准以全時帶職帶薪方式修讀博、碩士學位之教師，倘該學</w:t>
      </w:r>
      <w:r w:rsidRPr="0004538F">
        <w:rPr>
          <w:rFonts w:hint="eastAsia"/>
          <w:spacing w:val="-18"/>
        </w:rPr>
        <w:t>年度未通過入學考試或未取得入學許可，得由該系、中心就通過入學考試</w:t>
      </w:r>
      <w:r w:rsidRPr="0004538F">
        <w:rPr>
          <w:rFonts w:hint="eastAsia"/>
          <w:spacing w:val="-21"/>
        </w:rPr>
        <w:t>或取得入學許可之其他教師依優先次序遞補。上述通過入學考試或取得入學許可之文件，至遲應於每年七月十日前由系、</w:t>
      </w:r>
      <w:r w:rsidRPr="0004538F">
        <w:rPr>
          <w:rFonts w:hAnsi="標楷體" w:hint="eastAsia"/>
        </w:rPr>
        <w:t>中心</w:t>
      </w:r>
      <w:r w:rsidRPr="0004538F">
        <w:rPr>
          <w:rFonts w:hint="eastAsia"/>
          <w:spacing w:val="-21"/>
        </w:rPr>
        <w:t>陳報校長核閱。</w:t>
      </w:r>
    </w:p>
    <w:p w:rsidR="003330AA" w:rsidRPr="0004538F" w:rsidRDefault="003330AA" w:rsidP="00BE40F7">
      <w:pPr>
        <w:pStyle w:val="a3"/>
        <w:kinsoku w:val="0"/>
        <w:overflowPunct w:val="0"/>
        <w:spacing w:line="400" w:lineRule="exact"/>
        <w:ind w:left="660" w:right="-11"/>
      </w:pPr>
      <w:r w:rsidRPr="0004538F">
        <w:rPr>
          <w:rFonts w:hint="eastAsia"/>
        </w:rPr>
        <w:t>以部分辦公時間或留職停薪方式進修研究者，仍須於每年十一月底前填具次一學年度進修研究申請表簽報校長核准。</w:t>
      </w:r>
    </w:p>
    <w:p w:rsidR="003330AA" w:rsidRPr="0004538F" w:rsidRDefault="003330AA" w:rsidP="00BE40F7">
      <w:pPr>
        <w:pStyle w:val="a3"/>
        <w:kinsoku w:val="0"/>
        <w:overflowPunct w:val="0"/>
        <w:spacing w:line="400" w:lineRule="exact"/>
        <w:ind w:left="120" w:right="-11"/>
      </w:pPr>
      <w:r w:rsidRPr="0004538F">
        <w:rPr>
          <w:rFonts w:hint="eastAsia"/>
        </w:rPr>
        <w:t>十四、各系、中心評定進修研究人選之優先次序時應</w:t>
      </w:r>
      <w:r w:rsidRPr="0004538F">
        <w:rPr>
          <w:rFonts w:hAnsi="標楷體" w:hint="eastAsia"/>
        </w:rPr>
        <w:t>審酌</w:t>
      </w:r>
      <w:r w:rsidRPr="0004538F">
        <w:rPr>
          <w:rFonts w:hint="eastAsia"/>
        </w:rPr>
        <w:t>下列五個條件：</w:t>
      </w:r>
    </w:p>
    <w:p w:rsidR="003330AA" w:rsidRPr="0004538F" w:rsidRDefault="003330AA" w:rsidP="00BE40F7">
      <w:pPr>
        <w:pStyle w:val="Web"/>
        <w:spacing w:before="0" w:beforeAutospacing="0" w:after="0" w:afterAutospacing="0" w:line="400" w:lineRule="exact"/>
        <w:ind w:leftChars="300" w:left="1440" w:right="-11" w:hangingChars="300" w:hanging="720"/>
        <w:jc w:val="both"/>
        <w:rPr>
          <w:rFonts w:ascii="標楷體" w:eastAsia="標楷體" w:hAnsi="標楷體"/>
        </w:rPr>
      </w:pPr>
      <w:r w:rsidRPr="0004538F">
        <w:rPr>
          <w:rFonts w:ascii="標楷體" w:eastAsia="標楷體" w:hAnsi="標楷體" w:hint="eastAsia"/>
        </w:rPr>
        <w:t>（一）進修或研究項目，符合提升教學、輔導、研究或教育行政專業知能、促進學生有效學習之需要。</w:t>
      </w:r>
    </w:p>
    <w:p w:rsidR="003330AA" w:rsidRPr="0004538F" w:rsidRDefault="003330AA" w:rsidP="00BE40F7">
      <w:pPr>
        <w:pStyle w:val="Web"/>
        <w:spacing w:before="0" w:beforeAutospacing="0" w:after="0" w:afterAutospacing="0" w:line="400" w:lineRule="exact"/>
        <w:ind w:right="-11" w:firstLineChars="300" w:firstLine="720"/>
        <w:jc w:val="both"/>
        <w:rPr>
          <w:rFonts w:ascii="標楷體" w:eastAsia="標楷體" w:hAnsi="標楷體"/>
        </w:rPr>
      </w:pPr>
      <w:r w:rsidRPr="0004538F">
        <w:rPr>
          <w:rFonts w:ascii="標楷體" w:eastAsia="標楷體" w:hAnsi="標楷體" w:hint="eastAsia"/>
        </w:rPr>
        <w:t>（二）學校發展需要。</w:t>
      </w:r>
    </w:p>
    <w:p w:rsidR="003330AA" w:rsidRPr="0004538F" w:rsidRDefault="003330AA" w:rsidP="00BE40F7">
      <w:pPr>
        <w:pStyle w:val="Web"/>
        <w:spacing w:before="0" w:beforeAutospacing="0" w:after="0" w:afterAutospacing="0" w:line="400" w:lineRule="exact"/>
        <w:ind w:leftChars="195" w:left="468" w:right="-11" w:firstLineChars="100" w:firstLine="240"/>
        <w:jc w:val="both"/>
        <w:rPr>
          <w:rFonts w:ascii="標楷體" w:eastAsia="標楷體" w:hAnsi="標楷體"/>
        </w:rPr>
      </w:pPr>
      <w:r w:rsidRPr="0004538F">
        <w:rPr>
          <w:rFonts w:ascii="標楷體" w:eastAsia="標楷體" w:hAnsi="標楷體" w:hint="eastAsia"/>
        </w:rPr>
        <w:t>（三）人員調配狀況</w:t>
      </w:r>
    </w:p>
    <w:p w:rsidR="003330AA" w:rsidRPr="0004538F" w:rsidRDefault="003330AA" w:rsidP="00BE40F7">
      <w:pPr>
        <w:pStyle w:val="a3"/>
        <w:kinsoku w:val="0"/>
        <w:overflowPunct w:val="0"/>
        <w:spacing w:line="400" w:lineRule="exact"/>
        <w:ind w:left="960" w:right="-11" w:hanging="195"/>
      </w:pPr>
      <w:r w:rsidRPr="0004538F">
        <w:rPr>
          <w:rFonts w:hAnsi="標楷體" w:hint="eastAsia"/>
        </w:rPr>
        <w:t>（四）在本校服務年資。</w:t>
      </w:r>
    </w:p>
    <w:p w:rsidR="003330AA" w:rsidRPr="0004538F" w:rsidRDefault="003330AA" w:rsidP="00BE40F7">
      <w:pPr>
        <w:pStyle w:val="a3"/>
        <w:kinsoku w:val="0"/>
        <w:overflowPunct w:val="0"/>
        <w:spacing w:line="400" w:lineRule="exact"/>
        <w:ind w:left="720" w:right="-11" w:hanging="600"/>
        <w:jc w:val="both"/>
      </w:pPr>
      <w:r w:rsidRPr="0004538F">
        <w:rPr>
          <w:rFonts w:hint="eastAsia"/>
        </w:rPr>
        <w:t>十五、進修研究之教師應於進修研究結束後六個月內向學校提出書面成果報告，未提出者，一律不得再申請進修研究。</w:t>
      </w:r>
    </w:p>
    <w:p w:rsidR="003330AA" w:rsidRPr="0004538F" w:rsidRDefault="003330AA" w:rsidP="00BE40F7">
      <w:pPr>
        <w:pStyle w:val="a3"/>
        <w:kinsoku w:val="0"/>
        <w:overflowPunct w:val="0"/>
        <w:spacing w:line="400" w:lineRule="exact"/>
        <w:ind w:left="720" w:right="-11" w:hanging="600"/>
        <w:jc w:val="both"/>
      </w:pPr>
      <w:r w:rsidRPr="0004538F">
        <w:rPr>
          <w:rFonts w:hint="eastAsia"/>
        </w:rPr>
        <w:t>十六、</w:t>
      </w:r>
      <w:r w:rsidRPr="0004538F">
        <w:rPr>
          <w:rFonts w:hAnsi="標楷體" w:hint="eastAsia"/>
        </w:rPr>
        <w:t>本要點如有未盡事宜，悉依教育部「教師進修研究等專業發展辦法」及「教育人員留職停薪辦法」等相關規定辦理</w:t>
      </w:r>
      <w:r w:rsidRPr="0004538F">
        <w:rPr>
          <w:rFonts w:hint="eastAsia"/>
        </w:rPr>
        <w:t>。</w:t>
      </w:r>
    </w:p>
    <w:p w:rsidR="003330AA" w:rsidRPr="0004538F" w:rsidRDefault="003330AA" w:rsidP="00BE40F7">
      <w:pPr>
        <w:pStyle w:val="a3"/>
        <w:kinsoku w:val="0"/>
        <w:overflowPunct w:val="0"/>
        <w:spacing w:line="400" w:lineRule="exact"/>
        <w:ind w:left="720" w:right="-11" w:hanging="600"/>
        <w:jc w:val="both"/>
        <w:rPr>
          <w:w w:val="95"/>
        </w:rPr>
      </w:pPr>
      <w:r w:rsidRPr="0004538F">
        <w:rPr>
          <w:rFonts w:hint="eastAsia"/>
        </w:rPr>
        <w:t>十七、本要點經校務會議通過後實施，修</w:t>
      </w:r>
      <w:r w:rsidRPr="0004538F">
        <w:rPr>
          <w:rFonts w:hint="eastAsia"/>
          <w:w w:val="95"/>
        </w:rPr>
        <w:t>正時亦同。</w:t>
      </w:r>
    </w:p>
    <w:p w:rsidR="005C66A5" w:rsidRPr="0004538F" w:rsidRDefault="005C66A5" w:rsidP="00BE40F7">
      <w:pPr>
        <w:pStyle w:val="a3"/>
        <w:kinsoku w:val="0"/>
        <w:overflowPunct w:val="0"/>
        <w:spacing w:line="400" w:lineRule="exact"/>
        <w:ind w:left="720" w:right="-11" w:hanging="600"/>
        <w:jc w:val="both"/>
        <w:rPr>
          <w:w w:val="95"/>
        </w:rPr>
      </w:pPr>
    </w:p>
    <w:p w:rsidR="005C66A5" w:rsidRPr="0004538F" w:rsidRDefault="005C66A5" w:rsidP="00BE40F7">
      <w:pPr>
        <w:pStyle w:val="a3"/>
        <w:kinsoku w:val="0"/>
        <w:overflowPunct w:val="0"/>
        <w:spacing w:line="400" w:lineRule="exact"/>
        <w:ind w:left="720" w:right="-11" w:hanging="600"/>
        <w:jc w:val="both"/>
        <w:rPr>
          <w:w w:val="95"/>
        </w:rPr>
      </w:pPr>
    </w:p>
    <w:p w:rsidR="005C66A5" w:rsidRPr="0004538F" w:rsidRDefault="005C66A5" w:rsidP="00BE40F7">
      <w:pPr>
        <w:pStyle w:val="a3"/>
        <w:kinsoku w:val="0"/>
        <w:overflowPunct w:val="0"/>
        <w:spacing w:line="400" w:lineRule="exact"/>
        <w:ind w:left="720" w:right="-11" w:hanging="600"/>
        <w:jc w:val="both"/>
        <w:rPr>
          <w:w w:val="95"/>
        </w:rPr>
      </w:pPr>
    </w:p>
    <w:p w:rsidR="003330AA" w:rsidRPr="0004538F" w:rsidRDefault="003330AA" w:rsidP="00BE40F7">
      <w:pPr>
        <w:pStyle w:val="1"/>
        <w:kinsoku w:val="0"/>
        <w:overflowPunct w:val="0"/>
        <w:spacing w:before="192" w:line="400" w:lineRule="exact"/>
        <w:rPr>
          <w:w w:val="95"/>
        </w:rPr>
        <w:sectPr w:rsidR="003330AA" w:rsidRPr="0004538F" w:rsidSect="00EE37F0">
          <w:pgSz w:w="12240" w:h="15840"/>
          <w:pgMar w:top="1418" w:right="1474" w:bottom="1134" w:left="1474" w:header="720" w:footer="720" w:gutter="0"/>
          <w:cols w:space="720" w:equalWidth="0">
            <w:col w:w="9086"/>
          </w:cols>
          <w:noEndnote/>
        </w:sectPr>
      </w:pPr>
    </w:p>
    <w:p w:rsidR="00D76293" w:rsidRPr="0004538F" w:rsidRDefault="00D76293" w:rsidP="00D76293">
      <w:pPr>
        <w:snapToGrid w:val="0"/>
        <w:jc w:val="center"/>
        <w:rPr>
          <w:rFonts w:hAnsi="標楷體"/>
          <w:b/>
          <w:sz w:val="36"/>
          <w:szCs w:val="36"/>
        </w:rPr>
      </w:pPr>
      <w:r w:rsidRPr="0004538F">
        <w:rPr>
          <w:noProof/>
        </w:rPr>
        <w:lastRenderedPageBreak/>
        <mc:AlternateContent>
          <mc:Choice Requires="wps">
            <w:drawing>
              <wp:anchor distT="0" distB="0" distL="114300" distR="114300" simplePos="0" relativeHeight="251659264" behindDoc="0" locked="0" layoutInCell="1" allowOverlap="1" wp14:anchorId="49B08D54" wp14:editId="152AA71C">
                <wp:simplePos x="0" y="0"/>
                <wp:positionH relativeFrom="column">
                  <wp:posOffset>198755</wp:posOffset>
                </wp:positionH>
                <wp:positionV relativeFrom="paragraph">
                  <wp:posOffset>-395605</wp:posOffset>
                </wp:positionV>
                <wp:extent cx="594360" cy="304800"/>
                <wp:effectExtent l="0" t="0" r="15240" b="19050"/>
                <wp:wrapNone/>
                <wp:docPr id="1" name="文字方塊 1"/>
                <wp:cNvGraphicFramePr/>
                <a:graphic xmlns:a="http://schemas.openxmlformats.org/drawingml/2006/main">
                  <a:graphicData uri="http://schemas.microsoft.com/office/word/2010/wordprocessingShape">
                    <wps:wsp>
                      <wps:cNvSpPr txBox="1"/>
                      <wps:spPr>
                        <a:xfrm>
                          <a:off x="0" y="0"/>
                          <a:ext cx="594360" cy="304800"/>
                        </a:xfrm>
                        <a:prstGeom prst="rect">
                          <a:avLst/>
                        </a:prstGeom>
                        <a:solidFill>
                          <a:schemeClr val="lt1"/>
                        </a:solidFill>
                        <a:ln w="6350">
                          <a:solidFill>
                            <a:prstClr val="black"/>
                          </a:solidFill>
                        </a:ln>
                      </wps:spPr>
                      <wps:txbx>
                        <w:txbxContent>
                          <w:p w:rsidR="00D76293" w:rsidRPr="0004538F" w:rsidRDefault="00D76293">
                            <w:r w:rsidRPr="0004538F">
                              <w:rPr>
                                <w:rFonts w:hint="eastAsia"/>
                              </w:rPr>
                              <w:t>附</w:t>
                            </w:r>
                            <w:r w:rsidRPr="0004538F">
                              <w:t>件</w:t>
                            </w:r>
                            <w:r w:rsidRPr="0004538F">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08D54" id="_x0000_t202" coordsize="21600,21600" o:spt="202" path="m,l,21600r21600,l21600,xe">
                <v:stroke joinstyle="miter"/>
                <v:path gradientshapeok="t" o:connecttype="rect"/>
              </v:shapetype>
              <v:shape id="文字方塊 1" o:spid="_x0000_s1026" type="#_x0000_t202" style="position:absolute;left:0;text-align:left;margin-left:15.65pt;margin-top:-31.15pt;width:46.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" fillcolor="white [3201]" strokeweight=".5pt">
                <v:textbox>
                  <w:txbxContent>
                    <w:p w:rsidR="00D76293" w:rsidRPr="0004538F" w:rsidRDefault="00D76293">
                      <w:r w:rsidRPr="0004538F">
                        <w:rPr>
                          <w:rFonts w:hint="eastAsia"/>
                        </w:rPr>
                        <w:t>附</w:t>
                      </w:r>
                      <w:r w:rsidRPr="0004538F">
                        <w:t>件</w:t>
                      </w:r>
                      <w:r w:rsidRPr="0004538F">
                        <w:rPr>
                          <w:rFonts w:hint="eastAsia"/>
                        </w:rPr>
                        <w:t>1</w:t>
                      </w:r>
                    </w:p>
                  </w:txbxContent>
                </v:textbox>
              </v:shape>
            </w:pict>
          </mc:Fallback>
        </mc:AlternateContent>
      </w:r>
      <w:r w:rsidR="003330AA" w:rsidRPr="0004538F">
        <w:t xml:space="preserve">   </w:t>
      </w:r>
      <w:r w:rsidRPr="0004538F">
        <w:rPr>
          <w:rFonts w:hAnsi="標楷體" w:hint="eastAsia"/>
          <w:b/>
          <w:sz w:val="36"/>
          <w:szCs w:val="36"/>
        </w:rPr>
        <w:t>國立澎湖科技大學專任教師全時進修或研究</w:t>
      </w:r>
      <w:r w:rsidR="005C66A5" w:rsidRPr="0004538F">
        <w:rPr>
          <w:rFonts w:hAnsi="標楷體" w:hint="eastAsia"/>
          <w:b/>
          <w:sz w:val="36"/>
          <w:szCs w:val="36"/>
        </w:rPr>
        <w:t>契</w:t>
      </w:r>
      <w:r w:rsidRPr="0004538F">
        <w:rPr>
          <w:rFonts w:hAnsi="標楷體" w:hint="eastAsia"/>
          <w:b/>
          <w:sz w:val="36"/>
          <w:szCs w:val="36"/>
        </w:rPr>
        <w:t>約書(草案)</w:t>
      </w:r>
    </w:p>
    <w:p w:rsidR="00D76293" w:rsidRPr="0004538F" w:rsidRDefault="00D76293" w:rsidP="00D76293">
      <w:pPr>
        <w:snapToGrid w:val="0"/>
        <w:rPr>
          <w:rFonts w:hAnsi="標楷體"/>
          <w:sz w:val="28"/>
          <w:szCs w:val="28"/>
        </w:rPr>
      </w:pPr>
    </w:p>
    <w:p w:rsidR="00D76293" w:rsidRPr="0004538F" w:rsidRDefault="00D76293" w:rsidP="00D76293">
      <w:pPr>
        <w:snapToGrid w:val="0"/>
        <w:jc w:val="center"/>
        <w:rPr>
          <w:rFonts w:hAnsi="標楷體"/>
          <w:sz w:val="28"/>
          <w:szCs w:val="28"/>
        </w:rPr>
      </w:pPr>
      <w:r w:rsidRPr="0004538F">
        <w:rPr>
          <w:rFonts w:hAnsi="標楷體" w:hint="eastAsia"/>
          <w:sz w:val="28"/>
          <w:szCs w:val="28"/>
        </w:rPr>
        <w:t xml:space="preserve">甲方：國立澎湖科技大學 </w:t>
      </w:r>
      <w:r w:rsidRPr="0004538F">
        <w:rPr>
          <w:rFonts w:hAnsi="標楷體"/>
          <w:sz w:val="28"/>
          <w:szCs w:val="28"/>
        </w:rPr>
        <w:t xml:space="preserve">          </w:t>
      </w:r>
      <w:r w:rsidRPr="0004538F">
        <w:rPr>
          <w:rFonts w:hAnsi="標楷體" w:hint="eastAsia"/>
          <w:sz w:val="28"/>
          <w:szCs w:val="28"/>
        </w:rPr>
        <w:t>乙方：____________</w:t>
      </w:r>
    </w:p>
    <w:p w:rsidR="00D76293" w:rsidRPr="0004538F" w:rsidRDefault="00D76293" w:rsidP="00D76293">
      <w:pPr>
        <w:snapToGrid w:val="0"/>
        <w:rPr>
          <w:rFonts w:hAnsi="標楷體"/>
          <w:sz w:val="28"/>
          <w:szCs w:val="28"/>
        </w:rPr>
      </w:pPr>
    </w:p>
    <w:p w:rsidR="00D76293" w:rsidRPr="0004538F" w:rsidRDefault="00D76293" w:rsidP="00D76293">
      <w:pPr>
        <w:snapToGrid w:val="0"/>
        <w:spacing w:line="300" w:lineRule="auto"/>
        <w:ind w:firstLine="540"/>
        <w:jc w:val="both"/>
        <w:rPr>
          <w:rFonts w:hAnsi="標楷體"/>
          <w:sz w:val="28"/>
          <w:szCs w:val="28"/>
        </w:rPr>
      </w:pPr>
      <w:r w:rsidRPr="0004538F">
        <w:rPr>
          <w:rFonts w:hAnsi="標楷體" w:hint="eastAsia"/>
          <w:sz w:val="28"/>
          <w:szCs w:val="28"/>
        </w:rPr>
        <w:t>茲經雙方協議，乙方經本校_______學年度第_____次教師評審委員會會議決議通過，前往             全時進修或研究，期間自_____年_____月_____日至_____年_____月_____日，乙方已瞭解本校訂定之「國立澎湖科技大學教師進修研究等專業發展處理要點」全部內容，並願遵守其規定，有關權利義務議定如下：</w:t>
      </w:r>
    </w:p>
    <w:p w:rsidR="00D76293" w:rsidRPr="0004538F" w:rsidRDefault="00D76293" w:rsidP="00D76293">
      <w:pPr>
        <w:snapToGrid w:val="0"/>
        <w:spacing w:line="300" w:lineRule="auto"/>
        <w:ind w:left="560" w:hangingChars="200" w:hanging="560"/>
        <w:jc w:val="both"/>
        <w:rPr>
          <w:rFonts w:hAnsi="標楷體"/>
          <w:sz w:val="28"/>
          <w:szCs w:val="28"/>
        </w:rPr>
      </w:pPr>
      <w:r w:rsidRPr="0004538F">
        <w:rPr>
          <w:rFonts w:hAnsi="標楷體" w:hint="eastAsia"/>
          <w:sz w:val="28"/>
          <w:szCs w:val="28"/>
        </w:rPr>
        <w:t>一、乙方於</w:t>
      </w:r>
      <w:r w:rsidR="005C66A5" w:rsidRPr="0004538F">
        <w:rPr>
          <w:rFonts w:hAnsi="標楷體" w:hint="eastAsia"/>
          <w:sz w:val="28"/>
          <w:szCs w:val="28"/>
        </w:rPr>
        <w:t>契約</w:t>
      </w:r>
      <w:r w:rsidRPr="0004538F">
        <w:rPr>
          <w:rFonts w:hAnsi="標楷體" w:hint="eastAsia"/>
          <w:sz w:val="28"/>
          <w:szCs w:val="28"/>
        </w:rPr>
        <w:t>書期限屆滿後應依照下列規定年限於甲方服務，始得至其他單位服務。</w:t>
      </w:r>
    </w:p>
    <w:p w:rsidR="00D76293" w:rsidRPr="0004538F" w:rsidRDefault="00D76293" w:rsidP="00D76293">
      <w:pPr>
        <w:snapToGrid w:val="0"/>
        <w:spacing w:line="300" w:lineRule="auto"/>
        <w:ind w:leftChars="200" w:left="480"/>
        <w:jc w:val="both"/>
        <w:rPr>
          <w:rFonts w:hAnsi="標楷體"/>
          <w:sz w:val="28"/>
          <w:szCs w:val="28"/>
        </w:rPr>
      </w:pPr>
      <w:r w:rsidRPr="0004538F">
        <w:rPr>
          <w:rFonts w:hAnsi="標楷體" w:hint="eastAsia"/>
          <w:sz w:val="28"/>
          <w:szCs w:val="28"/>
        </w:rPr>
        <w:t>(一)帶職帶薪者，服務年限為帶職帶薪進修期間之兩倍。</w:t>
      </w:r>
    </w:p>
    <w:p w:rsidR="00D76293" w:rsidRPr="0004538F" w:rsidRDefault="00D76293" w:rsidP="00D76293">
      <w:pPr>
        <w:snapToGrid w:val="0"/>
        <w:spacing w:line="300" w:lineRule="auto"/>
        <w:ind w:leftChars="200" w:left="480"/>
        <w:jc w:val="both"/>
        <w:rPr>
          <w:rFonts w:hAnsi="標楷體"/>
          <w:sz w:val="28"/>
          <w:szCs w:val="28"/>
        </w:rPr>
      </w:pPr>
      <w:r w:rsidRPr="0004538F">
        <w:rPr>
          <w:rFonts w:hAnsi="標楷體" w:hint="eastAsia"/>
          <w:sz w:val="28"/>
          <w:szCs w:val="28"/>
        </w:rPr>
        <w:t>(二)留職停薪者，服務年限為與留職停薪相同之時間。</w:t>
      </w:r>
    </w:p>
    <w:p w:rsidR="00D76293" w:rsidRPr="0004538F" w:rsidRDefault="00D76293" w:rsidP="00D76293">
      <w:pPr>
        <w:snapToGrid w:val="0"/>
        <w:spacing w:line="300" w:lineRule="auto"/>
        <w:ind w:left="560" w:hangingChars="200" w:hanging="560"/>
        <w:jc w:val="both"/>
        <w:rPr>
          <w:rFonts w:hAnsi="標楷體"/>
          <w:sz w:val="28"/>
          <w:szCs w:val="28"/>
        </w:rPr>
      </w:pPr>
      <w:r w:rsidRPr="0004538F">
        <w:rPr>
          <w:rFonts w:hAnsi="標楷體" w:hint="eastAsia"/>
          <w:sz w:val="28"/>
          <w:szCs w:val="28"/>
        </w:rPr>
        <w:t>二、乙方未履行上述義務時，應按未履行義務之期間比例，償還其進修、研究期間所領之薪給及補助。乙方應在甲方通知期限內一次繳還，如未能一次繳還時，應自期限屆滿之翌日起至清償日止，依年息百分之五計算遲延利息。</w:t>
      </w:r>
    </w:p>
    <w:p w:rsidR="00D76293" w:rsidRPr="0004538F" w:rsidRDefault="00D76293" w:rsidP="00D76293">
      <w:pPr>
        <w:snapToGrid w:val="0"/>
        <w:spacing w:line="300" w:lineRule="auto"/>
        <w:ind w:left="560" w:hangingChars="200" w:hanging="560"/>
        <w:jc w:val="both"/>
        <w:rPr>
          <w:rFonts w:hAnsi="標楷體"/>
          <w:sz w:val="28"/>
          <w:szCs w:val="28"/>
        </w:rPr>
      </w:pPr>
      <w:r w:rsidRPr="0004538F">
        <w:rPr>
          <w:rFonts w:hAnsi="標楷體" w:hint="eastAsia"/>
          <w:sz w:val="28"/>
          <w:szCs w:val="28"/>
        </w:rPr>
        <w:t>三、進修或研究期間，如因違反法律規定致使本校發生損害，願依法令規定，負損害賠償責任。</w:t>
      </w:r>
    </w:p>
    <w:p w:rsidR="00D76293" w:rsidRPr="0004538F" w:rsidRDefault="00D76293" w:rsidP="00D76293">
      <w:pPr>
        <w:snapToGrid w:val="0"/>
        <w:spacing w:line="300" w:lineRule="auto"/>
        <w:ind w:left="560" w:hangingChars="200" w:hanging="560"/>
        <w:jc w:val="both"/>
        <w:rPr>
          <w:rFonts w:hAnsi="標楷體"/>
          <w:sz w:val="28"/>
          <w:szCs w:val="28"/>
        </w:rPr>
      </w:pPr>
      <w:r w:rsidRPr="0004538F">
        <w:rPr>
          <w:rFonts w:hAnsi="標楷體" w:hint="eastAsia"/>
          <w:sz w:val="28"/>
          <w:szCs w:val="28"/>
        </w:rPr>
        <w:t>四、乙方所應負賠償責任，經通知限期繳納應賠償金額，逾期不繳納者，依法移送強制執行。</w:t>
      </w:r>
    </w:p>
    <w:p w:rsidR="00D76293" w:rsidRPr="0004538F" w:rsidRDefault="00D76293" w:rsidP="00D76293">
      <w:pPr>
        <w:snapToGrid w:val="0"/>
        <w:spacing w:line="300" w:lineRule="auto"/>
        <w:ind w:left="560" w:hangingChars="200" w:hanging="560"/>
        <w:jc w:val="both"/>
        <w:rPr>
          <w:rFonts w:hAnsi="標楷體"/>
          <w:sz w:val="28"/>
          <w:szCs w:val="28"/>
        </w:rPr>
      </w:pPr>
      <w:r w:rsidRPr="0004538F">
        <w:rPr>
          <w:rFonts w:hAnsi="標楷體" w:hint="eastAsia"/>
          <w:sz w:val="28"/>
          <w:szCs w:val="28"/>
        </w:rPr>
        <w:t>五、本合約如有未竟事宜依甲方相關規定辦理。</w:t>
      </w:r>
    </w:p>
    <w:p w:rsidR="00D76293" w:rsidRPr="0004538F" w:rsidRDefault="00D76293" w:rsidP="00D76293">
      <w:pPr>
        <w:snapToGrid w:val="0"/>
        <w:spacing w:line="300" w:lineRule="auto"/>
        <w:ind w:left="560" w:hangingChars="200" w:hanging="560"/>
        <w:jc w:val="both"/>
        <w:rPr>
          <w:rFonts w:hAnsi="標楷體"/>
          <w:sz w:val="28"/>
          <w:szCs w:val="28"/>
        </w:rPr>
      </w:pPr>
      <w:r w:rsidRPr="0004538F">
        <w:rPr>
          <w:rFonts w:hAnsi="標楷體" w:hint="eastAsia"/>
          <w:sz w:val="28"/>
          <w:szCs w:val="28"/>
        </w:rPr>
        <w:t>六、本合約書一式三份，由甲乙雙方及乙方所屬系、中心各保存乙份，以資信守。</w:t>
      </w:r>
    </w:p>
    <w:p w:rsidR="00D76293" w:rsidRPr="0004538F" w:rsidRDefault="00D76293" w:rsidP="00D76293">
      <w:pPr>
        <w:spacing w:line="360" w:lineRule="exact"/>
        <w:rPr>
          <w:rFonts w:hAnsi="標楷體" w:cs="新細明體"/>
        </w:rPr>
      </w:pPr>
    </w:p>
    <w:p w:rsidR="00D76293" w:rsidRPr="0004538F" w:rsidRDefault="00D76293" w:rsidP="00D76293">
      <w:pPr>
        <w:spacing w:line="360" w:lineRule="exact"/>
        <w:rPr>
          <w:rFonts w:hAnsi="標楷體" w:cs="新細明體"/>
        </w:rPr>
      </w:pPr>
      <w:r w:rsidRPr="0004538F">
        <w:rPr>
          <w:rFonts w:hAnsi="標楷體" w:cs="新細明體" w:hint="eastAsia"/>
        </w:rPr>
        <w:t>立契約人</w:t>
      </w:r>
    </w:p>
    <w:p w:rsidR="00D76293" w:rsidRPr="0004538F" w:rsidRDefault="00D76293" w:rsidP="00D76293">
      <w:pPr>
        <w:widowControl/>
        <w:spacing w:line="360" w:lineRule="exact"/>
        <w:outlineLvl w:val="2"/>
        <w:rPr>
          <w:rFonts w:hAnsi="標楷體" w:cs="新細明體"/>
        </w:rPr>
      </w:pPr>
      <w:r w:rsidRPr="0004538F">
        <w:rPr>
          <w:rFonts w:hAnsi="標楷體" w:cs="新細明體" w:hint="eastAsia"/>
        </w:rPr>
        <w:t>甲　　　方：</w:t>
      </w:r>
      <w:r w:rsidRPr="0004538F">
        <w:rPr>
          <w:rFonts w:hAnsi="標楷體" w:cs="新細明體"/>
        </w:rPr>
        <w:t xml:space="preserve"> </w:t>
      </w:r>
      <w:r w:rsidRPr="0004538F">
        <w:rPr>
          <w:rFonts w:hAnsi="標楷體" w:cs="新細明體" w:hint="eastAsia"/>
        </w:rPr>
        <w:t>國立澎湖科技大學</w:t>
      </w:r>
      <w:r w:rsidRPr="0004538F">
        <w:rPr>
          <w:rFonts w:hAnsi="標楷體" w:cs="新細明體"/>
        </w:rPr>
        <w:br/>
      </w:r>
      <w:r w:rsidRPr="0004538F">
        <w:rPr>
          <w:rFonts w:hAnsi="標楷體" w:cs="新細明體" w:hint="eastAsia"/>
        </w:rPr>
        <w:t>代　表　人：</w:t>
      </w:r>
      <w:r w:rsidRPr="0004538F">
        <w:rPr>
          <w:rFonts w:hAnsi="標楷體" w:cs="新細明體"/>
        </w:rPr>
        <w:t xml:space="preserve">                                   </w:t>
      </w:r>
      <w:r w:rsidRPr="0004538F">
        <w:rPr>
          <w:rFonts w:hAnsi="標楷體" w:cs="新細明體" w:hint="eastAsia"/>
        </w:rPr>
        <w:t>簽名蓋章</w:t>
      </w:r>
      <w:r w:rsidRPr="0004538F">
        <w:rPr>
          <w:rFonts w:hAnsi="標楷體" w:cs="新細明體"/>
        </w:rPr>
        <w:br/>
      </w:r>
      <w:r w:rsidRPr="0004538F">
        <w:rPr>
          <w:rFonts w:hAnsi="標楷體" w:cs="新細明體" w:hint="eastAsia"/>
        </w:rPr>
        <w:t xml:space="preserve">　　　</w:t>
      </w:r>
    </w:p>
    <w:p w:rsidR="00D76293" w:rsidRPr="0004538F" w:rsidRDefault="00D76293" w:rsidP="00D76293">
      <w:pPr>
        <w:widowControl/>
        <w:spacing w:line="360" w:lineRule="exact"/>
        <w:outlineLvl w:val="2"/>
        <w:rPr>
          <w:rFonts w:hAnsi="標楷體" w:cs="新細明體"/>
        </w:rPr>
      </w:pPr>
      <w:r w:rsidRPr="0004538F">
        <w:rPr>
          <w:rFonts w:hAnsi="標楷體" w:cs="新細明體" w:hint="eastAsia"/>
        </w:rPr>
        <w:t xml:space="preserve">　　　　　　　　　　　　　　</w:t>
      </w:r>
    </w:p>
    <w:p w:rsidR="00D76293" w:rsidRPr="0004538F" w:rsidRDefault="00D76293" w:rsidP="00D76293">
      <w:pPr>
        <w:widowControl/>
        <w:spacing w:line="360" w:lineRule="exact"/>
        <w:outlineLvl w:val="2"/>
        <w:rPr>
          <w:rFonts w:hAnsi="標楷體" w:cs="新細明體"/>
          <w:b/>
          <w:bCs/>
          <w:sz w:val="28"/>
          <w:szCs w:val="28"/>
        </w:rPr>
      </w:pPr>
      <w:r w:rsidRPr="0004538F">
        <w:rPr>
          <w:rFonts w:hAnsi="標楷體" w:cs="新細明體" w:hint="eastAsia"/>
        </w:rPr>
        <w:t>乙　　　方：</w:t>
      </w:r>
      <w:r w:rsidRPr="0004538F">
        <w:rPr>
          <w:rFonts w:hAnsi="標楷體" w:cs="新細明體"/>
        </w:rPr>
        <w:t xml:space="preserve">                                    </w:t>
      </w:r>
      <w:r w:rsidRPr="0004538F">
        <w:rPr>
          <w:rFonts w:hAnsi="標楷體" w:cs="新細明體" w:hint="eastAsia"/>
        </w:rPr>
        <w:t>簽名蓋章</w:t>
      </w:r>
      <w:r w:rsidRPr="0004538F">
        <w:rPr>
          <w:rFonts w:hAnsi="標楷體" w:cs="新細明體"/>
        </w:rPr>
        <w:br/>
      </w:r>
      <w:r w:rsidRPr="0004538F">
        <w:rPr>
          <w:rFonts w:hAnsi="標楷體" w:cs="新細明體" w:hint="eastAsia"/>
        </w:rPr>
        <w:t>地　　　址：</w:t>
      </w:r>
      <w:r w:rsidRPr="0004538F">
        <w:rPr>
          <w:rFonts w:hAnsi="標楷體" w:cs="新細明體"/>
        </w:rPr>
        <w:t xml:space="preserve"> </w:t>
      </w:r>
      <w:r w:rsidRPr="0004538F">
        <w:rPr>
          <w:rFonts w:hAnsi="標楷體" w:cs="新細明體"/>
        </w:rPr>
        <w:br/>
      </w:r>
      <w:r w:rsidRPr="0004538F">
        <w:rPr>
          <w:rFonts w:hAnsi="標楷體" w:cs="新細明體" w:hint="eastAsia"/>
        </w:rPr>
        <w:t>身分證字號：</w:t>
      </w:r>
      <w:r w:rsidRPr="0004538F">
        <w:rPr>
          <w:rFonts w:hAnsi="標楷體" w:cs="新細明體"/>
        </w:rPr>
        <w:t xml:space="preserve"> </w:t>
      </w:r>
      <w:r w:rsidRPr="0004538F">
        <w:rPr>
          <w:rFonts w:hAnsi="標楷體" w:cs="新細明體"/>
        </w:rPr>
        <w:br/>
      </w:r>
    </w:p>
    <w:p w:rsidR="00D76293" w:rsidRPr="0004538F" w:rsidRDefault="00D76293" w:rsidP="00D76293">
      <w:pPr>
        <w:snapToGrid w:val="0"/>
        <w:ind w:left="360" w:hanging="360"/>
        <w:jc w:val="right"/>
        <w:rPr>
          <w:rFonts w:hAnsi="標楷體"/>
          <w:sz w:val="28"/>
          <w:szCs w:val="28"/>
        </w:rPr>
      </w:pPr>
    </w:p>
    <w:p w:rsidR="00D76293" w:rsidRPr="0004538F" w:rsidRDefault="00D76293" w:rsidP="00D76293">
      <w:pPr>
        <w:snapToGrid w:val="0"/>
        <w:ind w:left="360" w:hanging="360"/>
        <w:jc w:val="right"/>
        <w:rPr>
          <w:rFonts w:hAnsi="標楷體"/>
          <w:sz w:val="28"/>
          <w:szCs w:val="28"/>
        </w:rPr>
      </w:pPr>
    </w:p>
    <w:p w:rsidR="00D76293" w:rsidRPr="0004538F" w:rsidRDefault="00D76293" w:rsidP="00D76293">
      <w:pPr>
        <w:snapToGrid w:val="0"/>
        <w:ind w:left="360" w:hanging="360"/>
        <w:jc w:val="distribute"/>
        <w:rPr>
          <w:rFonts w:hAnsi="標楷體"/>
          <w:sz w:val="28"/>
          <w:szCs w:val="28"/>
        </w:rPr>
      </w:pPr>
      <w:r w:rsidRPr="0004538F">
        <w:rPr>
          <w:rFonts w:hAnsi="標楷體" w:hint="eastAsia"/>
          <w:sz w:val="28"/>
          <w:szCs w:val="28"/>
        </w:rPr>
        <w:t>中華民國 年月日</w:t>
      </w:r>
    </w:p>
    <w:p w:rsidR="00324E25" w:rsidRPr="0004538F" w:rsidRDefault="00324E25" w:rsidP="00D76293"/>
    <w:p w:rsidR="005C66A5" w:rsidRPr="0004538F" w:rsidRDefault="005C66A5" w:rsidP="003330AA">
      <w:pPr>
        <w:jc w:val="right"/>
      </w:pPr>
    </w:p>
    <w:p w:rsidR="005C66A5" w:rsidRPr="0004538F" w:rsidRDefault="005C66A5" w:rsidP="003330AA">
      <w:pPr>
        <w:jc w:val="right"/>
      </w:pPr>
    </w:p>
    <w:p w:rsidR="005C66A5" w:rsidRPr="0004538F" w:rsidRDefault="005C66A5" w:rsidP="003330AA">
      <w:pPr>
        <w:jc w:val="right"/>
      </w:pPr>
    </w:p>
    <w:p w:rsidR="00D76293" w:rsidRPr="0004538F" w:rsidRDefault="00D76293" w:rsidP="003330AA">
      <w:pPr>
        <w:jc w:val="right"/>
      </w:pPr>
      <w:bookmarkStart w:id="0" w:name="_GoBack"/>
      <w:bookmarkEnd w:id="0"/>
      <w:r w:rsidRPr="0004538F">
        <w:rPr>
          <w:noProof/>
        </w:rPr>
        <w:lastRenderedPageBreak/>
        <mc:AlternateContent>
          <mc:Choice Requires="wps">
            <w:drawing>
              <wp:anchor distT="0" distB="0" distL="114300" distR="114300" simplePos="0" relativeHeight="251661312" behindDoc="0" locked="0" layoutInCell="1" allowOverlap="1" wp14:anchorId="20599D9D" wp14:editId="29004B9B">
                <wp:simplePos x="0" y="0"/>
                <wp:positionH relativeFrom="column">
                  <wp:posOffset>0</wp:posOffset>
                </wp:positionH>
                <wp:positionV relativeFrom="paragraph">
                  <wp:posOffset>0</wp:posOffset>
                </wp:positionV>
                <wp:extent cx="594360" cy="304800"/>
                <wp:effectExtent l="0" t="0" r="15240" b="19050"/>
                <wp:wrapNone/>
                <wp:docPr id="2" name="文字方塊 2"/>
                <wp:cNvGraphicFramePr/>
                <a:graphic xmlns:a="http://schemas.openxmlformats.org/drawingml/2006/main">
                  <a:graphicData uri="http://schemas.microsoft.com/office/word/2010/wordprocessingShape">
                    <wps:wsp>
                      <wps:cNvSpPr txBox="1"/>
                      <wps:spPr>
                        <a:xfrm>
                          <a:off x="0" y="0"/>
                          <a:ext cx="594360" cy="304800"/>
                        </a:xfrm>
                        <a:prstGeom prst="rect">
                          <a:avLst/>
                        </a:prstGeom>
                        <a:solidFill>
                          <a:schemeClr val="lt1"/>
                        </a:solidFill>
                        <a:ln w="6350">
                          <a:solidFill>
                            <a:prstClr val="black"/>
                          </a:solidFill>
                        </a:ln>
                      </wps:spPr>
                      <wps:txbx>
                        <w:txbxContent>
                          <w:p w:rsidR="00D76293" w:rsidRPr="0004538F" w:rsidRDefault="00D76293" w:rsidP="00D76293">
                            <w:r w:rsidRPr="0004538F">
                              <w:rPr>
                                <w:rFonts w:hint="eastAsia"/>
                              </w:rPr>
                              <w:t>附</w:t>
                            </w:r>
                            <w:r w:rsidRPr="0004538F">
                              <w:t>件2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99D9D" id="文字方塊 2" o:spid="_x0000_s1027" type="#_x0000_t202" style="position:absolute;left:0;text-align:left;margin-left:0;margin-top:0;width:46.8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" fillcolor="white [3201]" strokeweight=".5pt">
                <v:textbox>
                  <w:txbxContent>
                    <w:p w:rsidR="00D76293" w:rsidRPr="0004538F" w:rsidRDefault="00D76293" w:rsidP="00D76293">
                      <w:r w:rsidRPr="0004538F">
                        <w:rPr>
                          <w:rFonts w:hint="eastAsia"/>
                        </w:rPr>
                        <w:t>附</w:t>
                      </w:r>
                      <w:r w:rsidRPr="0004538F">
                        <w:t>件2</w:t>
                      </w:r>
                    </w:p>
                  </w:txbxContent>
                </v:textbox>
              </v:shape>
            </w:pict>
          </mc:Fallback>
        </mc:AlternateContent>
      </w:r>
    </w:p>
    <w:p w:rsidR="003330AA" w:rsidRPr="0004538F" w:rsidRDefault="003330AA" w:rsidP="003330AA">
      <w:pPr>
        <w:jc w:val="right"/>
      </w:pPr>
      <w:r w:rsidRPr="0004538F">
        <w:rPr>
          <w:rFonts w:hint="eastAsia"/>
        </w:rPr>
        <w:t>填表申請日期：</w:t>
      </w:r>
      <w:r w:rsidRPr="0004538F">
        <w:t xml:space="preserve">      </w:t>
      </w:r>
      <w:r w:rsidRPr="0004538F">
        <w:rPr>
          <w:rFonts w:hint="eastAsia"/>
        </w:rPr>
        <w:t>年</w:t>
      </w:r>
      <w:r w:rsidRPr="0004538F">
        <w:t xml:space="preserve">    </w:t>
      </w:r>
      <w:r w:rsidRPr="0004538F">
        <w:rPr>
          <w:rFonts w:hint="eastAsia"/>
        </w:rPr>
        <w:t>月</w:t>
      </w:r>
      <w:r w:rsidRPr="0004538F">
        <w:t xml:space="preserve">      </w:t>
      </w:r>
      <w:r w:rsidRPr="0004538F">
        <w:rPr>
          <w:rFonts w:hint="eastAsia"/>
        </w:rPr>
        <w:t>日</w:t>
      </w:r>
    </w:p>
    <w:tbl>
      <w:tblPr>
        <w:tblW w:w="1032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9"/>
        <w:gridCol w:w="891"/>
        <w:gridCol w:w="600"/>
        <w:gridCol w:w="512"/>
        <w:gridCol w:w="568"/>
        <w:gridCol w:w="720"/>
        <w:gridCol w:w="1405"/>
        <w:gridCol w:w="1355"/>
        <w:gridCol w:w="720"/>
        <w:gridCol w:w="477"/>
        <w:gridCol w:w="723"/>
        <w:gridCol w:w="960"/>
        <w:gridCol w:w="840"/>
      </w:tblGrid>
      <w:tr w:rsidR="0004538F" w:rsidRPr="0004538F" w:rsidTr="00C6071A">
        <w:trPr>
          <w:cantSplit/>
        </w:trPr>
        <w:tc>
          <w:tcPr>
            <w:tcW w:w="10320" w:type="dxa"/>
            <w:gridSpan w:val="13"/>
            <w:tcBorders>
              <w:top w:val="single" w:sz="12" w:space="0" w:color="auto"/>
            </w:tcBorders>
          </w:tcPr>
          <w:p w:rsidR="003330AA" w:rsidRPr="0004538F" w:rsidRDefault="003330AA" w:rsidP="00C6071A">
            <w:pPr>
              <w:rPr>
                <w:sz w:val="28"/>
              </w:rPr>
            </w:pPr>
            <w:r w:rsidRPr="0004538F">
              <w:rPr>
                <w:sz w:val="28"/>
              </w:rPr>
              <w:t xml:space="preserve">                                   </w:t>
            </w:r>
            <w:r w:rsidRPr="0004538F">
              <w:rPr>
                <w:rFonts w:hint="eastAsia"/>
                <w:sz w:val="28"/>
              </w:rPr>
              <w:t>系</w:t>
            </w:r>
            <w:r w:rsidRPr="0004538F">
              <w:rPr>
                <w:sz w:val="28"/>
              </w:rPr>
              <w:t xml:space="preserve">      </w:t>
            </w:r>
            <w:r w:rsidRPr="0004538F">
              <w:rPr>
                <w:rFonts w:hint="eastAsia"/>
                <w:sz w:val="28"/>
              </w:rPr>
              <w:t>國內</w:t>
            </w:r>
          </w:p>
          <w:p w:rsidR="003330AA" w:rsidRPr="0004538F" w:rsidRDefault="003330AA" w:rsidP="00C6071A">
            <w:pPr>
              <w:rPr>
                <w:sz w:val="28"/>
              </w:rPr>
            </w:pPr>
            <w:r w:rsidRPr="0004538F">
              <w:rPr>
                <w:rFonts w:hint="eastAsia"/>
                <w:sz w:val="28"/>
              </w:rPr>
              <w:t>國立澎湖科技大學</w:t>
            </w:r>
            <w:r w:rsidRPr="0004538F">
              <w:rPr>
                <w:sz w:val="28"/>
              </w:rPr>
              <w:t xml:space="preserve">     </w:t>
            </w:r>
            <w:r w:rsidRPr="0004538F">
              <w:rPr>
                <w:rFonts w:hint="eastAsia"/>
                <w:sz w:val="28"/>
              </w:rPr>
              <w:t>學年度</w:t>
            </w:r>
            <w:r w:rsidRPr="0004538F">
              <w:rPr>
                <w:sz w:val="28"/>
              </w:rPr>
              <w:t xml:space="preserve">            </w:t>
            </w:r>
            <w:r w:rsidRPr="0004538F">
              <w:rPr>
                <w:rFonts w:hint="eastAsia"/>
                <w:sz w:val="28"/>
              </w:rPr>
              <w:t>教師</w:t>
            </w:r>
            <w:r w:rsidRPr="0004538F">
              <w:rPr>
                <w:sz w:val="28"/>
              </w:rPr>
              <w:t xml:space="preserve">    </w:t>
            </w:r>
            <w:r w:rsidRPr="0004538F">
              <w:rPr>
                <w:rFonts w:hint="eastAsia"/>
                <w:sz w:val="28"/>
              </w:rPr>
              <w:t>進修研究等專業發展申請表</w:t>
            </w:r>
          </w:p>
          <w:p w:rsidR="003330AA" w:rsidRPr="0004538F" w:rsidRDefault="003330AA" w:rsidP="00C6071A">
            <w:pPr>
              <w:rPr>
                <w:sz w:val="28"/>
              </w:rPr>
            </w:pPr>
            <w:r w:rsidRPr="0004538F">
              <w:rPr>
                <w:sz w:val="28"/>
              </w:rPr>
              <w:t xml:space="preserve">                                  </w:t>
            </w:r>
            <w:r w:rsidRPr="0004538F">
              <w:rPr>
                <w:rFonts w:hint="eastAsia"/>
                <w:sz w:val="28"/>
              </w:rPr>
              <w:t>中心</w:t>
            </w:r>
            <w:r w:rsidRPr="0004538F">
              <w:rPr>
                <w:sz w:val="28"/>
              </w:rPr>
              <w:t xml:space="preserve">     </w:t>
            </w:r>
            <w:r w:rsidRPr="0004538F">
              <w:rPr>
                <w:rFonts w:hint="eastAsia"/>
                <w:sz w:val="28"/>
              </w:rPr>
              <w:t>國外</w:t>
            </w:r>
          </w:p>
        </w:tc>
      </w:tr>
      <w:tr w:rsidR="0004538F" w:rsidRPr="0004538F" w:rsidTr="00C6071A">
        <w:tc>
          <w:tcPr>
            <w:tcW w:w="549" w:type="dxa"/>
          </w:tcPr>
          <w:p w:rsidR="003330AA" w:rsidRPr="0004538F" w:rsidRDefault="003330AA" w:rsidP="00C6071A">
            <w:pPr>
              <w:spacing w:before="160"/>
              <w:jc w:val="distribute"/>
              <w:rPr>
                <w:sz w:val="20"/>
                <w:szCs w:val="20"/>
              </w:rPr>
            </w:pPr>
            <w:r w:rsidRPr="0004538F">
              <w:rPr>
                <w:rFonts w:hint="eastAsia"/>
                <w:sz w:val="20"/>
                <w:szCs w:val="20"/>
              </w:rPr>
              <w:t>編號</w:t>
            </w:r>
          </w:p>
        </w:tc>
        <w:tc>
          <w:tcPr>
            <w:tcW w:w="891" w:type="dxa"/>
          </w:tcPr>
          <w:p w:rsidR="003330AA" w:rsidRPr="0004538F" w:rsidRDefault="003330AA" w:rsidP="00C6071A">
            <w:pPr>
              <w:spacing w:line="300" w:lineRule="exact"/>
              <w:jc w:val="distribute"/>
              <w:rPr>
                <w:sz w:val="20"/>
                <w:szCs w:val="20"/>
              </w:rPr>
            </w:pPr>
            <w:r w:rsidRPr="0004538F">
              <w:rPr>
                <w:rFonts w:hint="eastAsia"/>
                <w:sz w:val="20"/>
                <w:szCs w:val="20"/>
              </w:rPr>
              <w:t>進修研究等專業發展人員姓名</w:t>
            </w:r>
          </w:p>
        </w:tc>
        <w:tc>
          <w:tcPr>
            <w:tcW w:w="600" w:type="dxa"/>
          </w:tcPr>
          <w:p w:rsidR="003330AA" w:rsidRPr="0004538F" w:rsidRDefault="003330AA" w:rsidP="00C6071A">
            <w:pPr>
              <w:spacing w:line="300" w:lineRule="exact"/>
              <w:jc w:val="distribute"/>
              <w:rPr>
                <w:sz w:val="20"/>
                <w:szCs w:val="20"/>
              </w:rPr>
            </w:pPr>
            <w:r w:rsidRPr="0004538F">
              <w:rPr>
                <w:rFonts w:hint="eastAsia"/>
                <w:sz w:val="20"/>
                <w:szCs w:val="20"/>
              </w:rPr>
              <w:t>到校</w:t>
            </w:r>
          </w:p>
          <w:p w:rsidR="003330AA" w:rsidRPr="0004538F" w:rsidRDefault="003330AA" w:rsidP="00C6071A">
            <w:pPr>
              <w:spacing w:line="300" w:lineRule="exact"/>
              <w:jc w:val="distribute"/>
              <w:rPr>
                <w:sz w:val="20"/>
                <w:szCs w:val="20"/>
              </w:rPr>
            </w:pPr>
            <w:r w:rsidRPr="0004538F">
              <w:rPr>
                <w:rFonts w:hint="eastAsia"/>
                <w:sz w:val="20"/>
                <w:szCs w:val="20"/>
              </w:rPr>
              <w:t>日期</w:t>
            </w:r>
          </w:p>
        </w:tc>
        <w:tc>
          <w:tcPr>
            <w:tcW w:w="1080" w:type="dxa"/>
            <w:gridSpan w:val="2"/>
          </w:tcPr>
          <w:p w:rsidR="003330AA" w:rsidRPr="0004538F" w:rsidRDefault="003330AA" w:rsidP="00C6071A">
            <w:pPr>
              <w:spacing w:line="300" w:lineRule="exact"/>
              <w:jc w:val="distribute"/>
              <w:rPr>
                <w:sz w:val="20"/>
                <w:szCs w:val="20"/>
              </w:rPr>
            </w:pPr>
            <w:r w:rsidRPr="0004538F">
              <w:rPr>
                <w:rFonts w:hint="eastAsia"/>
                <w:sz w:val="20"/>
                <w:szCs w:val="20"/>
              </w:rPr>
              <w:t>在本校任教年資</w:t>
            </w:r>
          </w:p>
        </w:tc>
        <w:tc>
          <w:tcPr>
            <w:tcW w:w="720" w:type="dxa"/>
          </w:tcPr>
          <w:p w:rsidR="003330AA" w:rsidRPr="0004538F" w:rsidRDefault="003330AA" w:rsidP="00C6071A">
            <w:pPr>
              <w:spacing w:line="300" w:lineRule="exact"/>
              <w:jc w:val="distribute"/>
              <w:rPr>
                <w:sz w:val="20"/>
                <w:szCs w:val="20"/>
              </w:rPr>
            </w:pPr>
            <w:r w:rsidRPr="0004538F">
              <w:rPr>
                <w:rFonts w:hint="eastAsia"/>
                <w:sz w:val="20"/>
                <w:szCs w:val="20"/>
              </w:rPr>
              <w:t>出生</w:t>
            </w:r>
          </w:p>
          <w:p w:rsidR="003330AA" w:rsidRPr="0004538F" w:rsidRDefault="003330AA" w:rsidP="00C6071A">
            <w:pPr>
              <w:spacing w:line="300" w:lineRule="exact"/>
              <w:jc w:val="distribute"/>
              <w:rPr>
                <w:sz w:val="20"/>
                <w:szCs w:val="20"/>
              </w:rPr>
            </w:pPr>
            <w:r w:rsidRPr="0004538F">
              <w:rPr>
                <w:rFonts w:hint="eastAsia"/>
                <w:sz w:val="20"/>
                <w:szCs w:val="20"/>
              </w:rPr>
              <w:t>年月日</w:t>
            </w:r>
          </w:p>
        </w:tc>
        <w:tc>
          <w:tcPr>
            <w:tcW w:w="1405" w:type="dxa"/>
          </w:tcPr>
          <w:p w:rsidR="003330AA" w:rsidRPr="0004538F" w:rsidRDefault="003330AA" w:rsidP="00C6071A">
            <w:pPr>
              <w:spacing w:line="300" w:lineRule="exact"/>
              <w:jc w:val="distribute"/>
              <w:rPr>
                <w:sz w:val="20"/>
                <w:szCs w:val="20"/>
              </w:rPr>
            </w:pPr>
            <w:r w:rsidRPr="0004538F">
              <w:rPr>
                <w:rFonts w:hint="eastAsia"/>
                <w:sz w:val="20"/>
                <w:szCs w:val="20"/>
              </w:rPr>
              <w:t>進修研究</w:t>
            </w:r>
          </w:p>
          <w:p w:rsidR="003330AA" w:rsidRPr="0004538F" w:rsidRDefault="003330AA" w:rsidP="00C6071A">
            <w:pPr>
              <w:spacing w:line="300" w:lineRule="exact"/>
              <w:jc w:val="distribute"/>
              <w:rPr>
                <w:sz w:val="20"/>
                <w:szCs w:val="20"/>
              </w:rPr>
            </w:pPr>
            <w:r w:rsidRPr="0004538F">
              <w:rPr>
                <w:rFonts w:hint="eastAsia"/>
                <w:sz w:val="20"/>
                <w:szCs w:val="20"/>
              </w:rPr>
              <w:t>等專業發展之內容</w:t>
            </w:r>
          </w:p>
        </w:tc>
        <w:tc>
          <w:tcPr>
            <w:tcW w:w="1355" w:type="dxa"/>
          </w:tcPr>
          <w:p w:rsidR="003330AA" w:rsidRPr="0004538F" w:rsidRDefault="003330AA" w:rsidP="00C6071A">
            <w:pPr>
              <w:spacing w:line="300" w:lineRule="exact"/>
              <w:jc w:val="distribute"/>
              <w:rPr>
                <w:sz w:val="20"/>
                <w:szCs w:val="20"/>
              </w:rPr>
            </w:pPr>
            <w:r w:rsidRPr="0004538F">
              <w:rPr>
                <w:rFonts w:hint="eastAsia"/>
                <w:sz w:val="20"/>
                <w:szCs w:val="20"/>
              </w:rPr>
              <w:t>擬進修研究等專業發展內容與教學或業務需要之相關性</w:t>
            </w:r>
          </w:p>
        </w:tc>
        <w:tc>
          <w:tcPr>
            <w:tcW w:w="720" w:type="dxa"/>
          </w:tcPr>
          <w:p w:rsidR="003330AA" w:rsidRPr="0004538F" w:rsidRDefault="003330AA" w:rsidP="00C6071A">
            <w:pPr>
              <w:spacing w:line="300" w:lineRule="exact"/>
              <w:jc w:val="distribute"/>
              <w:rPr>
                <w:sz w:val="20"/>
                <w:szCs w:val="20"/>
              </w:rPr>
            </w:pPr>
            <w:r w:rsidRPr="0004538F">
              <w:rPr>
                <w:rFonts w:hint="eastAsia"/>
                <w:sz w:val="20"/>
                <w:szCs w:val="20"/>
              </w:rPr>
              <w:t>進修研</w:t>
            </w:r>
          </w:p>
          <w:p w:rsidR="003330AA" w:rsidRPr="0004538F" w:rsidRDefault="003330AA" w:rsidP="00C6071A">
            <w:pPr>
              <w:spacing w:line="300" w:lineRule="exact"/>
              <w:jc w:val="distribute"/>
              <w:rPr>
                <w:sz w:val="20"/>
                <w:szCs w:val="20"/>
              </w:rPr>
            </w:pPr>
            <w:r w:rsidRPr="0004538F">
              <w:rPr>
                <w:rFonts w:hint="eastAsia"/>
                <w:sz w:val="20"/>
                <w:szCs w:val="20"/>
              </w:rPr>
              <w:t>究等專業發展方式</w:t>
            </w:r>
          </w:p>
        </w:tc>
        <w:tc>
          <w:tcPr>
            <w:tcW w:w="1200" w:type="dxa"/>
            <w:gridSpan w:val="2"/>
          </w:tcPr>
          <w:p w:rsidR="003330AA" w:rsidRPr="0004538F" w:rsidRDefault="003330AA" w:rsidP="00C6071A">
            <w:pPr>
              <w:spacing w:line="300" w:lineRule="exact"/>
              <w:jc w:val="distribute"/>
              <w:rPr>
                <w:sz w:val="20"/>
                <w:szCs w:val="20"/>
              </w:rPr>
            </w:pPr>
            <w:r w:rsidRPr="0004538F">
              <w:rPr>
                <w:rFonts w:hint="eastAsia"/>
                <w:sz w:val="20"/>
                <w:szCs w:val="20"/>
              </w:rPr>
              <w:t>預計進修研</w:t>
            </w:r>
          </w:p>
          <w:p w:rsidR="003330AA" w:rsidRPr="0004538F" w:rsidRDefault="003330AA" w:rsidP="00C6071A">
            <w:pPr>
              <w:spacing w:line="300" w:lineRule="exact"/>
              <w:jc w:val="distribute"/>
              <w:rPr>
                <w:sz w:val="20"/>
                <w:szCs w:val="20"/>
              </w:rPr>
            </w:pPr>
            <w:r w:rsidRPr="0004538F">
              <w:rPr>
                <w:rFonts w:hint="eastAsia"/>
                <w:sz w:val="20"/>
                <w:szCs w:val="20"/>
              </w:rPr>
              <w:t>究等專業發展之期間</w:t>
            </w:r>
          </w:p>
        </w:tc>
        <w:tc>
          <w:tcPr>
            <w:tcW w:w="960" w:type="dxa"/>
          </w:tcPr>
          <w:p w:rsidR="003330AA" w:rsidRPr="0004538F" w:rsidRDefault="00324E25" w:rsidP="00324E25">
            <w:pPr>
              <w:spacing w:line="300" w:lineRule="exact"/>
              <w:jc w:val="distribute"/>
              <w:rPr>
                <w:sz w:val="20"/>
                <w:szCs w:val="20"/>
              </w:rPr>
            </w:pPr>
            <w:r w:rsidRPr="0004538F">
              <w:rPr>
                <w:rFonts w:hint="eastAsia"/>
                <w:sz w:val="20"/>
                <w:szCs w:val="20"/>
              </w:rPr>
              <w:t>地點</w:t>
            </w:r>
          </w:p>
        </w:tc>
        <w:tc>
          <w:tcPr>
            <w:tcW w:w="840" w:type="dxa"/>
          </w:tcPr>
          <w:p w:rsidR="003330AA" w:rsidRPr="0004538F" w:rsidRDefault="003330AA" w:rsidP="00C6071A">
            <w:pPr>
              <w:spacing w:line="300" w:lineRule="exact"/>
              <w:jc w:val="distribute"/>
              <w:rPr>
                <w:sz w:val="20"/>
                <w:szCs w:val="20"/>
              </w:rPr>
            </w:pPr>
            <w:r w:rsidRPr="0004538F">
              <w:rPr>
                <w:rFonts w:hint="eastAsia"/>
                <w:sz w:val="20"/>
                <w:szCs w:val="20"/>
              </w:rPr>
              <w:t>申請人</w:t>
            </w:r>
          </w:p>
          <w:p w:rsidR="003330AA" w:rsidRPr="0004538F" w:rsidRDefault="003330AA" w:rsidP="00C6071A">
            <w:pPr>
              <w:spacing w:line="300" w:lineRule="exact"/>
              <w:jc w:val="distribute"/>
              <w:rPr>
                <w:sz w:val="20"/>
                <w:szCs w:val="20"/>
              </w:rPr>
            </w:pPr>
            <w:r w:rsidRPr="0004538F">
              <w:rPr>
                <w:rFonts w:hint="eastAsia"/>
                <w:sz w:val="20"/>
                <w:szCs w:val="20"/>
              </w:rPr>
              <w:t>簽章</w:t>
            </w:r>
          </w:p>
        </w:tc>
      </w:tr>
      <w:tr w:rsidR="0004538F" w:rsidRPr="0004538F" w:rsidTr="00324E25">
        <w:trPr>
          <w:trHeight w:val="1554"/>
        </w:trPr>
        <w:tc>
          <w:tcPr>
            <w:tcW w:w="549" w:type="dxa"/>
            <w:tcBorders>
              <w:bottom w:val="single" w:sz="4" w:space="0" w:color="auto"/>
            </w:tcBorders>
          </w:tcPr>
          <w:p w:rsidR="003330AA" w:rsidRPr="0004538F" w:rsidRDefault="003330AA" w:rsidP="00324E25"/>
        </w:tc>
        <w:tc>
          <w:tcPr>
            <w:tcW w:w="891" w:type="dxa"/>
            <w:tcBorders>
              <w:bottom w:val="single" w:sz="4" w:space="0" w:color="auto"/>
            </w:tcBorders>
          </w:tcPr>
          <w:p w:rsidR="003330AA" w:rsidRPr="0004538F" w:rsidRDefault="003330AA" w:rsidP="00C6071A"/>
        </w:tc>
        <w:tc>
          <w:tcPr>
            <w:tcW w:w="600" w:type="dxa"/>
            <w:tcBorders>
              <w:bottom w:val="single" w:sz="4" w:space="0" w:color="auto"/>
            </w:tcBorders>
          </w:tcPr>
          <w:p w:rsidR="003330AA" w:rsidRPr="0004538F" w:rsidRDefault="003330AA" w:rsidP="00C6071A"/>
        </w:tc>
        <w:tc>
          <w:tcPr>
            <w:tcW w:w="1080" w:type="dxa"/>
            <w:gridSpan w:val="2"/>
            <w:tcBorders>
              <w:bottom w:val="single" w:sz="4" w:space="0" w:color="auto"/>
            </w:tcBorders>
          </w:tcPr>
          <w:p w:rsidR="003330AA" w:rsidRPr="0004538F" w:rsidRDefault="003330AA" w:rsidP="00C6071A"/>
        </w:tc>
        <w:tc>
          <w:tcPr>
            <w:tcW w:w="720" w:type="dxa"/>
            <w:tcBorders>
              <w:bottom w:val="single" w:sz="4" w:space="0" w:color="auto"/>
            </w:tcBorders>
          </w:tcPr>
          <w:p w:rsidR="003330AA" w:rsidRPr="0004538F" w:rsidRDefault="003330AA" w:rsidP="00C6071A"/>
        </w:tc>
        <w:tc>
          <w:tcPr>
            <w:tcW w:w="1405" w:type="dxa"/>
            <w:tcBorders>
              <w:bottom w:val="single" w:sz="4" w:space="0" w:color="auto"/>
            </w:tcBorders>
          </w:tcPr>
          <w:p w:rsidR="003330AA" w:rsidRPr="0004538F" w:rsidRDefault="003330AA" w:rsidP="00C6071A">
            <w:pPr>
              <w:spacing w:line="260" w:lineRule="atLeast"/>
              <w:rPr>
                <w:sz w:val="22"/>
                <w:szCs w:val="22"/>
              </w:rPr>
            </w:pPr>
            <w:r w:rsidRPr="0004538F">
              <w:rPr>
                <w:rFonts w:hint="eastAsia"/>
                <w:sz w:val="22"/>
                <w:szCs w:val="22"/>
              </w:rPr>
              <w:t>□</w:t>
            </w:r>
            <w:r w:rsidR="00324E25" w:rsidRPr="0004538F">
              <w:rPr>
                <w:rFonts w:hint="eastAsia"/>
                <w:sz w:val="22"/>
                <w:szCs w:val="22"/>
              </w:rPr>
              <w:t>進</w:t>
            </w:r>
            <w:r w:rsidRPr="0004538F">
              <w:rPr>
                <w:rFonts w:hint="eastAsia"/>
                <w:sz w:val="22"/>
                <w:szCs w:val="22"/>
              </w:rPr>
              <w:t>修</w:t>
            </w:r>
          </w:p>
          <w:p w:rsidR="003330AA" w:rsidRPr="0004538F" w:rsidRDefault="003330AA" w:rsidP="00C6071A">
            <w:pPr>
              <w:spacing w:line="260" w:lineRule="atLeast"/>
              <w:rPr>
                <w:sz w:val="22"/>
                <w:szCs w:val="22"/>
              </w:rPr>
            </w:pPr>
            <w:r w:rsidRPr="0004538F">
              <w:rPr>
                <w:rFonts w:hint="eastAsia"/>
                <w:sz w:val="22"/>
                <w:szCs w:val="22"/>
              </w:rPr>
              <w:t>□</w:t>
            </w:r>
            <w:r w:rsidR="00324E25" w:rsidRPr="0004538F">
              <w:rPr>
                <w:rFonts w:hint="eastAsia"/>
                <w:sz w:val="22"/>
                <w:szCs w:val="22"/>
              </w:rPr>
              <w:t>研究</w:t>
            </w:r>
          </w:p>
          <w:p w:rsidR="003330AA" w:rsidRPr="0004538F" w:rsidRDefault="003330AA" w:rsidP="009C1B4D">
            <w:pPr>
              <w:spacing w:line="260" w:lineRule="atLeast"/>
              <w:rPr>
                <w:sz w:val="22"/>
                <w:szCs w:val="22"/>
              </w:rPr>
            </w:pPr>
            <w:r w:rsidRPr="0004538F">
              <w:rPr>
                <w:rFonts w:hint="eastAsia"/>
                <w:sz w:val="22"/>
                <w:szCs w:val="22"/>
              </w:rPr>
              <w:t>□專業發展</w:t>
            </w:r>
          </w:p>
        </w:tc>
        <w:tc>
          <w:tcPr>
            <w:tcW w:w="1355" w:type="dxa"/>
            <w:tcBorders>
              <w:bottom w:val="single" w:sz="4" w:space="0" w:color="auto"/>
            </w:tcBorders>
          </w:tcPr>
          <w:p w:rsidR="003330AA" w:rsidRPr="0004538F" w:rsidRDefault="003330AA" w:rsidP="00C6071A"/>
        </w:tc>
        <w:tc>
          <w:tcPr>
            <w:tcW w:w="720" w:type="dxa"/>
            <w:tcBorders>
              <w:bottom w:val="single" w:sz="4" w:space="0" w:color="auto"/>
            </w:tcBorders>
          </w:tcPr>
          <w:p w:rsidR="003330AA" w:rsidRPr="0004538F" w:rsidRDefault="003330AA" w:rsidP="00C6071A"/>
        </w:tc>
        <w:tc>
          <w:tcPr>
            <w:tcW w:w="1200" w:type="dxa"/>
            <w:gridSpan w:val="2"/>
            <w:tcBorders>
              <w:bottom w:val="single" w:sz="4" w:space="0" w:color="auto"/>
            </w:tcBorders>
          </w:tcPr>
          <w:p w:rsidR="003330AA" w:rsidRPr="0004538F" w:rsidRDefault="003330AA" w:rsidP="00C6071A"/>
        </w:tc>
        <w:tc>
          <w:tcPr>
            <w:tcW w:w="960" w:type="dxa"/>
            <w:tcBorders>
              <w:bottom w:val="single" w:sz="4" w:space="0" w:color="auto"/>
            </w:tcBorders>
          </w:tcPr>
          <w:p w:rsidR="003330AA" w:rsidRPr="0004538F" w:rsidRDefault="003330AA" w:rsidP="00C6071A"/>
        </w:tc>
        <w:tc>
          <w:tcPr>
            <w:tcW w:w="840" w:type="dxa"/>
            <w:tcBorders>
              <w:bottom w:val="single" w:sz="4" w:space="0" w:color="auto"/>
            </w:tcBorders>
          </w:tcPr>
          <w:p w:rsidR="003330AA" w:rsidRPr="0004538F" w:rsidRDefault="003330AA" w:rsidP="00C6071A"/>
        </w:tc>
      </w:tr>
      <w:tr w:rsidR="0004538F" w:rsidRPr="0004538F" w:rsidTr="00324E25">
        <w:trPr>
          <w:trHeight w:val="1554"/>
        </w:trPr>
        <w:tc>
          <w:tcPr>
            <w:tcW w:w="549" w:type="dxa"/>
            <w:tcBorders>
              <w:bottom w:val="single" w:sz="4" w:space="0" w:color="auto"/>
            </w:tcBorders>
          </w:tcPr>
          <w:p w:rsidR="003330AA" w:rsidRPr="0004538F" w:rsidRDefault="003330AA" w:rsidP="00C6071A"/>
        </w:tc>
        <w:tc>
          <w:tcPr>
            <w:tcW w:w="891" w:type="dxa"/>
            <w:tcBorders>
              <w:bottom w:val="single" w:sz="4" w:space="0" w:color="auto"/>
            </w:tcBorders>
          </w:tcPr>
          <w:p w:rsidR="003330AA" w:rsidRPr="0004538F" w:rsidRDefault="003330AA" w:rsidP="00C6071A"/>
        </w:tc>
        <w:tc>
          <w:tcPr>
            <w:tcW w:w="600" w:type="dxa"/>
            <w:tcBorders>
              <w:bottom w:val="single" w:sz="4" w:space="0" w:color="auto"/>
            </w:tcBorders>
          </w:tcPr>
          <w:p w:rsidR="003330AA" w:rsidRPr="0004538F" w:rsidRDefault="003330AA" w:rsidP="00C6071A"/>
        </w:tc>
        <w:tc>
          <w:tcPr>
            <w:tcW w:w="1080" w:type="dxa"/>
            <w:gridSpan w:val="2"/>
            <w:tcBorders>
              <w:bottom w:val="single" w:sz="4" w:space="0" w:color="auto"/>
            </w:tcBorders>
          </w:tcPr>
          <w:p w:rsidR="003330AA" w:rsidRPr="0004538F" w:rsidRDefault="003330AA" w:rsidP="00C6071A"/>
        </w:tc>
        <w:tc>
          <w:tcPr>
            <w:tcW w:w="720" w:type="dxa"/>
            <w:tcBorders>
              <w:bottom w:val="single" w:sz="4" w:space="0" w:color="auto"/>
            </w:tcBorders>
          </w:tcPr>
          <w:p w:rsidR="003330AA" w:rsidRPr="0004538F" w:rsidRDefault="003330AA" w:rsidP="00C6071A"/>
        </w:tc>
        <w:tc>
          <w:tcPr>
            <w:tcW w:w="1405" w:type="dxa"/>
            <w:tcBorders>
              <w:bottom w:val="single" w:sz="4" w:space="0" w:color="auto"/>
            </w:tcBorders>
          </w:tcPr>
          <w:p w:rsidR="00324E25" w:rsidRPr="0004538F" w:rsidRDefault="00324E25" w:rsidP="00324E25">
            <w:pPr>
              <w:spacing w:line="260" w:lineRule="atLeast"/>
              <w:rPr>
                <w:sz w:val="22"/>
                <w:szCs w:val="22"/>
              </w:rPr>
            </w:pPr>
            <w:r w:rsidRPr="0004538F">
              <w:rPr>
                <w:rFonts w:hint="eastAsia"/>
                <w:sz w:val="22"/>
                <w:szCs w:val="22"/>
              </w:rPr>
              <w:t>□進修</w:t>
            </w:r>
          </w:p>
          <w:p w:rsidR="00324E25" w:rsidRPr="0004538F" w:rsidRDefault="00324E25" w:rsidP="00324E25">
            <w:pPr>
              <w:spacing w:line="260" w:lineRule="atLeast"/>
              <w:rPr>
                <w:sz w:val="22"/>
                <w:szCs w:val="22"/>
              </w:rPr>
            </w:pPr>
            <w:r w:rsidRPr="0004538F">
              <w:rPr>
                <w:rFonts w:hint="eastAsia"/>
                <w:sz w:val="22"/>
                <w:szCs w:val="22"/>
              </w:rPr>
              <w:t>□研究</w:t>
            </w:r>
          </w:p>
          <w:p w:rsidR="003330AA" w:rsidRPr="0004538F" w:rsidRDefault="00324E25" w:rsidP="009C1B4D">
            <w:pPr>
              <w:spacing w:line="260" w:lineRule="atLeast"/>
              <w:ind w:left="220" w:hangingChars="100" w:hanging="220"/>
              <w:rPr>
                <w:sz w:val="22"/>
                <w:szCs w:val="22"/>
              </w:rPr>
            </w:pPr>
            <w:r w:rsidRPr="0004538F">
              <w:rPr>
                <w:rFonts w:hint="eastAsia"/>
                <w:sz w:val="22"/>
                <w:szCs w:val="22"/>
              </w:rPr>
              <w:t>□專業發展</w:t>
            </w:r>
          </w:p>
        </w:tc>
        <w:tc>
          <w:tcPr>
            <w:tcW w:w="1355" w:type="dxa"/>
            <w:tcBorders>
              <w:bottom w:val="single" w:sz="4" w:space="0" w:color="auto"/>
            </w:tcBorders>
          </w:tcPr>
          <w:p w:rsidR="003330AA" w:rsidRPr="0004538F" w:rsidRDefault="003330AA" w:rsidP="00C6071A"/>
        </w:tc>
        <w:tc>
          <w:tcPr>
            <w:tcW w:w="720" w:type="dxa"/>
            <w:tcBorders>
              <w:bottom w:val="single" w:sz="4" w:space="0" w:color="auto"/>
            </w:tcBorders>
          </w:tcPr>
          <w:p w:rsidR="003330AA" w:rsidRPr="0004538F" w:rsidRDefault="003330AA" w:rsidP="00C6071A"/>
        </w:tc>
        <w:tc>
          <w:tcPr>
            <w:tcW w:w="1200" w:type="dxa"/>
            <w:gridSpan w:val="2"/>
            <w:tcBorders>
              <w:bottom w:val="single" w:sz="4" w:space="0" w:color="auto"/>
            </w:tcBorders>
          </w:tcPr>
          <w:p w:rsidR="003330AA" w:rsidRPr="0004538F" w:rsidRDefault="003330AA" w:rsidP="00C6071A"/>
        </w:tc>
        <w:tc>
          <w:tcPr>
            <w:tcW w:w="960" w:type="dxa"/>
            <w:tcBorders>
              <w:bottom w:val="single" w:sz="4" w:space="0" w:color="auto"/>
            </w:tcBorders>
          </w:tcPr>
          <w:p w:rsidR="003330AA" w:rsidRPr="0004538F" w:rsidRDefault="003330AA" w:rsidP="00C6071A"/>
        </w:tc>
        <w:tc>
          <w:tcPr>
            <w:tcW w:w="840" w:type="dxa"/>
            <w:tcBorders>
              <w:bottom w:val="single" w:sz="4" w:space="0" w:color="auto"/>
            </w:tcBorders>
          </w:tcPr>
          <w:p w:rsidR="003330AA" w:rsidRPr="0004538F" w:rsidRDefault="003330AA" w:rsidP="00C6071A"/>
        </w:tc>
      </w:tr>
      <w:tr w:rsidR="0004538F" w:rsidRPr="0004538F" w:rsidTr="00324E25">
        <w:trPr>
          <w:trHeight w:val="1554"/>
        </w:trPr>
        <w:tc>
          <w:tcPr>
            <w:tcW w:w="549" w:type="dxa"/>
            <w:tcBorders>
              <w:bottom w:val="single" w:sz="4" w:space="0" w:color="auto"/>
            </w:tcBorders>
          </w:tcPr>
          <w:p w:rsidR="003330AA" w:rsidRPr="0004538F" w:rsidRDefault="003330AA" w:rsidP="00324E25"/>
        </w:tc>
        <w:tc>
          <w:tcPr>
            <w:tcW w:w="891" w:type="dxa"/>
            <w:tcBorders>
              <w:bottom w:val="single" w:sz="4" w:space="0" w:color="auto"/>
            </w:tcBorders>
          </w:tcPr>
          <w:p w:rsidR="003330AA" w:rsidRPr="0004538F" w:rsidRDefault="003330AA" w:rsidP="00C6071A"/>
        </w:tc>
        <w:tc>
          <w:tcPr>
            <w:tcW w:w="600" w:type="dxa"/>
            <w:tcBorders>
              <w:bottom w:val="single" w:sz="4" w:space="0" w:color="auto"/>
            </w:tcBorders>
          </w:tcPr>
          <w:p w:rsidR="003330AA" w:rsidRPr="0004538F" w:rsidRDefault="003330AA" w:rsidP="00C6071A"/>
        </w:tc>
        <w:tc>
          <w:tcPr>
            <w:tcW w:w="1080" w:type="dxa"/>
            <w:gridSpan w:val="2"/>
            <w:tcBorders>
              <w:bottom w:val="single" w:sz="4" w:space="0" w:color="auto"/>
            </w:tcBorders>
          </w:tcPr>
          <w:p w:rsidR="003330AA" w:rsidRPr="0004538F" w:rsidRDefault="003330AA" w:rsidP="00C6071A"/>
        </w:tc>
        <w:tc>
          <w:tcPr>
            <w:tcW w:w="720" w:type="dxa"/>
            <w:tcBorders>
              <w:bottom w:val="single" w:sz="4" w:space="0" w:color="auto"/>
            </w:tcBorders>
          </w:tcPr>
          <w:p w:rsidR="003330AA" w:rsidRPr="0004538F" w:rsidRDefault="003330AA" w:rsidP="00C6071A"/>
        </w:tc>
        <w:tc>
          <w:tcPr>
            <w:tcW w:w="1405" w:type="dxa"/>
            <w:tcBorders>
              <w:bottom w:val="single" w:sz="4" w:space="0" w:color="auto"/>
            </w:tcBorders>
          </w:tcPr>
          <w:p w:rsidR="00324E25" w:rsidRPr="0004538F" w:rsidRDefault="00324E25" w:rsidP="00324E25">
            <w:pPr>
              <w:spacing w:line="260" w:lineRule="atLeast"/>
              <w:rPr>
                <w:sz w:val="22"/>
                <w:szCs w:val="22"/>
              </w:rPr>
            </w:pPr>
            <w:r w:rsidRPr="0004538F">
              <w:rPr>
                <w:rFonts w:hint="eastAsia"/>
                <w:sz w:val="22"/>
                <w:szCs w:val="22"/>
              </w:rPr>
              <w:t>□進修</w:t>
            </w:r>
          </w:p>
          <w:p w:rsidR="00324E25" w:rsidRPr="0004538F" w:rsidRDefault="00324E25" w:rsidP="00324E25">
            <w:pPr>
              <w:spacing w:line="260" w:lineRule="atLeast"/>
              <w:rPr>
                <w:sz w:val="22"/>
                <w:szCs w:val="22"/>
              </w:rPr>
            </w:pPr>
            <w:r w:rsidRPr="0004538F">
              <w:rPr>
                <w:rFonts w:hint="eastAsia"/>
                <w:sz w:val="22"/>
                <w:szCs w:val="22"/>
              </w:rPr>
              <w:t>□研究</w:t>
            </w:r>
          </w:p>
          <w:p w:rsidR="003330AA" w:rsidRPr="0004538F" w:rsidRDefault="00324E25" w:rsidP="009C1B4D">
            <w:pPr>
              <w:spacing w:line="260" w:lineRule="atLeast"/>
              <w:ind w:left="220" w:hangingChars="100" w:hanging="220"/>
              <w:rPr>
                <w:sz w:val="22"/>
                <w:szCs w:val="22"/>
              </w:rPr>
            </w:pPr>
            <w:r w:rsidRPr="0004538F">
              <w:rPr>
                <w:rFonts w:hint="eastAsia"/>
                <w:sz w:val="22"/>
                <w:szCs w:val="22"/>
              </w:rPr>
              <w:t>□專業發展</w:t>
            </w:r>
          </w:p>
        </w:tc>
        <w:tc>
          <w:tcPr>
            <w:tcW w:w="1355" w:type="dxa"/>
            <w:tcBorders>
              <w:bottom w:val="single" w:sz="4" w:space="0" w:color="auto"/>
            </w:tcBorders>
          </w:tcPr>
          <w:p w:rsidR="003330AA" w:rsidRPr="0004538F" w:rsidRDefault="003330AA" w:rsidP="00C6071A"/>
        </w:tc>
        <w:tc>
          <w:tcPr>
            <w:tcW w:w="720" w:type="dxa"/>
            <w:tcBorders>
              <w:bottom w:val="single" w:sz="4" w:space="0" w:color="auto"/>
            </w:tcBorders>
          </w:tcPr>
          <w:p w:rsidR="003330AA" w:rsidRPr="0004538F" w:rsidRDefault="003330AA" w:rsidP="00C6071A"/>
        </w:tc>
        <w:tc>
          <w:tcPr>
            <w:tcW w:w="1200" w:type="dxa"/>
            <w:gridSpan w:val="2"/>
            <w:tcBorders>
              <w:bottom w:val="single" w:sz="4" w:space="0" w:color="auto"/>
            </w:tcBorders>
          </w:tcPr>
          <w:p w:rsidR="003330AA" w:rsidRPr="0004538F" w:rsidRDefault="003330AA" w:rsidP="00C6071A"/>
        </w:tc>
        <w:tc>
          <w:tcPr>
            <w:tcW w:w="960" w:type="dxa"/>
            <w:tcBorders>
              <w:bottom w:val="single" w:sz="4" w:space="0" w:color="auto"/>
            </w:tcBorders>
          </w:tcPr>
          <w:p w:rsidR="003330AA" w:rsidRPr="0004538F" w:rsidRDefault="003330AA" w:rsidP="00C6071A"/>
        </w:tc>
        <w:tc>
          <w:tcPr>
            <w:tcW w:w="840" w:type="dxa"/>
            <w:tcBorders>
              <w:bottom w:val="single" w:sz="4" w:space="0" w:color="auto"/>
            </w:tcBorders>
          </w:tcPr>
          <w:p w:rsidR="003330AA" w:rsidRPr="0004538F" w:rsidRDefault="003330AA" w:rsidP="00C6071A"/>
        </w:tc>
      </w:tr>
      <w:tr w:rsidR="0004538F" w:rsidRPr="0004538F" w:rsidTr="00C6071A">
        <w:trPr>
          <w:cantSplit/>
          <w:trHeight w:val="740"/>
        </w:trPr>
        <w:tc>
          <w:tcPr>
            <w:tcW w:w="2552" w:type="dxa"/>
            <w:gridSpan w:val="4"/>
            <w:tcBorders>
              <w:bottom w:val="single" w:sz="4" w:space="0" w:color="auto"/>
            </w:tcBorders>
            <w:vAlign w:val="center"/>
          </w:tcPr>
          <w:p w:rsidR="003330AA" w:rsidRPr="0004538F" w:rsidRDefault="003330AA" w:rsidP="00C6071A">
            <w:pPr>
              <w:jc w:val="center"/>
              <w:rPr>
                <w:sz w:val="28"/>
                <w:szCs w:val="28"/>
              </w:rPr>
            </w:pPr>
            <w:r w:rsidRPr="0004538F">
              <w:rPr>
                <w:rFonts w:hint="eastAsia"/>
                <w:sz w:val="28"/>
                <w:szCs w:val="28"/>
              </w:rPr>
              <w:t>系、中心主任</w:t>
            </w:r>
          </w:p>
          <w:p w:rsidR="003330AA" w:rsidRPr="0004538F" w:rsidRDefault="003330AA" w:rsidP="00C6071A">
            <w:pPr>
              <w:jc w:val="center"/>
              <w:rPr>
                <w:sz w:val="28"/>
                <w:szCs w:val="28"/>
              </w:rPr>
            </w:pPr>
            <w:r w:rsidRPr="0004538F">
              <w:rPr>
                <w:rFonts w:hint="eastAsia"/>
                <w:sz w:val="28"/>
                <w:szCs w:val="28"/>
              </w:rPr>
              <w:t>簽</w:t>
            </w:r>
            <w:r w:rsidRPr="0004538F">
              <w:rPr>
                <w:sz w:val="28"/>
                <w:szCs w:val="28"/>
              </w:rPr>
              <w:t xml:space="preserve">    </w:t>
            </w:r>
            <w:r w:rsidRPr="0004538F">
              <w:rPr>
                <w:rFonts w:hint="eastAsia"/>
                <w:sz w:val="28"/>
                <w:szCs w:val="28"/>
              </w:rPr>
              <w:t>章</w:t>
            </w:r>
          </w:p>
        </w:tc>
        <w:tc>
          <w:tcPr>
            <w:tcW w:w="2693" w:type="dxa"/>
            <w:gridSpan w:val="3"/>
            <w:tcBorders>
              <w:top w:val="single" w:sz="4" w:space="0" w:color="auto"/>
              <w:bottom w:val="single" w:sz="4" w:space="0" w:color="auto"/>
            </w:tcBorders>
            <w:vAlign w:val="center"/>
          </w:tcPr>
          <w:p w:rsidR="003330AA" w:rsidRPr="0004538F" w:rsidRDefault="003330AA" w:rsidP="00C6071A">
            <w:pPr>
              <w:jc w:val="center"/>
              <w:rPr>
                <w:sz w:val="28"/>
                <w:szCs w:val="28"/>
              </w:rPr>
            </w:pPr>
            <w:r w:rsidRPr="0004538F">
              <w:rPr>
                <w:rFonts w:hint="eastAsia"/>
                <w:sz w:val="28"/>
                <w:szCs w:val="28"/>
              </w:rPr>
              <w:t>人</w:t>
            </w:r>
            <w:r w:rsidRPr="0004538F">
              <w:rPr>
                <w:sz w:val="28"/>
                <w:szCs w:val="28"/>
              </w:rPr>
              <w:t xml:space="preserve">  </w:t>
            </w:r>
            <w:r w:rsidRPr="0004538F">
              <w:rPr>
                <w:rFonts w:hint="eastAsia"/>
                <w:sz w:val="28"/>
                <w:szCs w:val="28"/>
              </w:rPr>
              <w:t>事</w:t>
            </w:r>
            <w:r w:rsidRPr="0004538F">
              <w:rPr>
                <w:sz w:val="28"/>
                <w:szCs w:val="28"/>
              </w:rPr>
              <w:t xml:space="preserve">  </w:t>
            </w:r>
            <w:r w:rsidRPr="0004538F">
              <w:rPr>
                <w:rFonts w:hint="eastAsia"/>
                <w:sz w:val="28"/>
                <w:szCs w:val="28"/>
              </w:rPr>
              <w:t>室</w:t>
            </w:r>
          </w:p>
        </w:tc>
        <w:tc>
          <w:tcPr>
            <w:tcW w:w="2552" w:type="dxa"/>
            <w:gridSpan w:val="3"/>
            <w:tcBorders>
              <w:bottom w:val="single" w:sz="4" w:space="0" w:color="auto"/>
              <w:right w:val="single" w:sz="4" w:space="0" w:color="auto"/>
            </w:tcBorders>
            <w:vAlign w:val="center"/>
          </w:tcPr>
          <w:p w:rsidR="003330AA" w:rsidRPr="0004538F" w:rsidRDefault="003330AA" w:rsidP="00C6071A">
            <w:pPr>
              <w:jc w:val="center"/>
              <w:rPr>
                <w:sz w:val="28"/>
                <w:szCs w:val="28"/>
              </w:rPr>
            </w:pPr>
            <w:r w:rsidRPr="0004538F">
              <w:rPr>
                <w:rFonts w:hint="eastAsia"/>
                <w:sz w:val="28"/>
                <w:szCs w:val="28"/>
              </w:rPr>
              <w:t>校教師評審委員會</w:t>
            </w:r>
          </w:p>
          <w:p w:rsidR="003330AA" w:rsidRPr="0004538F" w:rsidRDefault="003330AA" w:rsidP="00C6071A">
            <w:pPr>
              <w:jc w:val="center"/>
              <w:rPr>
                <w:sz w:val="28"/>
                <w:szCs w:val="28"/>
              </w:rPr>
            </w:pPr>
            <w:r w:rsidRPr="0004538F">
              <w:rPr>
                <w:rFonts w:hint="eastAsia"/>
                <w:sz w:val="28"/>
                <w:szCs w:val="28"/>
              </w:rPr>
              <w:t>審</w:t>
            </w:r>
            <w:r w:rsidRPr="0004538F">
              <w:rPr>
                <w:sz w:val="28"/>
                <w:szCs w:val="28"/>
              </w:rPr>
              <w:t xml:space="preserve"> </w:t>
            </w:r>
            <w:r w:rsidRPr="0004538F">
              <w:rPr>
                <w:rFonts w:hint="eastAsia"/>
                <w:sz w:val="28"/>
                <w:szCs w:val="28"/>
              </w:rPr>
              <w:t>查</w:t>
            </w:r>
            <w:r w:rsidRPr="0004538F">
              <w:rPr>
                <w:sz w:val="28"/>
                <w:szCs w:val="28"/>
              </w:rPr>
              <w:t xml:space="preserve"> </w:t>
            </w:r>
            <w:r w:rsidRPr="0004538F">
              <w:rPr>
                <w:rFonts w:hint="eastAsia"/>
                <w:sz w:val="28"/>
                <w:szCs w:val="28"/>
              </w:rPr>
              <w:t>結</w:t>
            </w:r>
            <w:r w:rsidRPr="0004538F">
              <w:rPr>
                <w:sz w:val="28"/>
                <w:szCs w:val="28"/>
              </w:rPr>
              <w:t xml:space="preserve"> </w:t>
            </w:r>
            <w:r w:rsidRPr="0004538F">
              <w:rPr>
                <w:rFonts w:hint="eastAsia"/>
                <w:sz w:val="28"/>
                <w:szCs w:val="28"/>
              </w:rPr>
              <w:t>果</w:t>
            </w:r>
          </w:p>
        </w:tc>
        <w:tc>
          <w:tcPr>
            <w:tcW w:w="2523" w:type="dxa"/>
            <w:gridSpan w:val="3"/>
            <w:tcBorders>
              <w:left w:val="single" w:sz="4" w:space="0" w:color="auto"/>
              <w:bottom w:val="single" w:sz="4" w:space="0" w:color="auto"/>
            </w:tcBorders>
            <w:vAlign w:val="center"/>
          </w:tcPr>
          <w:p w:rsidR="003330AA" w:rsidRPr="0004538F" w:rsidRDefault="003330AA" w:rsidP="00C6071A">
            <w:pPr>
              <w:jc w:val="center"/>
              <w:rPr>
                <w:sz w:val="28"/>
                <w:szCs w:val="28"/>
              </w:rPr>
            </w:pPr>
            <w:r w:rsidRPr="0004538F">
              <w:rPr>
                <w:rFonts w:hint="eastAsia"/>
                <w:sz w:val="28"/>
                <w:szCs w:val="28"/>
              </w:rPr>
              <w:t>校</w:t>
            </w:r>
            <w:r w:rsidRPr="0004538F">
              <w:rPr>
                <w:sz w:val="28"/>
                <w:szCs w:val="28"/>
              </w:rPr>
              <w:t xml:space="preserve"> </w:t>
            </w:r>
            <w:r w:rsidRPr="0004538F">
              <w:rPr>
                <w:rFonts w:hint="eastAsia"/>
                <w:sz w:val="28"/>
                <w:szCs w:val="28"/>
              </w:rPr>
              <w:t>長</w:t>
            </w:r>
            <w:r w:rsidRPr="0004538F">
              <w:rPr>
                <w:sz w:val="28"/>
                <w:szCs w:val="28"/>
              </w:rPr>
              <w:t xml:space="preserve"> </w:t>
            </w:r>
            <w:r w:rsidRPr="0004538F">
              <w:rPr>
                <w:rFonts w:hint="eastAsia"/>
                <w:sz w:val="28"/>
                <w:szCs w:val="28"/>
              </w:rPr>
              <w:t>批</w:t>
            </w:r>
            <w:r w:rsidRPr="0004538F">
              <w:rPr>
                <w:sz w:val="28"/>
                <w:szCs w:val="28"/>
              </w:rPr>
              <w:t xml:space="preserve"> </w:t>
            </w:r>
            <w:r w:rsidRPr="0004538F">
              <w:rPr>
                <w:rFonts w:hint="eastAsia"/>
                <w:sz w:val="28"/>
                <w:szCs w:val="28"/>
              </w:rPr>
              <w:t>示</w:t>
            </w:r>
          </w:p>
        </w:tc>
      </w:tr>
      <w:tr w:rsidR="0004538F" w:rsidRPr="0004538F" w:rsidTr="00C6071A">
        <w:trPr>
          <w:cantSplit/>
          <w:trHeight w:val="740"/>
        </w:trPr>
        <w:tc>
          <w:tcPr>
            <w:tcW w:w="2552" w:type="dxa"/>
            <w:gridSpan w:val="4"/>
            <w:tcBorders>
              <w:top w:val="single" w:sz="4" w:space="0" w:color="auto"/>
            </w:tcBorders>
            <w:vAlign w:val="center"/>
          </w:tcPr>
          <w:p w:rsidR="003330AA" w:rsidRPr="0004538F" w:rsidRDefault="003330AA" w:rsidP="00C6071A">
            <w:pPr>
              <w:jc w:val="distribute"/>
              <w:rPr>
                <w:sz w:val="28"/>
                <w:szCs w:val="28"/>
              </w:rPr>
            </w:pPr>
          </w:p>
        </w:tc>
        <w:tc>
          <w:tcPr>
            <w:tcW w:w="2693" w:type="dxa"/>
            <w:gridSpan w:val="3"/>
            <w:tcBorders>
              <w:top w:val="single" w:sz="4" w:space="0" w:color="auto"/>
            </w:tcBorders>
            <w:vAlign w:val="center"/>
          </w:tcPr>
          <w:p w:rsidR="003330AA" w:rsidRPr="0004538F" w:rsidRDefault="003330AA" w:rsidP="00C6071A">
            <w:pPr>
              <w:jc w:val="distribute"/>
              <w:rPr>
                <w:sz w:val="28"/>
                <w:szCs w:val="28"/>
              </w:rPr>
            </w:pPr>
          </w:p>
        </w:tc>
        <w:tc>
          <w:tcPr>
            <w:tcW w:w="2552" w:type="dxa"/>
            <w:gridSpan w:val="3"/>
            <w:vMerge w:val="restart"/>
            <w:tcBorders>
              <w:top w:val="single" w:sz="4" w:space="0" w:color="auto"/>
              <w:right w:val="single" w:sz="4" w:space="0" w:color="auto"/>
            </w:tcBorders>
          </w:tcPr>
          <w:p w:rsidR="003330AA" w:rsidRPr="0004538F" w:rsidRDefault="003330AA" w:rsidP="00C6071A">
            <w:pPr>
              <w:jc w:val="both"/>
              <w:rPr>
                <w:sz w:val="28"/>
                <w:szCs w:val="28"/>
              </w:rPr>
            </w:pPr>
          </w:p>
          <w:p w:rsidR="003330AA" w:rsidRPr="0004538F" w:rsidRDefault="003330AA" w:rsidP="00C6071A">
            <w:pPr>
              <w:jc w:val="both"/>
              <w:rPr>
                <w:sz w:val="28"/>
                <w:szCs w:val="28"/>
              </w:rPr>
            </w:pPr>
            <w:r w:rsidRPr="0004538F">
              <w:rPr>
                <w:rFonts w:hint="eastAsia"/>
                <w:sz w:val="28"/>
                <w:szCs w:val="28"/>
              </w:rPr>
              <w:t>□照案通過。</w:t>
            </w:r>
          </w:p>
          <w:p w:rsidR="003330AA" w:rsidRPr="0004538F" w:rsidRDefault="003330AA" w:rsidP="00C6071A">
            <w:pPr>
              <w:jc w:val="both"/>
            </w:pPr>
            <w:r w:rsidRPr="0004538F">
              <w:rPr>
                <w:rFonts w:hint="eastAsia"/>
                <w:sz w:val="28"/>
                <w:szCs w:val="28"/>
              </w:rPr>
              <w:t>□不通過。</w:t>
            </w:r>
          </w:p>
        </w:tc>
        <w:tc>
          <w:tcPr>
            <w:tcW w:w="2523" w:type="dxa"/>
            <w:gridSpan w:val="3"/>
            <w:vMerge w:val="restart"/>
            <w:tcBorders>
              <w:top w:val="single" w:sz="4" w:space="0" w:color="auto"/>
              <w:left w:val="single" w:sz="4" w:space="0" w:color="auto"/>
            </w:tcBorders>
            <w:vAlign w:val="center"/>
          </w:tcPr>
          <w:p w:rsidR="003330AA" w:rsidRPr="0004538F" w:rsidRDefault="003330AA" w:rsidP="00C6071A">
            <w:pPr>
              <w:jc w:val="distribute"/>
            </w:pPr>
          </w:p>
        </w:tc>
      </w:tr>
      <w:tr w:rsidR="0004538F" w:rsidRPr="0004538F" w:rsidTr="00C6071A">
        <w:trPr>
          <w:cantSplit/>
          <w:trHeight w:val="740"/>
        </w:trPr>
        <w:tc>
          <w:tcPr>
            <w:tcW w:w="2552" w:type="dxa"/>
            <w:gridSpan w:val="4"/>
            <w:tcBorders>
              <w:top w:val="single" w:sz="4" w:space="0" w:color="auto"/>
              <w:bottom w:val="single" w:sz="4" w:space="0" w:color="auto"/>
            </w:tcBorders>
            <w:vAlign w:val="center"/>
          </w:tcPr>
          <w:p w:rsidR="003330AA" w:rsidRPr="0004538F" w:rsidRDefault="003330AA" w:rsidP="00C6071A">
            <w:pPr>
              <w:jc w:val="center"/>
              <w:rPr>
                <w:sz w:val="28"/>
                <w:szCs w:val="28"/>
              </w:rPr>
            </w:pPr>
            <w:r w:rsidRPr="0004538F">
              <w:rPr>
                <w:rFonts w:hint="eastAsia"/>
                <w:sz w:val="28"/>
                <w:szCs w:val="28"/>
              </w:rPr>
              <w:t>所屬學院</w:t>
            </w:r>
            <w:r w:rsidRPr="0004538F">
              <w:rPr>
                <w:sz w:val="28"/>
                <w:szCs w:val="28"/>
              </w:rPr>
              <w:t xml:space="preserve">        </w:t>
            </w:r>
            <w:r w:rsidRPr="0004538F">
              <w:rPr>
                <w:rFonts w:hint="eastAsia"/>
                <w:sz w:val="28"/>
                <w:szCs w:val="28"/>
              </w:rPr>
              <w:t>院長簽章</w:t>
            </w:r>
          </w:p>
        </w:tc>
        <w:tc>
          <w:tcPr>
            <w:tcW w:w="2693" w:type="dxa"/>
            <w:gridSpan w:val="3"/>
            <w:tcBorders>
              <w:top w:val="single" w:sz="4" w:space="0" w:color="auto"/>
              <w:bottom w:val="single" w:sz="4" w:space="0" w:color="auto"/>
            </w:tcBorders>
            <w:vAlign w:val="center"/>
          </w:tcPr>
          <w:p w:rsidR="003330AA" w:rsidRPr="0004538F" w:rsidRDefault="003330AA" w:rsidP="00C6071A">
            <w:pPr>
              <w:jc w:val="center"/>
              <w:rPr>
                <w:sz w:val="28"/>
                <w:szCs w:val="28"/>
              </w:rPr>
            </w:pPr>
            <w:r w:rsidRPr="0004538F">
              <w:rPr>
                <w:rFonts w:hint="eastAsia"/>
                <w:sz w:val="28"/>
                <w:szCs w:val="28"/>
              </w:rPr>
              <w:t>教</w:t>
            </w:r>
            <w:r w:rsidRPr="0004538F">
              <w:rPr>
                <w:sz w:val="28"/>
                <w:szCs w:val="28"/>
              </w:rPr>
              <w:t xml:space="preserve">  </w:t>
            </w:r>
            <w:r w:rsidRPr="0004538F">
              <w:rPr>
                <w:rFonts w:hint="eastAsia"/>
                <w:sz w:val="28"/>
                <w:szCs w:val="28"/>
              </w:rPr>
              <w:t>務</w:t>
            </w:r>
            <w:r w:rsidRPr="0004538F">
              <w:rPr>
                <w:sz w:val="28"/>
                <w:szCs w:val="28"/>
              </w:rPr>
              <w:t xml:space="preserve">  </w:t>
            </w:r>
            <w:r w:rsidRPr="0004538F">
              <w:rPr>
                <w:rFonts w:hint="eastAsia"/>
                <w:sz w:val="28"/>
                <w:szCs w:val="28"/>
              </w:rPr>
              <w:t>處</w:t>
            </w:r>
          </w:p>
        </w:tc>
        <w:tc>
          <w:tcPr>
            <w:tcW w:w="2552" w:type="dxa"/>
            <w:gridSpan w:val="3"/>
            <w:vMerge/>
            <w:tcBorders>
              <w:right w:val="single" w:sz="4" w:space="0" w:color="auto"/>
            </w:tcBorders>
            <w:vAlign w:val="center"/>
          </w:tcPr>
          <w:p w:rsidR="003330AA" w:rsidRPr="0004538F" w:rsidRDefault="003330AA" w:rsidP="00C6071A">
            <w:pPr>
              <w:jc w:val="distribute"/>
            </w:pPr>
          </w:p>
        </w:tc>
        <w:tc>
          <w:tcPr>
            <w:tcW w:w="2523" w:type="dxa"/>
            <w:gridSpan w:val="3"/>
            <w:vMerge/>
            <w:tcBorders>
              <w:left w:val="single" w:sz="4" w:space="0" w:color="auto"/>
            </w:tcBorders>
            <w:vAlign w:val="center"/>
          </w:tcPr>
          <w:p w:rsidR="003330AA" w:rsidRPr="0004538F" w:rsidRDefault="003330AA" w:rsidP="00C6071A">
            <w:pPr>
              <w:jc w:val="distribute"/>
            </w:pPr>
          </w:p>
        </w:tc>
      </w:tr>
      <w:tr w:rsidR="0004538F" w:rsidRPr="0004538F" w:rsidTr="00C6071A">
        <w:trPr>
          <w:cantSplit/>
          <w:trHeight w:val="740"/>
        </w:trPr>
        <w:tc>
          <w:tcPr>
            <w:tcW w:w="2552" w:type="dxa"/>
            <w:gridSpan w:val="4"/>
            <w:tcBorders>
              <w:top w:val="single" w:sz="4" w:space="0" w:color="auto"/>
              <w:bottom w:val="single" w:sz="12" w:space="0" w:color="auto"/>
            </w:tcBorders>
            <w:vAlign w:val="center"/>
          </w:tcPr>
          <w:p w:rsidR="003330AA" w:rsidRPr="0004538F" w:rsidRDefault="003330AA" w:rsidP="00C6071A">
            <w:pPr>
              <w:jc w:val="distribute"/>
            </w:pPr>
          </w:p>
        </w:tc>
        <w:tc>
          <w:tcPr>
            <w:tcW w:w="2693" w:type="dxa"/>
            <w:gridSpan w:val="3"/>
            <w:tcBorders>
              <w:top w:val="single" w:sz="4" w:space="0" w:color="auto"/>
              <w:bottom w:val="single" w:sz="12" w:space="0" w:color="auto"/>
            </w:tcBorders>
            <w:vAlign w:val="center"/>
          </w:tcPr>
          <w:p w:rsidR="003330AA" w:rsidRPr="0004538F" w:rsidRDefault="003330AA" w:rsidP="00C6071A">
            <w:pPr>
              <w:jc w:val="distribute"/>
            </w:pPr>
          </w:p>
        </w:tc>
        <w:tc>
          <w:tcPr>
            <w:tcW w:w="2552" w:type="dxa"/>
            <w:gridSpan w:val="3"/>
            <w:vMerge/>
            <w:tcBorders>
              <w:bottom w:val="single" w:sz="12" w:space="0" w:color="auto"/>
              <w:right w:val="single" w:sz="4" w:space="0" w:color="auto"/>
            </w:tcBorders>
            <w:vAlign w:val="center"/>
          </w:tcPr>
          <w:p w:rsidR="003330AA" w:rsidRPr="0004538F" w:rsidRDefault="003330AA" w:rsidP="00C6071A">
            <w:pPr>
              <w:jc w:val="distribute"/>
            </w:pPr>
          </w:p>
        </w:tc>
        <w:tc>
          <w:tcPr>
            <w:tcW w:w="2523" w:type="dxa"/>
            <w:gridSpan w:val="3"/>
            <w:vMerge/>
            <w:tcBorders>
              <w:left w:val="single" w:sz="4" w:space="0" w:color="auto"/>
              <w:bottom w:val="single" w:sz="12" w:space="0" w:color="auto"/>
            </w:tcBorders>
            <w:vAlign w:val="center"/>
          </w:tcPr>
          <w:p w:rsidR="003330AA" w:rsidRPr="0004538F" w:rsidRDefault="003330AA" w:rsidP="00C6071A">
            <w:pPr>
              <w:jc w:val="distribute"/>
            </w:pPr>
          </w:p>
        </w:tc>
      </w:tr>
    </w:tbl>
    <w:p w:rsidR="003330AA" w:rsidRPr="0004538F" w:rsidRDefault="003330AA" w:rsidP="003330AA">
      <w:r w:rsidRPr="0004538F">
        <w:rPr>
          <w:rFonts w:hint="eastAsia"/>
        </w:rPr>
        <w:t>說明：一、進修研究等專業發展方式請說明係「帶職帶薪」、「留職停薪」或「部分時間」進修。</w:t>
      </w:r>
    </w:p>
    <w:p w:rsidR="003330AA" w:rsidRPr="0004538F" w:rsidRDefault="003330AA" w:rsidP="00324E25">
      <w:r w:rsidRPr="0004538F">
        <w:t xml:space="preserve">      </w:t>
      </w:r>
      <w:r w:rsidRPr="0004538F">
        <w:rPr>
          <w:rFonts w:hint="eastAsia"/>
        </w:rPr>
        <w:t>二、表格如不敷使用請自行加長或影印。</w:t>
      </w:r>
      <w:r w:rsidR="00324E25" w:rsidRPr="0004538F">
        <w:t xml:space="preserve">  </w:t>
      </w:r>
    </w:p>
    <w:p w:rsidR="003330AA" w:rsidRPr="0004538F" w:rsidRDefault="003330AA" w:rsidP="003330AA">
      <w:pPr>
        <w:pStyle w:val="a3"/>
        <w:tabs>
          <w:tab w:val="left" w:pos="7679"/>
          <w:tab w:val="left" w:pos="8399"/>
          <w:tab w:val="left" w:pos="9359"/>
        </w:tabs>
        <w:kinsoku w:val="0"/>
        <w:overflowPunct w:val="0"/>
        <w:spacing w:before="1"/>
        <w:rPr>
          <w:spacing w:val="-16"/>
        </w:rPr>
      </w:pPr>
    </w:p>
    <w:p w:rsidR="00296633" w:rsidRPr="0004538F" w:rsidRDefault="00296633"/>
    <w:sectPr w:rsidR="00296633" w:rsidRPr="0004538F" w:rsidSect="00EE37F0">
      <w:pgSz w:w="11907" w:h="16840" w:code="9"/>
      <w:pgMar w:top="1247" w:right="680" w:bottom="680" w:left="851"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C4E" w:rsidRDefault="003B4C4E" w:rsidP="00772CAE">
      <w:r>
        <w:separator/>
      </w:r>
    </w:p>
  </w:endnote>
  <w:endnote w:type="continuationSeparator" w:id="0">
    <w:p w:rsidR="003B4C4E" w:rsidRDefault="003B4C4E" w:rsidP="0077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C4E" w:rsidRDefault="003B4C4E" w:rsidP="00772CAE">
      <w:r>
        <w:separator/>
      </w:r>
    </w:p>
  </w:footnote>
  <w:footnote w:type="continuationSeparator" w:id="0">
    <w:p w:rsidR="003B4C4E" w:rsidRDefault="003B4C4E" w:rsidP="00772C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7267"/>
    <w:multiLevelType w:val="hybridMultilevel"/>
    <w:tmpl w:val="288E1CB6"/>
    <w:lvl w:ilvl="0" w:tplc="CB5ABDAC">
      <w:start w:val="1"/>
      <w:numFmt w:val="taiwaneseCountingThousand"/>
      <w:lvlText w:val="(%1)"/>
      <w:lvlJc w:val="left"/>
      <w:pPr>
        <w:ind w:left="936" w:hanging="480"/>
      </w:pPr>
      <w:rPr>
        <w:rFonts w:cs="Times New Roman" w:hint="default"/>
      </w:rPr>
    </w:lvl>
    <w:lvl w:ilvl="1" w:tplc="04090019" w:tentative="1">
      <w:start w:val="1"/>
      <w:numFmt w:val="ideographTraditional"/>
      <w:lvlText w:val="%2、"/>
      <w:lvlJc w:val="left"/>
      <w:pPr>
        <w:ind w:left="1416" w:hanging="480"/>
      </w:pPr>
      <w:rPr>
        <w:rFonts w:cs="Times New Roman"/>
      </w:rPr>
    </w:lvl>
    <w:lvl w:ilvl="2" w:tplc="0409001B" w:tentative="1">
      <w:start w:val="1"/>
      <w:numFmt w:val="lowerRoman"/>
      <w:lvlText w:val="%3."/>
      <w:lvlJc w:val="right"/>
      <w:pPr>
        <w:ind w:left="1896" w:hanging="480"/>
      </w:pPr>
      <w:rPr>
        <w:rFonts w:cs="Times New Roman"/>
      </w:rPr>
    </w:lvl>
    <w:lvl w:ilvl="3" w:tplc="0409000F" w:tentative="1">
      <w:start w:val="1"/>
      <w:numFmt w:val="decimal"/>
      <w:lvlText w:val="%4."/>
      <w:lvlJc w:val="left"/>
      <w:pPr>
        <w:ind w:left="2376" w:hanging="480"/>
      </w:pPr>
      <w:rPr>
        <w:rFonts w:cs="Times New Roman"/>
      </w:rPr>
    </w:lvl>
    <w:lvl w:ilvl="4" w:tplc="04090019" w:tentative="1">
      <w:start w:val="1"/>
      <w:numFmt w:val="ideographTraditional"/>
      <w:lvlText w:val="%5、"/>
      <w:lvlJc w:val="left"/>
      <w:pPr>
        <w:ind w:left="2856" w:hanging="480"/>
      </w:pPr>
      <w:rPr>
        <w:rFonts w:cs="Times New Roman"/>
      </w:rPr>
    </w:lvl>
    <w:lvl w:ilvl="5" w:tplc="0409001B" w:tentative="1">
      <w:start w:val="1"/>
      <w:numFmt w:val="lowerRoman"/>
      <w:lvlText w:val="%6."/>
      <w:lvlJc w:val="right"/>
      <w:pPr>
        <w:ind w:left="3336" w:hanging="480"/>
      </w:pPr>
      <w:rPr>
        <w:rFonts w:cs="Times New Roman"/>
      </w:rPr>
    </w:lvl>
    <w:lvl w:ilvl="6" w:tplc="0409000F" w:tentative="1">
      <w:start w:val="1"/>
      <w:numFmt w:val="decimal"/>
      <w:lvlText w:val="%7."/>
      <w:lvlJc w:val="left"/>
      <w:pPr>
        <w:ind w:left="3816" w:hanging="480"/>
      </w:pPr>
      <w:rPr>
        <w:rFonts w:cs="Times New Roman"/>
      </w:rPr>
    </w:lvl>
    <w:lvl w:ilvl="7" w:tplc="04090019" w:tentative="1">
      <w:start w:val="1"/>
      <w:numFmt w:val="ideographTraditional"/>
      <w:lvlText w:val="%8、"/>
      <w:lvlJc w:val="left"/>
      <w:pPr>
        <w:ind w:left="4296" w:hanging="480"/>
      </w:pPr>
      <w:rPr>
        <w:rFonts w:cs="Times New Roman"/>
      </w:rPr>
    </w:lvl>
    <w:lvl w:ilvl="8" w:tplc="0409001B" w:tentative="1">
      <w:start w:val="1"/>
      <w:numFmt w:val="lowerRoman"/>
      <w:lvlText w:val="%9."/>
      <w:lvlJc w:val="right"/>
      <w:pPr>
        <w:ind w:left="4776" w:hanging="480"/>
      </w:pPr>
      <w:rPr>
        <w:rFonts w:cs="Times New Roman"/>
      </w:rPr>
    </w:lvl>
  </w:abstractNum>
  <w:abstractNum w:abstractNumId="1" w15:restartNumberingAfterBreak="0">
    <w:nsid w:val="065E7FFE"/>
    <w:multiLevelType w:val="hybridMultilevel"/>
    <w:tmpl w:val="51048BFE"/>
    <w:lvl w:ilvl="0" w:tplc="1A662CFA">
      <w:start w:val="1"/>
      <w:numFmt w:val="taiwaneseCountingThousand"/>
      <w:lvlText w:val="%1、"/>
      <w:lvlJc w:val="left"/>
      <w:pPr>
        <w:ind w:left="456" w:hanging="456"/>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7450209"/>
    <w:multiLevelType w:val="hybridMultilevel"/>
    <w:tmpl w:val="2EDC3018"/>
    <w:lvl w:ilvl="0" w:tplc="D0561028">
      <w:start w:val="1"/>
      <w:numFmt w:val="taiwaneseCountingThousand"/>
      <w:lvlText w:val="(%1)"/>
      <w:lvlJc w:val="left"/>
      <w:pPr>
        <w:ind w:left="936" w:hanging="480"/>
      </w:pPr>
      <w:rPr>
        <w:rFonts w:cs="Times New Roman" w:hint="default"/>
      </w:rPr>
    </w:lvl>
    <w:lvl w:ilvl="1" w:tplc="04090019" w:tentative="1">
      <w:start w:val="1"/>
      <w:numFmt w:val="ideographTraditional"/>
      <w:lvlText w:val="%2、"/>
      <w:lvlJc w:val="left"/>
      <w:pPr>
        <w:ind w:left="1416" w:hanging="480"/>
      </w:pPr>
      <w:rPr>
        <w:rFonts w:cs="Times New Roman"/>
      </w:rPr>
    </w:lvl>
    <w:lvl w:ilvl="2" w:tplc="0409001B" w:tentative="1">
      <w:start w:val="1"/>
      <w:numFmt w:val="lowerRoman"/>
      <w:lvlText w:val="%3."/>
      <w:lvlJc w:val="right"/>
      <w:pPr>
        <w:ind w:left="1896" w:hanging="480"/>
      </w:pPr>
      <w:rPr>
        <w:rFonts w:cs="Times New Roman"/>
      </w:rPr>
    </w:lvl>
    <w:lvl w:ilvl="3" w:tplc="0409000F" w:tentative="1">
      <w:start w:val="1"/>
      <w:numFmt w:val="decimal"/>
      <w:lvlText w:val="%4."/>
      <w:lvlJc w:val="left"/>
      <w:pPr>
        <w:ind w:left="2376" w:hanging="480"/>
      </w:pPr>
      <w:rPr>
        <w:rFonts w:cs="Times New Roman"/>
      </w:rPr>
    </w:lvl>
    <w:lvl w:ilvl="4" w:tplc="04090019" w:tentative="1">
      <w:start w:val="1"/>
      <w:numFmt w:val="ideographTraditional"/>
      <w:lvlText w:val="%5、"/>
      <w:lvlJc w:val="left"/>
      <w:pPr>
        <w:ind w:left="2856" w:hanging="480"/>
      </w:pPr>
      <w:rPr>
        <w:rFonts w:cs="Times New Roman"/>
      </w:rPr>
    </w:lvl>
    <w:lvl w:ilvl="5" w:tplc="0409001B" w:tentative="1">
      <w:start w:val="1"/>
      <w:numFmt w:val="lowerRoman"/>
      <w:lvlText w:val="%6."/>
      <w:lvlJc w:val="right"/>
      <w:pPr>
        <w:ind w:left="3336" w:hanging="480"/>
      </w:pPr>
      <w:rPr>
        <w:rFonts w:cs="Times New Roman"/>
      </w:rPr>
    </w:lvl>
    <w:lvl w:ilvl="6" w:tplc="0409000F" w:tentative="1">
      <w:start w:val="1"/>
      <w:numFmt w:val="decimal"/>
      <w:lvlText w:val="%7."/>
      <w:lvlJc w:val="left"/>
      <w:pPr>
        <w:ind w:left="3816" w:hanging="480"/>
      </w:pPr>
      <w:rPr>
        <w:rFonts w:cs="Times New Roman"/>
      </w:rPr>
    </w:lvl>
    <w:lvl w:ilvl="7" w:tplc="04090019" w:tentative="1">
      <w:start w:val="1"/>
      <w:numFmt w:val="ideographTraditional"/>
      <w:lvlText w:val="%8、"/>
      <w:lvlJc w:val="left"/>
      <w:pPr>
        <w:ind w:left="4296" w:hanging="480"/>
      </w:pPr>
      <w:rPr>
        <w:rFonts w:cs="Times New Roman"/>
      </w:rPr>
    </w:lvl>
    <w:lvl w:ilvl="8" w:tplc="0409001B" w:tentative="1">
      <w:start w:val="1"/>
      <w:numFmt w:val="lowerRoman"/>
      <w:lvlText w:val="%9."/>
      <w:lvlJc w:val="right"/>
      <w:pPr>
        <w:ind w:left="4776" w:hanging="480"/>
      </w:pPr>
      <w:rPr>
        <w:rFonts w:cs="Times New Roman"/>
      </w:rPr>
    </w:lvl>
  </w:abstractNum>
  <w:abstractNum w:abstractNumId="3" w15:restartNumberingAfterBreak="0">
    <w:nsid w:val="1EB8293A"/>
    <w:multiLevelType w:val="hybridMultilevel"/>
    <w:tmpl w:val="32821D1C"/>
    <w:lvl w:ilvl="0" w:tplc="D0561028">
      <w:start w:val="1"/>
      <w:numFmt w:val="taiwaneseCountingThousand"/>
      <w:lvlText w:val="(%1)"/>
      <w:lvlJc w:val="left"/>
      <w:pPr>
        <w:ind w:left="936" w:hanging="480"/>
      </w:pPr>
      <w:rPr>
        <w:rFonts w:cs="Times New Roman" w:hint="default"/>
      </w:rPr>
    </w:lvl>
    <w:lvl w:ilvl="1" w:tplc="04090019" w:tentative="1">
      <w:start w:val="1"/>
      <w:numFmt w:val="ideographTraditional"/>
      <w:lvlText w:val="%2、"/>
      <w:lvlJc w:val="left"/>
      <w:pPr>
        <w:ind w:left="1416" w:hanging="480"/>
      </w:pPr>
      <w:rPr>
        <w:rFonts w:cs="Times New Roman"/>
      </w:rPr>
    </w:lvl>
    <w:lvl w:ilvl="2" w:tplc="0409001B" w:tentative="1">
      <w:start w:val="1"/>
      <w:numFmt w:val="lowerRoman"/>
      <w:lvlText w:val="%3."/>
      <w:lvlJc w:val="right"/>
      <w:pPr>
        <w:ind w:left="1896" w:hanging="480"/>
      </w:pPr>
      <w:rPr>
        <w:rFonts w:cs="Times New Roman"/>
      </w:rPr>
    </w:lvl>
    <w:lvl w:ilvl="3" w:tplc="0409000F" w:tentative="1">
      <w:start w:val="1"/>
      <w:numFmt w:val="decimal"/>
      <w:lvlText w:val="%4."/>
      <w:lvlJc w:val="left"/>
      <w:pPr>
        <w:ind w:left="2376" w:hanging="480"/>
      </w:pPr>
      <w:rPr>
        <w:rFonts w:cs="Times New Roman"/>
      </w:rPr>
    </w:lvl>
    <w:lvl w:ilvl="4" w:tplc="04090019" w:tentative="1">
      <w:start w:val="1"/>
      <w:numFmt w:val="ideographTraditional"/>
      <w:lvlText w:val="%5、"/>
      <w:lvlJc w:val="left"/>
      <w:pPr>
        <w:ind w:left="2856" w:hanging="480"/>
      </w:pPr>
      <w:rPr>
        <w:rFonts w:cs="Times New Roman"/>
      </w:rPr>
    </w:lvl>
    <w:lvl w:ilvl="5" w:tplc="0409001B" w:tentative="1">
      <w:start w:val="1"/>
      <w:numFmt w:val="lowerRoman"/>
      <w:lvlText w:val="%6."/>
      <w:lvlJc w:val="right"/>
      <w:pPr>
        <w:ind w:left="3336" w:hanging="480"/>
      </w:pPr>
      <w:rPr>
        <w:rFonts w:cs="Times New Roman"/>
      </w:rPr>
    </w:lvl>
    <w:lvl w:ilvl="6" w:tplc="0409000F" w:tentative="1">
      <w:start w:val="1"/>
      <w:numFmt w:val="decimal"/>
      <w:lvlText w:val="%7."/>
      <w:lvlJc w:val="left"/>
      <w:pPr>
        <w:ind w:left="3816" w:hanging="480"/>
      </w:pPr>
      <w:rPr>
        <w:rFonts w:cs="Times New Roman"/>
      </w:rPr>
    </w:lvl>
    <w:lvl w:ilvl="7" w:tplc="04090019" w:tentative="1">
      <w:start w:val="1"/>
      <w:numFmt w:val="ideographTraditional"/>
      <w:lvlText w:val="%8、"/>
      <w:lvlJc w:val="left"/>
      <w:pPr>
        <w:ind w:left="4296" w:hanging="480"/>
      </w:pPr>
      <w:rPr>
        <w:rFonts w:cs="Times New Roman"/>
      </w:rPr>
    </w:lvl>
    <w:lvl w:ilvl="8" w:tplc="0409001B" w:tentative="1">
      <w:start w:val="1"/>
      <w:numFmt w:val="lowerRoman"/>
      <w:lvlText w:val="%9."/>
      <w:lvlJc w:val="right"/>
      <w:pPr>
        <w:ind w:left="4776" w:hanging="480"/>
      </w:pPr>
      <w:rPr>
        <w:rFonts w:cs="Times New Roman"/>
      </w:rPr>
    </w:lvl>
  </w:abstractNum>
  <w:abstractNum w:abstractNumId="4" w15:restartNumberingAfterBreak="0">
    <w:nsid w:val="213B7FD2"/>
    <w:multiLevelType w:val="hybridMultilevel"/>
    <w:tmpl w:val="7F0E9D54"/>
    <w:lvl w:ilvl="0" w:tplc="1E40E5CE">
      <w:start w:val="1"/>
      <w:numFmt w:val="taiwaneseCountingThousand"/>
      <w:lvlText w:val="(%1)"/>
      <w:lvlJc w:val="left"/>
      <w:pPr>
        <w:ind w:left="900" w:hanging="444"/>
      </w:pPr>
      <w:rPr>
        <w:rFonts w:cs="Times New Roman" w:hint="default"/>
        <w:color w:val="auto"/>
      </w:rPr>
    </w:lvl>
    <w:lvl w:ilvl="1" w:tplc="04090019" w:tentative="1">
      <w:start w:val="1"/>
      <w:numFmt w:val="ideographTraditional"/>
      <w:lvlText w:val="%2、"/>
      <w:lvlJc w:val="left"/>
      <w:pPr>
        <w:ind w:left="1416" w:hanging="480"/>
      </w:pPr>
      <w:rPr>
        <w:rFonts w:cs="Times New Roman"/>
      </w:rPr>
    </w:lvl>
    <w:lvl w:ilvl="2" w:tplc="0409001B" w:tentative="1">
      <w:start w:val="1"/>
      <w:numFmt w:val="lowerRoman"/>
      <w:lvlText w:val="%3."/>
      <w:lvlJc w:val="right"/>
      <w:pPr>
        <w:ind w:left="1896" w:hanging="480"/>
      </w:pPr>
      <w:rPr>
        <w:rFonts w:cs="Times New Roman"/>
      </w:rPr>
    </w:lvl>
    <w:lvl w:ilvl="3" w:tplc="0409000F" w:tentative="1">
      <w:start w:val="1"/>
      <w:numFmt w:val="decimal"/>
      <w:lvlText w:val="%4."/>
      <w:lvlJc w:val="left"/>
      <w:pPr>
        <w:ind w:left="2376" w:hanging="480"/>
      </w:pPr>
      <w:rPr>
        <w:rFonts w:cs="Times New Roman"/>
      </w:rPr>
    </w:lvl>
    <w:lvl w:ilvl="4" w:tplc="04090019" w:tentative="1">
      <w:start w:val="1"/>
      <w:numFmt w:val="ideographTraditional"/>
      <w:lvlText w:val="%5、"/>
      <w:lvlJc w:val="left"/>
      <w:pPr>
        <w:ind w:left="2856" w:hanging="480"/>
      </w:pPr>
      <w:rPr>
        <w:rFonts w:cs="Times New Roman"/>
      </w:rPr>
    </w:lvl>
    <w:lvl w:ilvl="5" w:tplc="0409001B" w:tentative="1">
      <w:start w:val="1"/>
      <w:numFmt w:val="lowerRoman"/>
      <w:lvlText w:val="%6."/>
      <w:lvlJc w:val="right"/>
      <w:pPr>
        <w:ind w:left="3336" w:hanging="480"/>
      </w:pPr>
      <w:rPr>
        <w:rFonts w:cs="Times New Roman"/>
      </w:rPr>
    </w:lvl>
    <w:lvl w:ilvl="6" w:tplc="0409000F" w:tentative="1">
      <w:start w:val="1"/>
      <w:numFmt w:val="decimal"/>
      <w:lvlText w:val="%7."/>
      <w:lvlJc w:val="left"/>
      <w:pPr>
        <w:ind w:left="3816" w:hanging="480"/>
      </w:pPr>
      <w:rPr>
        <w:rFonts w:cs="Times New Roman"/>
      </w:rPr>
    </w:lvl>
    <w:lvl w:ilvl="7" w:tplc="04090019" w:tentative="1">
      <w:start w:val="1"/>
      <w:numFmt w:val="ideographTraditional"/>
      <w:lvlText w:val="%8、"/>
      <w:lvlJc w:val="left"/>
      <w:pPr>
        <w:ind w:left="4296" w:hanging="480"/>
      </w:pPr>
      <w:rPr>
        <w:rFonts w:cs="Times New Roman"/>
      </w:rPr>
    </w:lvl>
    <w:lvl w:ilvl="8" w:tplc="0409001B" w:tentative="1">
      <w:start w:val="1"/>
      <w:numFmt w:val="lowerRoman"/>
      <w:lvlText w:val="%9."/>
      <w:lvlJc w:val="right"/>
      <w:pPr>
        <w:ind w:left="4776" w:hanging="480"/>
      </w:pPr>
      <w:rPr>
        <w:rFonts w:cs="Times New Roman"/>
      </w:rPr>
    </w:lvl>
  </w:abstractNum>
  <w:abstractNum w:abstractNumId="5" w15:restartNumberingAfterBreak="0">
    <w:nsid w:val="406B1C54"/>
    <w:multiLevelType w:val="hybridMultilevel"/>
    <w:tmpl w:val="F74CB1CE"/>
    <w:lvl w:ilvl="0" w:tplc="9A2026D4">
      <w:start w:val="1"/>
      <w:numFmt w:val="taiwaneseCountingThousand"/>
      <w:lvlText w:val="(%1)"/>
      <w:lvlJc w:val="left"/>
      <w:pPr>
        <w:ind w:left="900" w:hanging="444"/>
      </w:pPr>
      <w:rPr>
        <w:rFonts w:cs="Times New Roman" w:hint="default"/>
      </w:rPr>
    </w:lvl>
    <w:lvl w:ilvl="1" w:tplc="04090019" w:tentative="1">
      <w:start w:val="1"/>
      <w:numFmt w:val="ideographTraditional"/>
      <w:lvlText w:val="%2、"/>
      <w:lvlJc w:val="left"/>
      <w:pPr>
        <w:ind w:left="1416" w:hanging="480"/>
      </w:pPr>
      <w:rPr>
        <w:rFonts w:cs="Times New Roman"/>
      </w:rPr>
    </w:lvl>
    <w:lvl w:ilvl="2" w:tplc="0409001B" w:tentative="1">
      <w:start w:val="1"/>
      <w:numFmt w:val="lowerRoman"/>
      <w:lvlText w:val="%3."/>
      <w:lvlJc w:val="right"/>
      <w:pPr>
        <w:ind w:left="1896" w:hanging="480"/>
      </w:pPr>
      <w:rPr>
        <w:rFonts w:cs="Times New Roman"/>
      </w:rPr>
    </w:lvl>
    <w:lvl w:ilvl="3" w:tplc="0409000F" w:tentative="1">
      <w:start w:val="1"/>
      <w:numFmt w:val="decimal"/>
      <w:lvlText w:val="%4."/>
      <w:lvlJc w:val="left"/>
      <w:pPr>
        <w:ind w:left="2376" w:hanging="480"/>
      </w:pPr>
      <w:rPr>
        <w:rFonts w:cs="Times New Roman"/>
      </w:rPr>
    </w:lvl>
    <w:lvl w:ilvl="4" w:tplc="04090019" w:tentative="1">
      <w:start w:val="1"/>
      <w:numFmt w:val="ideographTraditional"/>
      <w:lvlText w:val="%5、"/>
      <w:lvlJc w:val="left"/>
      <w:pPr>
        <w:ind w:left="2856" w:hanging="480"/>
      </w:pPr>
      <w:rPr>
        <w:rFonts w:cs="Times New Roman"/>
      </w:rPr>
    </w:lvl>
    <w:lvl w:ilvl="5" w:tplc="0409001B" w:tentative="1">
      <w:start w:val="1"/>
      <w:numFmt w:val="lowerRoman"/>
      <w:lvlText w:val="%6."/>
      <w:lvlJc w:val="right"/>
      <w:pPr>
        <w:ind w:left="3336" w:hanging="480"/>
      </w:pPr>
      <w:rPr>
        <w:rFonts w:cs="Times New Roman"/>
      </w:rPr>
    </w:lvl>
    <w:lvl w:ilvl="6" w:tplc="0409000F" w:tentative="1">
      <w:start w:val="1"/>
      <w:numFmt w:val="decimal"/>
      <w:lvlText w:val="%7."/>
      <w:lvlJc w:val="left"/>
      <w:pPr>
        <w:ind w:left="3816" w:hanging="480"/>
      </w:pPr>
      <w:rPr>
        <w:rFonts w:cs="Times New Roman"/>
      </w:rPr>
    </w:lvl>
    <w:lvl w:ilvl="7" w:tplc="04090019" w:tentative="1">
      <w:start w:val="1"/>
      <w:numFmt w:val="ideographTraditional"/>
      <w:lvlText w:val="%8、"/>
      <w:lvlJc w:val="left"/>
      <w:pPr>
        <w:ind w:left="4296" w:hanging="480"/>
      </w:pPr>
      <w:rPr>
        <w:rFonts w:cs="Times New Roman"/>
      </w:rPr>
    </w:lvl>
    <w:lvl w:ilvl="8" w:tplc="0409001B" w:tentative="1">
      <w:start w:val="1"/>
      <w:numFmt w:val="lowerRoman"/>
      <w:lvlText w:val="%9."/>
      <w:lvlJc w:val="right"/>
      <w:pPr>
        <w:ind w:left="4776" w:hanging="480"/>
      </w:pPr>
      <w:rPr>
        <w:rFonts w:cs="Times New Roman"/>
      </w:rPr>
    </w:lvl>
  </w:abstractNum>
  <w:abstractNum w:abstractNumId="6" w15:restartNumberingAfterBreak="0">
    <w:nsid w:val="65BA5AAA"/>
    <w:multiLevelType w:val="hybridMultilevel"/>
    <w:tmpl w:val="FC828998"/>
    <w:lvl w:ilvl="0" w:tplc="534E5B0A">
      <w:start w:val="1"/>
      <w:numFmt w:val="taiwaneseCountingThousand"/>
      <w:lvlText w:val="(%1)"/>
      <w:lvlJc w:val="left"/>
      <w:pPr>
        <w:ind w:left="936" w:hanging="480"/>
      </w:pPr>
      <w:rPr>
        <w:rFonts w:cs="Times New Roman" w:hint="default"/>
      </w:rPr>
    </w:lvl>
    <w:lvl w:ilvl="1" w:tplc="04090019" w:tentative="1">
      <w:start w:val="1"/>
      <w:numFmt w:val="ideographTraditional"/>
      <w:lvlText w:val="%2、"/>
      <w:lvlJc w:val="left"/>
      <w:pPr>
        <w:ind w:left="1416" w:hanging="480"/>
      </w:pPr>
      <w:rPr>
        <w:rFonts w:cs="Times New Roman"/>
      </w:rPr>
    </w:lvl>
    <w:lvl w:ilvl="2" w:tplc="0409001B" w:tentative="1">
      <w:start w:val="1"/>
      <w:numFmt w:val="lowerRoman"/>
      <w:lvlText w:val="%3."/>
      <w:lvlJc w:val="right"/>
      <w:pPr>
        <w:ind w:left="1896" w:hanging="480"/>
      </w:pPr>
      <w:rPr>
        <w:rFonts w:cs="Times New Roman"/>
      </w:rPr>
    </w:lvl>
    <w:lvl w:ilvl="3" w:tplc="0409000F" w:tentative="1">
      <w:start w:val="1"/>
      <w:numFmt w:val="decimal"/>
      <w:lvlText w:val="%4."/>
      <w:lvlJc w:val="left"/>
      <w:pPr>
        <w:ind w:left="2376" w:hanging="480"/>
      </w:pPr>
      <w:rPr>
        <w:rFonts w:cs="Times New Roman"/>
      </w:rPr>
    </w:lvl>
    <w:lvl w:ilvl="4" w:tplc="04090019" w:tentative="1">
      <w:start w:val="1"/>
      <w:numFmt w:val="ideographTraditional"/>
      <w:lvlText w:val="%5、"/>
      <w:lvlJc w:val="left"/>
      <w:pPr>
        <w:ind w:left="2856" w:hanging="480"/>
      </w:pPr>
      <w:rPr>
        <w:rFonts w:cs="Times New Roman"/>
      </w:rPr>
    </w:lvl>
    <w:lvl w:ilvl="5" w:tplc="0409001B" w:tentative="1">
      <w:start w:val="1"/>
      <w:numFmt w:val="lowerRoman"/>
      <w:lvlText w:val="%6."/>
      <w:lvlJc w:val="right"/>
      <w:pPr>
        <w:ind w:left="3336" w:hanging="480"/>
      </w:pPr>
      <w:rPr>
        <w:rFonts w:cs="Times New Roman"/>
      </w:rPr>
    </w:lvl>
    <w:lvl w:ilvl="6" w:tplc="0409000F" w:tentative="1">
      <w:start w:val="1"/>
      <w:numFmt w:val="decimal"/>
      <w:lvlText w:val="%7."/>
      <w:lvlJc w:val="left"/>
      <w:pPr>
        <w:ind w:left="3816" w:hanging="480"/>
      </w:pPr>
      <w:rPr>
        <w:rFonts w:cs="Times New Roman"/>
      </w:rPr>
    </w:lvl>
    <w:lvl w:ilvl="7" w:tplc="04090019" w:tentative="1">
      <w:start w:val="1"/>
      <w:numFmt w:val="ideographTraditional"/>
      <w:lvlText w:val="%8、"/>
      <w:lvlJc w:val="left"/>
      <w:pPr>
        <w:ind w:left="4296" w:hanging="480"/>
      </w:pPr>
      <w:rPr>
        <w:rFonts w:cs="Times New Roman"/>
      </w:rPr>
    </w:lvl>
    <w:lvl w:ilvl="8" w:tplc="0409001B" w:tentative="1">
      <w:start w:val="1"/>
      <w:numFmt w:val="lowerRoman"/>
      <w:lvlText w:val="%9."/>
      <w:lvlJc w:val="right"/>
      <w:pPr>
        <w:ind w:left="4776" w:hanging="480"/>
      </w:pPr>
      <w:rPr>
        <w:rFonts w:cs="Times New Roman"/>
      </w:rPr>
    </w:lvl>
  </w:abstractNum>
  <w:abstractNum w:abstractNumId="7" w15:restartNumberingAfterBreak="0">
    <w:nsid w:val="74A245B4"/>
    <w:multiLevelType w:val="hybridMultilevel"/>
    <w:tmpl w:val="F4305704"/>
    <w:lvl w:ilvl="0" w:tplc="534E5B0A">
      <w:start w:val="1"/>
      <w:numFmt w:val="taiwaneseCountingThousand"/>
      <w:lvlText w:val="(%1)"/>
      <w:lvlJc w:val="left"/>
      <w:pPr>
        <w:ind w:left="936" w:hanging="480"/>
      </w:pPr>
      <w:rPr>
        <w:rFonts w:cs="Times New Roman" w:hint="default"/>
      </w:rPr>
    </w:lvl>
    <w:lvl w:ilvl="1" w:tplc="04090019" w:tentative="1">
      <w:start w:val="1"/>
      <w:numFmt w:val="ideographTraditional"/>
      <w:lvlText w:val="%2、"/>
      <w:lvlJc w:val="left"/>
      <w:pPr>
        <w:ind w:left="1416" w:hanging="480"/>
      </w:pPr>
      <w:rPr>
        <w:rFonts w:cs="Times New Roman"/>
      </w:rPr>
    </w:lvl>
    <w:lvl w:ilvl="2" w:tplc="0409001B" w:tentative="1">
      <w:start w:val="1"/>
      <w:numFmt w:val="lowerRoman"/>
      <w:lvlText w:val="%3."/>
      <w:lvlJc w:val="right"/>
      <w:pPr>
        <w:ind w:left="1896" w:hanging="480"/>
      </w:pPr>
      <w:rPr>
        <w:rFonts w:cs="Times New Roman"/>
      </w:rPr>
    </w:lvl>
    <w:lvl w:ilvl="3" w:tplc="0409000F" w:tentative="1">
      <w:start w:val="1"/>
      <w:numFmt w:val="decimal"/>
      <w:lvlText w:val="%4."/>
      <w:lvlJc w:val="left"/>
      <w:pPr>
        <w:ind w:left="2376" w:hanging="480"/>
      </w:pPr>
      <w:rPr>
        <w:rFonts w:cs="Times New Roman"/>
      </w:rPr>
    </w:lvl>
    <w:lvl w:ilvl="4" w:tplc="04090019" w:tentative="1">
      <w:start w:val="1"/>
      <w:numFmt w:val="ideographTraditional"/>
      <w:lvlText w:val="%5、"/>
      <w:lvlJc w:val="left"/>
      <w:pPr>
        <w:ind w:left="2856" w:hanging="480"/>
      </w:pPr>
      <w:rPr>
        <w:rFonts w:cs="Times New Roman"/>
      </w:rPr>
    </w:lvl>
    <w:lvl w:ilvl="5" w:tplc="0409001B" w:tentative="1">
      <w:start w:val="1"/>
      <w:numFmt w:val="lowerRoman"/>
      <w:lvlText w:val="%6."/>
      <w:lvlJc w:val="right"/>
      <w:pPr>
        <w:ind w:left="3336" w:hanging="480"/>
      </w:pPr>
      <w:rPr>
        <w:rFonts w:cs="Times New Roman"/>
      </w:rPr>
    </w:lvl>
    <w:lvl w:ilvl="6" w:tplc="0409000F" w:tentative="1">
      <w:start w:val="1"/>
      <w:numFmt w:val="decimal"/>
      <w:lvlText w:val="%7."/>
      <w:lvlJc w:val="left"/>
      <w:pPr>
        <w:ind w:left="3816" w:hanging="480"/>
      </w:pPr>
      <w:rPr>
        <w:rFonts w:cs="Times New Roman"/>
      </w:rPr>
    </w:lvl>
    <w:lvl w:ilvl="7" w:tplc="04090019" w:tentative="1">
      <w:start w:val="1"/>
      <w:numFmt w:val="ideographTraditional"/>
      <w:lvlText w:val="%8、"/>
      <w:lvlJc w:val="left"/>
      <w:pPr>
        <w:ind w:left="4296" w:hanging="480"/>
      </w:pPr>
      <w:rPr>
        <w:rFonts w:cs="Times New Roman"/>
      </w:rPr>
    </w:lvl>
    <w:lvl w:ilvl="8" w:tplc="0409001B" w:tentative="1">
      <w:start w:val="1"/>
      <w:numFmt w:val="lowerRoman"/>
      <w:lvlText w:val="%9."/>
      <w:lvlJc w:val="right"/>
      <w:pPr>
        <w:ind w:left="4776" w:hanging="480"/>
      </w:pPr>
      <w:rPr>
        <w:rFonts w:cs="Times New Roman"/>
      </w:rPr>
    </w:lvl>
  </w:abstractNum>
  <w:num w:numId="1">
    <w:abstractNumId w:val="1"/>
  </w:num>
  <w:num w:numId="2">
    <w:abstractNumId w:val="3"/>
  </w:num>
  <w:num w:numId="3">
    <w:abstractNumId w:val="0"/>
  </w:num>
  <w:num w:numId="4">
    <w:abstractNumId w:val="7"/>
  </w:num>
  <w:num w:numId="5">
    <w:abstractNumId w:val="6"/>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0AA"/>
    <w:rsid w:val="0004538F"/>
    <w:rsid w:val="001F3E71"/>
    <w:rsid w:val="00296633"/>
    <w:rsid w:val="00324E25"/>
    <w:rsid w:val="003330AA"/>
    <w:rsid w:val="003B4C4E"/>
    <w:rsid w:val="005C66A5"/>
    <w:rsid w:val="00772CAE"/>
    <w:rsid w:val="007F0540"/>
    <w:rsid w:val="00883120"/>
    <w:rsid w:val="009C138A"/>
    <w:rsid w:val="009C1B4D"/>
    <w:rsid w:val="00BE40F7"/>
    <w:rsid w:val="00D762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1678A3-AEA6-4154-9F67-7EE54636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330AA"/>
    <w:pPr>
      <w:widowControl w:val="0"/>
      <w:autoSpaceDE w:val="0"/>
      <w:autoSpaceDN w:val="0"/>
      <w:adjustRightInd w:val="0"/>
    </w:pPr>
    <w:rPr>
      <w:rFonts w:ascii="標楷體" w:eastAsia="標楷體" w:hAnsi="Times New Roman" w:cs="標楷體"/>
      <w:kern w:val="0"/>
      <w:szCs w:val="24"/>
    </w:rPr>
  </w:style>
  <w:style w:type="paragraph" w:styleId="1">
    <w:name w:val="heading 1"/>
    <w:basedOn w:val="a"/>
    <w:next w:val="a"/>
    <w:link w:val="10"/>
    <w:uiPriority w:val="1"/>
    <w:qFormat/>
    <w:rsid w:val="003330AA"/>
    <w:pPr>
      <w:ind w:left="119"/>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3330AA"/>
    <w:rPr>
      <w:rFonts w:ascii="標楷體" w:eastAsia="標楷體" w:hAnsi="Times New Roman" w:cs="標楷體"/>
      <w:kern w:val="0"/>
      <w:sz w:val="28"/>
      <w:szCs w:val="28"/>
    </w:rPr>
  </w:style>
  <w:style w:type="paragraph" w:styleId="a3">
    <w:name w:val="Body Text"/>
    <w:basedOn w:val="a"/>
    <w:link w:val="a4"/>
    <w:uiPriority w:val="1"/>
    <w:qFormat/>
    <w:rsid w:val="003330AA"/>
  </w:style>
  <w:style w:type="character" w:customStyle="1" w:styleId="a4">
    <w:name w:val="本文 字元"/>
    <w:basedOn w:val="a0"/>
    <w:link w:val="a3"/>
    <w:uiPriority w:val="1"/>
    <w:rsid w:val="003330AA"/>
    <w:rPr>
      <w:rFonts w:ascii="標楷體" w:eastAsia="標楷體" w:hAnsi="Times New Roman" w:cs="標楷體"/>
      <w:kern w:val="0"/>
      <w:szCs w:val="24"/>
    </w:rPr>
  </w:style>
  <w:style w:type="paragraph" w:styleId="Web">
    <w:name w:val="Normal (Web)"/>
    <w:basedOn w:val="a"/>
    <w:uiPriority w:val="99"/>
    <w:unhideWhenUsed/>
    <w:rsid w:val="003330AA"/>
    <w:pPr>
      <w:widowControl/>
      <w:autoSpaceDE/>
      <w:autoSpaceDN/>
      <w:adjustRightInd/>
      <w:spacing w:before="100" w:beforeAutospacing="1" w:after="100" w:afterAutospacing="1"/>
    </w:pPr>
    <w:rPr>
      <w:rFonts w:ascii="新細明體" w:eastAsia="新細明體" w:hAnsi="新細明體" w:cs="新細明體"/>
    </w:rPr>
  </w:style>
  <w:style w:type="paragraph" w:styleId="a5">
    <w:name w:val="header"/>
    <w:basedOn w:val="a"/>
    <w:link w:val="a6"/>
    <w:uiPriority w:val="99"/>
    <w:unhideWhenUsed/>
    <w:rsid w:val="00772CAE"/>
    <w:pPr>
      <w:tabs>
        <w:tab w:val="center" w:pos="4153"/>
        <w:tab w:val="right" w:pos="8306"/>
      </w:tabs>
      <w:snapToGrid w:val="0"/>
    </w:pPr>
    <w:rPr>
      <w:sz w:val="20"/>
      <w:szCs w:val="20"/>
    </w:rPr>
  </w:style>
  <w:style w:type="character" w:customStyle="1" w:styleId="a6">
    <w:name w:val="頁首 字元"/>
    <w:basedOn w:val="a0"/>
    <w:link w:val="a5"/>
    <w:uiPriority w:val="99"/>
    <w:rsid w:val="00772CAE"/>
    <w:rPr>
      <w:rFonts w:ascii="標楷體" w:eastAsia="標楷體" w:hAnsi="Times New Roman" w:cs="標楷體"/>
      <w:kern w:val="0"/>
      <w:sz w:val="20"/>
      <w:szCs w:val="20"/>
    </w:rPr>
  </w:style>
  <w:style w:type="paragraph" w:styleId="a7">
    <w:name w:val="footer"/>
    <w:basedOn w:val="a"/>
    <w:link w:val="a8"/>
    <w:uiPriority w:val="99"/>
    <w:unhideWhenUsed/>
    <w:rsid w:val="00772CAE"/>
    <w:pPr>
      <w:tabs>
        <w:tab w:val="center" w:pos="4153"/>
        <w:tab w:val="right" w:pos="8306"/>
      </w:tabs>
      <w:snapToGrid w:val="0"/>
    </w:pPr>
    <w:rPr>
      <w:sz w:val="20"/>
      <w:szCs w:val="20"/>
    </w:rPr>
  </w:style>
  <w:style w:type="character" w:customStyle="1" w:styleId="a8">
    <w:name w:val="頁尾 字元"/>
    <w:basedOn w:val="a0"/>
    <w:link w:val="a7"/>
    <w:uiPriority w:val="99"/>
    <w:rsid w:val="00772CAE"/>
    <w:rPr>
      <w:rFonts w:ascii="標楷體" w:eastAsia="標楷體" w:hAnsi="Times New Roman" w:cs="標楷體"/>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2022-05-06T08:59:00Z</dcterms:created>
  <dcterms:modified xsi:type="dcterms:W3CDTF">2022-06-28T08:08:00Z</dcterms:modified>
</cp:coreProperties>
</file>