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08" w:rsidRPr="007A3857" w:rsidRDefault="0040544B">
      <w:pPr>
        <w:rPr>
          <w:rFonts w:ascii="標楷體" w:eastAsia="標楷體" w:hAnsi="標楷體"/>
          <w:color w:val="FF0000"/>
          <w:sz w:val="32"/>
          <w:szCs w:val="32"/>
        </w:rPr>
      </w:pPr>
      <w:bookmarkStart w:id="0" w:name="_GoBack"/>
      <w:bookmarkEnd w:id="0"/>
      <w:r w:rsidRPr="007A3857">
        <w:rPr>
          <w:rFonts w:hint="eastAsia"/>
          <w:sz w:val="32"/>
          <w:szCs w:val="32"/>
        </w:rPr>
        <w:t>1.</w:t>
      </w:r>
      <w:r w:rsidRPr="0040544B">
        <w:rPr>
          <w:rFonts w:ascii="標楷體" w:eastAsia="標楷體" w:hAnsi="標楷體" w:hint="eastAsia"/>
          <w:sz w:val="32"/>
        </w:rPr>
        <w:t xml:space="preserve"> </w:t>
      </w:r>
      <w:r w:rsidRPr="007A3857">
        <w:rPr>
          <w:rFonts w:ascii="標楷體" w:eastAsia="標楷體" w:hAnsi="標楷體" w:hint="eastAsia"/>
          <w:sz w:val="32"/>
          <w:szCs w:val="32"/>
        </w:rPr>
        <w:t>講座鐘點費</w:t>
      </w:r>
      <w:proofErr w:type="gramStart"/>
      <w:r w:rsidRPr="007A3857">
        <w:rPr>
          <w:rFonts w:ascii="標楷體" w:eastAsia="標楷體" w:hAnsi="標楷體" w:hint="eastAsia"/>
          <w:sz w:val="32"/>
          <w:szCs w:val="32"/>
        </w:rPr>
        <w:t>支給表</w:t>
      </w:r>
      <w:proofErr w:type="gramEnd"/>
      <w:r w:rsidRPr="007A3857">
        <w:rPr>
          <w:rFonts w:ascii="標楷體" w:eastAsia="標楷體" w:hAnsi="標楷體" w:hint="eastAsia"/>
          <w:b/>
          <w:sz w:val="32"/>
          <w:szCs w:val="32"/>
        </w:rPr>
        <w:t>(</w:t>
      </w:r>
      <w:r w:rsidRPr="007A3857">
        <w:rPr>
          <w:rFonts w:ascii="標楷體" w:eastAsia="標楷體" w:hAnsi="標楷體" w:hint="eastAsia"/>
          <w:b/>
          <w:color w:val="FF0000"/>
          <w:sz w:val="32"/>
          <w:szCs w:val="32"/>
        </w:rPr>
        <w:t>107年2月1日生效)</w:t>
      </w:r>
      <w:r w:rsidRPr="007A3857">
        <w:rPr>
          <w:rFonts w:ascii="標楷體" w:eastAsia="標楷體" w:hAnsi="標楷體" w:hint="eastAsia"/>
          <w:color w:val="FF0000"/>
          <w:sz w:val="32"/>
          <w:szCs w:val="32"/>
        </w:rPr>
        <w:t>:</w:t>
      </w:r>
    </w:p>
    <w:p w:rsidR="0040544B" w:rsidRPr="007A3857" w:rsidRDefault="0040544B">
      <w:pPr>
        <w:rPr>
          <w:rFonts w:ascii="標楷體" w:eastAsia="標楷體" w:hAnsi="標楷體"/>
          <w:b/>
          <w:sz w:val="32"/>
          <w:szCs w:val="32"/>
        </w:rPr>
      </w:pPr>
      <w:r w:rsidRPr="007A3857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Pr="007A3857">
        <w:rPr>
          <w:rFonts w:ascii="標楷體" w:eastAsia="標楷體" w:hAnsi="標楷體" w:hint="eastAsia"/>
          <w:b/>
          <w:sz w:val="32"/>
          <w:szCs w:val="32"/>
        </w:rPr>
        <w:t>外聘部分-國內專家學者2,000元</w:t>
      </w:r>
    </w:p>
    <w:p w:rsidR="0040544B" w:rsidRPr="007A3857" w:rsidRDefault="0040544B">
      <w:pPr>
        <w:rPr>
          <w:rFonts w:ascii="標楷體" w:eastAsia="標楷體" w:hAnsi="標楷體"/>
          <w:b/>
          <w:sz w:val="32"/>
          <w:szCs w:val="32"/>
        </w:rPr>
      </w:pPr>
      <w:r w:rsidRPr="007A3857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proofErr w:type="gramStart"/>
      <w:r w:rsidRPr="007A3857">
        <w:rPr>
          <w:rFonts w:ascii="標楷體" w:eastAsia="標楷體" w:hAnsi="標楷體" w:hint="eastAsia"/>
          <w:b/>
          <w:sz w:val="32"/>
          <w:szCs w:val="32"/>
        </w:rPr>
        <w:t>內聘部分</w:t>
      </w:r>
      <w:proofErr w:type="gramEnd"/>
      <w:r w:rsidRPr="007A3857">
        <w:rPr>
          <w:rFonts w:ascii="標楷體" w:eastAsia="標楷體" w:hAnsi="標楷體" w:hint="eastAsia"/>
          <w:b/>
          <w:sz w:val="32"/>
          <w:szCs w:val="32"/>
        </w:rPr>
        <w:t>-主辦機關(構)、學校人員1</w:t>
      </w:r>
      <w:r w:rsidRPr="007A3857">
        <w:rPr>
          <w:rFonts w:ascii="標楷體" w:eastAsia="標楷體" w:hAnsi="標楷體"/>
          <w:b/>
          <w:sz w:val="32"/>
          <w:szCs w:val="32"/>
        </w:rPr>
        <w:t>,000</w:t>
      </w:r>
      <w:r w:rsidRPr="007A3857">
        <w:rPr>
          <w:rFonts w:ascii="標楷體" w:eastAsia="標楷體" w:hAnsi="標楷體" w:hint="eastAsia"/>
          <w:b/>
          <w:sz w:val="32"/>
          <w:szCs w:val="32"/>
        </w:rPr>
        <w:t>元。</w:t>
      </w:r>
    </w:p>
    <w:p w:rsidR="0040544B" w:rsidRPr="000F040F" w:rsidRDefault="000F040F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0F040F">
        <w:rPr>
          <w:rFonts w:ascii="標楷體" w:eastAsia="標楷體" w:hAnsi="標楷體" w:hint="eastAsia"/>
          <w:sz w:val="32"/>
          <w:szCs w:val="32"/>
          <w:u w:val="single"/>
        </w:rPr>
        <w:t>(參閱講座鐘點費</w:t>
      </w:r>
      <w:proofErr w:type="gramStart"/>
      <w:r w:rsidRPr="000F040F">
        <w:rPr>
          <w:rFonts w:ascii="標楷體" w:eastAsia="標楷體" w:hAnsi="標楷體" w:hint="eastAsia"/>
          <w:sz w:val="32"/>
          <w:szCs w:val="32"/>
          <w:u w:val="single"/>
        </w:rPr>
        <w:t>支給表</w:t>
      </w:r>
      <w:proofErr w:type="gramEnd"/>
      <w:r w:rsidRPr="000F040F">
        <w:rPr>
          <w:rFonts w:ascii="標楷體" w:eastAsia="標楷體" w:hAnsi="標楷體" w:hint="eastAsia"/>
          <w:sz w:val="32"/>
          <w:szCs w:val="32"/>
          <w:u w:val="single"/>
        </w:rPr>
        <w:t>)</w:t>
      </w:r>
    </w:p>
    <w:p w:rsidR="0040544B" w:rsidRDefault="0040544B" w:rsidP="0040544B">
      <w:pPr>
        <w:spacing w:beforeLines="50" w:before="180"/>
        <w:rPr>
          <w:rFonts w:ascii="標楷體" w:eastAsia="標楷體" w:hAnsi="標楷體" w:cs="標楷體"/>
          <w:color w:val="FF0000"/>
          <w:sz w:val="32"/>
          <w:szCs w:val="32"/>
        </w:rPr>
      </w:pPr>
      <w:r w:rsidRPr="007A3857">
        <w:rPr>
          <w:rFonts w:ascii="標楷體" w:eastAsia="標楷體" w:hAnsi="標楷體" w:hint="eastAsia"/>
          <w:b/>
          <w:sz w:val="32"/>
          <w:szCs w:val="32"/>
        </w:rPr>
        <w:t>2.</w:t>
      </w:r>
      <w:r w:rsidRPr="007A3857">
        <w:rPr>
          <w:rFonts w:ascii="標楷體" w:eastAsia="標楷體" w:hAnsi="標楷體" w:cs="標楷體"/>
          <w:sz w:val="32"/>
          <w:szCs w:val="32"/>
        </w:rPr>
        <w:t xml:space="preserve"> 出席費之支給，以每次會議新臺幣</w:t>
      </w:r>
      <w:r w:rsidR="00B90AE5" w:rsidRPr="00B90AE5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2</w:t>
      </w:r>
      <w:r w:rsidR="00B90AE5" w:rsidRPr="00B90AE5"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>,</w:t>
      </w:r>
      <w:r w:rsidR="00B90AE5" w:rsidRPr="00B90AE5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500</w:t>
      </w:r>
      <w:r w:rsidRPr="00B90AE5"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>元</w:t>
      </w:r>
      <w:r w:rsidRPr="007A3857">
        <w:rPr>
          <w:rFonts w:ascii="標楷體" w:eastAsia="標楷體" w:hAnsi="標楷體" w:cs="標楷體"/>
          <w:b/>
          <w:sz w:val="32"/>
          <w:szCs w:val="32"/>
        </w:rPr>
        <w:t>為</w:t>
      </w:r>
      <w:r w:rsidRPr="007A3857">
        <w:rPr>
          <w:rFonts w:ascii="標楷體" w:eastAsia="標楷體" w:hAnsi="標楷體" w:cs="標楷體"/>
          <w:sz w:val="32"/>
          <w:szCs w:val="32"/>
        </w:rPr>
        <w:t>上限，由各機關學校視會議諮詢性質</w:t>
      </w:r>
      <w:r w:rsidRPr="007A3857">
        <w:rPr>
          <w:rFonts w:ascii="標楷體" w:eastAsia="標楷體" w:hAnsi="標楷體" w:cs="標楷體"/>
          <w:sz w:val="32"/>
          <w:szCs w:val="32"/>
          <w:u w:val="single"/>
        </w:rPr>
        <w:t>及</w:t>
      </w:r>
      <w:r w:rsidRPr="007A3857"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>業務繁簡程度</w:t>
      </w:r>
      <w:r w:rsidRPr="007A3857">
        <w:rPr>
          <w:rFonts w:ascii="標楷體" w:eastAsia="標楷體" w:hAnsi="標楷體" w:cs="標楷體"/>
          <w:sz w:val="32"/>
          <w:szCs w:val="32"/>
        </w:rPr>
        <w:t>支給。</w:t>
      </w:r>
      <w:proofErr w:type="gramStart"/>
      <w:r w:rsidRPr="007A3857">
        <w:rPr>
          <w:rFonts w:ascii="標楷體" w:eastAsia="標楷體" w:hAnsi="標楷體" w:cs="標楷體" w:hint="eastAsia"/>
          <w:color w:val="FF0000"/>
          <w:sz w:val="32"/>
          <w:szCs w:val="32"/>
        </w:rPr>
        <w:t>﹝</w:t>
      </w:r>
      <w:proofErr w:type="gramEnd"/>
      <w:r w:rsidRPr="007A3857">
        <w:rPr>
          <w:rFonts w:ascii="DFKaiShu-SB-Estd-BF" w:eastAsia="DFKaiShu-SB-Estd-BF" w:cs="DFKaiShu-SB-Estd-BF" w:hint="eastAsia"/>
          <w:b/>
          <w:color w:val="FF0000"/>
          <w:kern w:val="0"/>
          <w:sz w:val="32"/>
          <w:szCs w:val="32"/>
        </w:rPr>
        <w:t>自</w:t>
      </w:r>
      <w:r w:rsidRPr="007A3857">
        <w:rPr>
          <w:rFonts w:ascii="DFKaiShu-SB-Estd-BF" w:eastAsia="DFKaiShu-SB-Estd-BF" w:cs="DFKaiShu-SB-Estd-BF"/>
          <w:b/>
          <w:color w:val="FF0000"/>
          <w:kern w:val="0"/>
          <w:sz w:val="32"/>
          <w:szCs w:val="32"/>
        </w:rPr>
        <w:t>107</w:t>
      </w:r>
      <w:r w:rsidRPr="007A3857">
        <w:rPr>
          <w:rFonts w:ascii="DFKaiShu-SB-Estd-BF" w:eastAsia="DFKaiShu-SB-Estd-BF" w:cs="DFKaiShu-SB-Estd-BF" w:hint="eastAsia"/>
          <w:b/>
          <w:color w:val="FF0000"/>
          <w:kern w:val="0"/>
          <w:sz w:val="32"/>
          <w:szCs w:val="32"/>
        </w:rPr>
        <w:t>年</w:t>
      </w:r>
      <w:r w:rsidRPr="007A3857">
        <w:rPr>
          <w:rFonts w:ascii="DFKaiShu-SB-Estd-BF" w:eastAsia="DFKaiShu-SB-Estd-BF" w:cs="DFKaiShu-SB-Estd-BF"/>
          <w:b/>
          <w:color w:val="FF0000"/>
          <w:kern w:val="0"/>
          <w:sz w:val="32"/>
          <w:szCs w:val="32"/>
        </w:rPr>
        <w:t>1</w:t>
      </w:r>
      <w:r w:rsidRPr="007A3857">
        <w:rPr>
          <w:rFonts w:ascii="DFKaiShu-SB-Estd-BF" w:eastAsia="DFKaiShu-SB-Estd-BF" w:cs="DFKaiShu-SB-Estd-BF" w:hint="eastAsia"/>
          <w:b/>
          <w:color w:val="FF0000"/>
          <w:kern w:val="0"/>
          <w:sz w:val="32"/>
          <w:szCs w:val="32"/>
        </w:rPr>
        <w:t>月</w:t>
      </w:r>
      <w:r w:rsidRPr="007A3857">
        <w:rPr>
          <w:rFonts w:ascii="DFKaiShu-SB-Estd-BF" w:eastAsia="DFKaiShu-SB-Estd-BF" w:cs="DFKaiShu-SB-Estd-BF"/>
          <w:b/>
          <w:color w:val="FF0000"/>
          <w:kern w:val="0"/>
          <w:sz w:val="32"/>
          <w:szCs w:val="32"/>
        </w:rPr>
        <w:t>1</w:t>
      </w:r>
      <w:r w:rsidRPr="007A3857">
        <w:rPr>
          <w:rFonts w:ascii="DFKaiShu-SB-Estd-BF" w:eastAsia="DFKaiShu-SB-Estd-BF" w:cs="DFKaiShu-SB-Estd-BF" w:hint="eastAsia"/>
          <w:b/>
          <w:color w:val="FF0000"/>
          <w:kern w:val="0"/>
          <w:sz w:val="32"/>
          <w:szCs w:val="32"/>
        </w:rPr>
        <w:t>日生效</w:t>
      </w:r>
      <w:proofErr w:type="gramStart"/>
      <w:r w:rsidRPr="007A3857">
        <w:rPr>
          <w:rFonts w:ascii="標楷體" w:eastAsia="標楷體" w:hAnsi="標楷體" w:cs="標楷體" w:hint="eastAsia"/>
          <w:color w:val="FF0000"/>
          <w:sz w:val="32"/>
          <w:szCs w:val="32"/>
        </w:rPr>
        <w:t>﹞</w:t>
      </w:r>
      <w:proofErr w:type="gramEnd"/>
    </w:p>
    <w:p w:rsidR="000F040F" w:rsidRPr="000F040F" w:rsidRDefault="000F040F" w:rsidP="0040544B">
      <w:pPr>
        <w:spacing w:beforeLines="50" w:before="180"/>
        <w:rPr>
          <w:rFonts w:ascii="標楷體" w:eastAsia="標楷體" w:hAnsi="標楷體" w:cs="標楷體"/>
          <w:sz w:val="32"/>
          <w:szCs w:val="32"/>
        </w:rPr>
      </w:pPr>
      <w:r w:rsidRPr="000F040F">
        <w:rPr>
          <w:rFonts w:ascii="標楷體" w:eastAsia="標楷體" w:hAnsi="標楷體" w:cs="標楷體" w:hint="eastAsia"/>
          <w:sz w:val="32"/>
          <w:szCs w:val="32"/>
        </w:rPr>
        <w:t>(參閱出席費及稿費第五.七.九點修正)</w:t>
      </w:r>
    </w:p>
    <w:p w:rsidR="0040544B" w:rsidRPr="007A3857" w:rsidRDefault="0040544B" w:rsidP="0040544B">
      <w:pPr>
        <w:spacing w:beforeLines="50" w:before="180"/>
        <w:rPr>
          <w:rFonts w:ascii="標楷體" w:eastAsia="標楷體" w:hAnsi="標楷體" w:cs="標楷體"/>
          <w:color w:val="FF0000"/>
          <w:sz w:val="32"/>
          <w:szCs w:val="32"/>
        </w:rPr>
      </w:pPr>
    </w:p>
    <w:p w:rsidR="0040544B" w:rsidRPr="007A3857" w:rsidRDefault="0040544B" w:rsidP="0040544B">
      <w:pPr>
        <w:rPr>
          <w:rFonts w:ascii="標楷體" w:eastAsia="標楷體" w:hAnsi="標楷體"/>
          <w:b/>
          <w:sz w:val="32"/>
          <w:szCs w:val="32"/>
        </w:rPr>
      </w:pPr>
      <w:r w:rsidRPr="007A3857">
        <w:rPr>
          <w:rFonts w:ascii="標楷體" w:eastAsia="標楷體" w:hAnsi="標楷體" w:cs="標楷體" w:hint="eastAsia"/>
          <w:sz w:val="32"/>
          <w:szCs w:val="32"/>
        </w:rPr>
        <w:t>3.</w:t>
      </w:r>
      <w:r w:rsidRPr="007A3857">
        <w:rPr>
          <w:rFonts w:ascii="標楷體" w:eastAsia="標楷體" w:hAnsi="標楷體" w:hint="eastAsia"/>
          <w:b/>
          <w:sz w:val="32"/>
          <w:szCs w:val="32"/>
        </w:rPr>
        <w:t xml:space="preserve"> 辦理廣告費及業務宣導費之請購核銷</w:t>
      </w:r>
      <w:r w:rsidRPr="007A3857">
        <w:rPr>
          <w:rFonts w:ascii="標楷體" w:eastAsia="標楷體" w:hAnsi="標楷體" w:hint="eastAsia"/>
          <w:b/>
          <w:color w:val="FF0000"/>
          <w:sz w:val="32"/>
          <w:szCs w:val="32"/>
        </w:rPr>
        <w:t>,請先填列「政策宣導相關廣告執行</w:t>
      </w:r>
      <w:proofErr w:type="gramStart"/>
      <w:r w:rsidRPr="007A3857">
        <w:rPr>
          <w:rFonts w:ascii="標楷體" w:eastAsia="標楷體" w:hAnsi="標楷體" w:hint="eastAsia"/>
          <w:b/>
          <w:color w:val="FF0000"/>
          <w:sz w:val="32"/>
          <w:szCs w:val="32"/>
        </w:rPr>
        <w:t>簽辦表</w:t>
      </w:r>
      <w:proofErr w:type="gramEnd"/>
      <w:r w:rsidRPr="007A3857">
        <w:rPr>
          <w:rFonts w:ascii="標楷體" w:eastAsia="標楷體" w:hAnsi="標楷體" w:hint="eastAsia"/>
          <w:b/>
          <w:color w:val="FF0000"/>
          <w:sz w:val="32"/>
          <w:szCs w:val="32"/>
        </w:rPr>
        <w:t>」，</w:t>
      </w:r>
      <w:r w:rsidRPr="007A3857">
        <w:rPr>
          <w:rFonts w:ascii="標楷體" w:eastAsia="標楷體" w:hAnsi="標楷體" w:hint="eastAsia"/>
          <w:b/>
          <w:sz w:val="32"/>
          <w:szCs w:val="32"/>
        </w:rPr>
        <w:t>核准後</w:t>
      </w:r>
      <w:proofErr w:type="gramStart"/>
      <w:r w:rsidRPr="007A3857">
        <w:rPr>
          <w:rFonts w:ascii="標楷體" w:eastAsia="標楷體" w:hAnsi="標楷體" w:hint="eastAsia"/>
          <w:b/>
          <w:sz w:val="32"/>
          <w:szCs w:val="32"/>
        </w:rPr>
        <w:t>再依請購</w:t>
      </w:r>
      <w:proofErr w:type="gramEnd"/>
      <w:r w:rsidRPr="007A3857">
        <w:rPr>
          <w:rFonts w:ascii="標楷體" w:eastAsia="標楷體" w:hAnsi="標楷體" w:hint="eastAsia"/>
          <w:b/>
          <w:sz w:val="32"/>
          <w:szCs w:val="32"/>
        </w:rPr>
        <w:t>核銷程序辦理。</w:t>
      </w:r>
    </w:p>
    <w:p w:rsidR="0040544B" w:rsidRPr="007A3857" w:rsidRDefault="0040544B" w:rsidP="0040544B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:rsidR="0040544B" w:rsidRPr="007A3857" w:rsidRDefault="0040544B" w:rsidP="0040544B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 w:rsidRPr="007A3857">
        <w:rPr>
          <w:rFonts w:ascii="標楷體" w:eastAsia="標楷體" w:hAnsi="標楷體" w:hint="eastAsia"/>
          <w:b/>
          <w:sz w:val="32"/>
          <w:szCs w:val="32"/>
        </w:rPr>
        <w:t>4.</w:t>
      </w:r>
      <w:r w:rsidRPr="007A3857">
        <w:rPr>
          <w:rFonts w:ascii="標楷體" w:eastAsia="標楷體" w:hAnsi="標楷體" w:cs="DFKaiShu-SB-Estd-BF" w:hint="eastAsia"/>
          <w:b/>
          <w:color w:val="FF0000"/>
          <w:kern w:val="0"/>
          <w:sz w:val="32"/>
          <w:szCs w:val="32"/>
        </w:rPr>
        <w:t xml:space="preserve"> </w:t>
      </w:r>
      <w:r w:rsidRPr="007A385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機關辦理採購之付款及審核程序，除契約另有約定外，應於接到廠商提出之請款單據後，</w:t>
      </w:r>
      <w:r w:rsidRPr="007A3857">
        <w:rPr>
          <w:rFonts w:ascii="標楷體" w:eastAsia="標楷體" w:hAnsi="標楷體" w:cs="DFKaiShu-SB-Estd-BF"/>
          <w:b/>
          <w:color w:val="FF0000"/>
          <w:kern w:val="0"/>
          <w:sz w:val="32"/>
          <w:szCs w:val="32"/>
        </w:rPr>
        <w:t>15</w:t>
      </w:r>
      <w:r w:rsidRPr="007A3857">
        <w:rPr>
          <w:rFonts w:ascii="標楷體" w:eastAsia="標楷體" w:hAnsi="標楷體" w:cs="DFKaiShu-SB-Estd-BF" w:hint="eastAsia"/>
          <w:b/>
          <w:color w:val="FF0000"/>
          <w:kern w:val="0"/>
          <w:sz w:val="32"/>
          <w:szCs w:val="32"/>
        </w:rPr>
        <w:t>日內付款</w:t>
      </w:r>
      <w:r w:rsidRPr="007A385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，向上級機關申請核撥補助款者為</w:t>
      </w:r>
      <w:r w:rsidRPr="007A3857">
        <w:rPr>
          <w:rFonts w:ascii="標楷體" w:eastAsia="標楷體" w:hAnsi="標楷體" w:cs="DFKaiShu-SB-Estd-BF"/>
          <w:b/>
          <w:kern w:val="0"/>
          <w:sz w:val="32"/>
          <w:szCs w:val="32"/>
        </w:rPr>
        <w:t>30</w:t>
      </w:r>
      <w:r w:rsidRPr="007A385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日</w:t>
      </w:r>
    </w:p>
    <w:p w:rsidR="0040544B" w:rsidRPr="007A3857" w:rsidRDefault="0040544B" w:rsidP="0040544B">
      <w:pPr>
        <w:rPr>
          <w:rFonts w:ascii="標楷體" w:eastAsia="標楷體" w:hAnsi="標楷體"/>
          <w:b/>
          <w:sz w:val="32"/>
          <w:szCs w:val="32"/>
        </w:rPr>
      </w:pPr>
    </w:p>
    <w:p w:rsidR="0040544B" w:rsidRPr="0040544B" w:rsidRDefault="0040544B" w:rsidP="0040544B">
      <w:pPr>
        <w:spacing w:beforeLines="50" w:before="180"/>
        <w:rPr>
          <w:rFonts w:ascii="標楷體" w:eastAsia="標楷體" w:hAnsi="標楷體"/>
        </w:rPr>
      </w:pPr>
    </w:p>
    <w:p w:rsidR="0040544B" w:rsidRDefault="0040544B"/>
    <w:sectPr w:rsidR="00405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86DA0"/>
    <w:multiLevelType w:val="hybridMultilevel"/>
    <w:tmpl w:val="366658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eastAsia"/>
        <w:b w:val="0"/>
      </w:rPr>
    </w:lvl>
    <w:lvl w:ilvl="1" w:tplc="806C42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6A42CC6">
      <w:start w:val="1"/>
      <w:numFmt w:val="lowerLetter"/>
      <w:lvlText w:val="%3、"/>
      <w:lvlJc w:val="left"/>
      <w:pPr>
        <w:tabs>
          <w:tab w:val="num" w:pos="1556"/>
        </w:tabs>
        <w:ind w:left="1556" w:hanging="596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4B"/>
    <w:rsid w:val="000F040F"/>
    <w:rsid w:val="00241508"/>
    <w:rsid w:val="0040544B"/>
    <w:rsid w:val="006E2700"/>
    <w:rsid w:val="007A3857"/>
    <w:rsid w:val="00B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7B5DD-FBD2-4329-89A7-7A410934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2018-10-24T23:58:00Z</dcterms:created>
  <dcterms:modified xsi:type="dcterms:W3CDTF">2018-10-24T23:58:00Z</dcterms:modified>
</cp:coreProperties>
</file>